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B3" w:rsidRPr="00197DE9" w:rsidRDefault="006F56B3" w:rsidP="006F56B3">
      <w:pPr>
        <w:jc w:val="center"/>
        <w:rPr>
          <w:b/>
          <w:i/>
          <w:sz w:val="22"/>
          <w:szCs w:val="22"/>
          <w:lang w:val="bg-BG"/>
        </w:rPr>
      </w:pPr>
      <w:r w:rsidRPr="00197DE9">
        <w:rPr>
          <w:b/>
          <w:i/>
          <w:sz w:val="22"/>
          <w:szCs w:val="22"/>
          <w:lang w:val="bg-BG"/>
        </w:rPr>
        <w:t>ПЪЛНОМОЩНО</w:t>
      </w:r>
    </w:p>
    <w:p w:rsidR="006F56B3" w:rsidRPr="00197DE9" w:rsidRDefault="006F56B3" w:rsidP="006F56B3">
      <w:pPr>
        <w:jc w:val="center"/>
        <w:rPr>
          <w:b/>
          <w:i/>
          <w:sz w:val="22"/>
          <w:szCs w:val="22"/>
          <w:lang w:val="bg-BG"/>
        </w:rPr>
      </w:pPr>
    </w:p>
    <w:p w:rsidR="00DE3C4C" w:rsidRPr="00197DE9" w:rsidRDefault="00DE3C4C" w:rsidP="006F56B3">
      <w:pPr>
        <w:jc w:val="center"/>
        <w:rPr>
          <w:b/>
          <w:i/>
          <w:sz w:val="22"/>
          <w:szCs w:val="22"/>
          <w:lang w:val="bg-BG"/>
        </w:rPr>
      </w:pP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Долуподписаният(та) ..................................................................................................</w:t>
      </w:r>
    </w:p>
    <w:p w:rsidR="00D01EF3" w:rsidRPr="00197DE9" w:rsidRDefault="006F56B3" w:rsidP="00D01EF3">
      <w:pPr>
        <w:jc w:val="center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(трите имена и единен граждански номер,</w:t>
      </w:r>
    </w:p>
    <w:p w:rsidR="006F56B3" w:rsidRPr="00197DE9" w:rsidRDefault="006F56B3" w:rsidP="00D01EF3">
      <w:pPr>
        <w:jc w:val="center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 съответно </w:t>
      </w:r>
      <w:r w:rsidR="00D01EF3" w:rsidRPr="00197DE9">
        <w:rPr>
          <w:i/>
          <w:color w:val="000000"/>
          <w:sz w:val="22"/>
          <w:szCs w:val="22"/>
          <w:lang w:val="bg-BG"/>
        </w:rPr>
        <w:t xml:space="preserve">наименование на </w:t>
      </w:r>
      <w:r w:rsidRPr="00197DE9">
        <w:rPr>
          <w:i/>
          <w:color w:val="000000"/>
          <w:sz w:val="22"/>
          <w:szCs w:val="22"/>
          <w:lang w:val="bg-BG"/>
        </w:rPr>
        <w:t>фирмата</w:t>
      </w:r>
      <w:r w:rsidR="00D01EF3" w:rsidRPr="00197DE9">
        <w:rPr>
          <w:i/>
          <w:color w:val="000000"/>
          <w:sz w:val="22"/>
          <w:szCs w:val="22"/>
          <w:lang w:val="bg-BG"/>
        </w:rPr>
        <w:t xml:space="preserve">, ЕИК по </w:t>
      </w:r>
      <w:r w:rsidRPr="00197DE9">
        <w:rPr>
          <w:i/>
          <w:color w:val="000000"/>
          <w:sz w:val="22"/>
          <w:szCs w:val="22"/>
          <w:lang w:val="bg-BG"/>
        </w:rPr>
        <w:t xml:space="preserve"> БУЛСТАТ),</w:t>
      </w:r>
    </w:p>
    <w:p w:rsidR="006F56B3" w:rsidRPr="00197DE9" w:rsidRDefault="006F56B3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в качеството си на акционер, притежаващ  .................. броя акции от капитала на </w:t>
      </w:r>
      <w:r w:rsidR="00495B12" w:rsidRPr="00197DE9">
        <w:rPr>
          <w:i/>
          <w:color w:val="000000"/>
          <w:sz w:val="22"/>
          <w:szCs w:val="22"/>
          <w:lang w:val="bg-BG"/>
        </w:rPr>
        <w:t xml:space="preserve">„Северкооп – Гъмза Холдинг” </w:t>
      </w:r>
      <w:r w:rsidRPr="00197DE9">
        <w:rPr>
          <w:i/>
          <w:color w:val="000000"/>
          <w:sz w:val="22"/>
          <w:szCs w:val="22"/>
          <w:lang w:val="bg-BG"/>
        </w:rPr>
        <w:t xml:space="preserve"> АД, на основание чл. 226 от Търговския закон във връзка с </w:t>
      </w:r>
      <w:r w:rsidR="00495B12" w:rsidRPr="00197DE9">
        <w:rPr>
          <w:i/>
          <w:color w:val="000000"/>
          <w:sz w:val="22"/>
          <w:szCs w:val="22"/>
          <w:lang w:val="bg-BG"/>
        </w:rPr>
        <w:t xml:space="preserve">чл. 115 г и </w:t>
      </w:r>
      <w:r w:rsidRPr="00197DE9">
        <w:rPr>
          <w:i/>
          <w:color w:val="000000"/>
          <w:sz w:val="22"/>
          <w:szCs w:val="22"/>
          <w:lang w:val="bg-BG"/>
        </w:rPr>
        <w:t>чл. 116 от Закона за публично предлагане на ценни книжа</w:t>
      </w: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</w:p>
    <w:p w:rsidR="00DE3C4C" w:rsidRPr="00197DE9" w:rsidRDefault="00DE3C4C" w:rsidP="006F56B3">
      <w:pPr>
        <w:rPr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jc w:val="center"/>
        <w:rPr>
          <w:b/>
          <w:i/>
          <w:color w:val="000000"/>
          <w:sz w:val="22"/>
          <w:szCs w:val="22"/>
          <w:lang w:val="bg-BG"/>
        </w:rPr>
      </w:pPr>
      <w:r w:rsidRPr="00197DE9">
        <w:rPr>
          <w:b/>
          <w:i/>
          <w:color w:val="000000"/>
          <w:sz w:val="22"/>
          <w:szCs w:val="22"/>
          <w:lang w:val="bg-BG"/>
        </w:rPr>
        <w:t>УПЪЛНОМОЩАВАМ</w:t>
      </w:r>
    </w:p>
    <w:p w:rsidR="006F56B3" w:rsidRPr="00197DE9" w:rsidRDefault="006F56B3" w:rsidP="006F56B3">
      <w:pPr>
        <w:jc w:val="center"/>
        <w:rPr>
          <w:b/>
          <w:i/>
          <w:color w:val="000000"/>
          <w:sz w:val="22"/>
          <w:szCs w:val="22"/>
          <w:lang w:val="bg-BG"/>
        </w:rPr>
      </w:pPr>
    </w:p>
    <w:p w:rsidR="00DE3C4C" w:rsidRPr="00197DE9" w:rsidRDefault="00DE3C4C" w:rsidP="006F56B3">
      <w:pPr>
        <w:jc w:val="center"/>
        <w:rPr>
          <w:b/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................................................................................................</w:t>
      </w:r>
      <w:r w:rsidR="00DD0B1F" w:rsidRPr="00197DE9">
        <w:rPr>
          <w:i/>
          <w:color w:val="000000"/>
          <w:sz w:val="22"/>
          <w:szCs w:val="22"/>
          <w:lang w:val="bg-BG"/>
        </w:rPr>
        <w:t>..........................</w:t>
      </w:r>
      <w:r w:rsidRPr="00197DE9">
        <w:rPr>
          <w:i/>
          <w:color w:val="000000"/>
          <w:sz w:val="22"/>
          <w:szCs w:val="22"/>
          <w:lang w:val="bg-BG"/>
        </w:rPr>
        <w:t>........................................</w:t>
      </w:r>
    </w:p>
    <w:p w:rsidR="00D01EF3" w:rsidRPr="00197DE9" w:rsidRDefault="00D01EF3" w:rsidP="00D01EF3">
      <w:pPr>
        <w:jc w:val="center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(трите имена и единен граждански номер,</w:t>
      </w:r>
    </w:p>
    <w:p w:rsidR="00D01EF3" w:rsidRPr="00197DE9" w:rsidRDefault="00D01EF3" w:rsidP="00D01EF3">
      <w:pPr>
        <w:jc w:val="center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 съответно наименование на фирмата, ЕИК по  БУЛСТАТ),</w:t>
      </w:r>
    </w:p>
    <w:p w:rsidR="006F08E2" w:rsidRPr="00197DE9" w:rsidRDefault="006F08E2" w:rsidP="00D01EF3">
      <w:pPr>
        <w:jc w:val="center"/>
        <w:rPr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да ме представлява на </w:t>
      </w:r>
      <w:r w:rsidR="004656E9">
        <w:rPr>
          <w:i/>
          <w:color w:val="000000"/>
          <w:sz w:val="22"/>
          <w:szCs w:val="22"/>
          <w:lang w:val="bg-BG"/>
        </w:rPr>
        <w:t>извънредно</w:t>
      </w:r>
      <w:r w:rsidR="006F08E2" w:rsidRPr="00197DE9">
        <w:rPr>
          <w:i/>
          <w:color w:val="000000"/>
          <w:sz w:val="22"/>
          <w:szCs w:val="22"/>
          <w:lang w:val="bg-BG"/>
        </w:rPr>
        <w:t xml:space="preserve"> общо</w:t>
      </w:r>
      <w:r w:rsidRPr="00197DE9">
        <w:rPr>
          <w:i/>
          <w:color w:val="000000"/>
          <w:sz w:val="22"/>
          <w:szCs w:val="22"/>
          <w:lang w:val="bg-BG"/>
        </w:rPr>
        <w:t xml:space="preserve"> събрание на акционерите, което ще се проведе на </w:t>
      </w:r>
      <w:r w:rsidR="00385CB5" w:rsidRPr="00385CB5">
        <w:rPr>
          <w:b/>
          <w:i/>
          <w:color w:val="000000"/>
          <w:sz w:val="22"/>
          <w:szCs w:val="22"/>
          <w:lang w:val="bg-BG"/>
        </w:rPr>
        <w:t>17</w:t>
      </w:r>
      <w:r w:rsidR="00495B12" w:rsidRPr="00197DE9">
        <w:rPr>
          <w:b/>
          <w:i/>
          <w:color w:val="000000"/>
          <w:sz w:val="22"/>
          <w:szCs w:val="22"/>
          <w:lang w:val="bg-BG"/>
        </w:rPr>
        <w:t>.</w:t>
      </w:r>
      <w:r w:rsidR="00C72EB7">
        <w:rPr>
          <w:b/>
          <w:i/>
          <w:color w:val="000000"/>
          <w:sz w:val="22"/>
          <w:szCs w:val="22"/>
          <w:lang w:val="bg-BG"/>
        </w:rPr>
        <w:t>1</w:t>
      </w:r>
      <w:r w:rsidR="00385CB5">
        <w:rPr>
          <w:b/>
          <w:i/>
          <w:color w:val="000000"/>
          <w:sz w:val="22"/>
          <w:szCs w:val="22"/>
          <w:lang w:val="bg-BG"/>
        </w:rPr>
        <w:t>1</w:t>
      </w:r>
      <w:r w:rsidR="00495B12" w:rsidRPr="00197DE9">
        <w:rPr>
          <w:b/>
          <w:i/>
          <w:color w:val="000000"/>
          <w:sz w:val="22"/>
          <w:szCs w:val="22"/>
          <w:lang w:val="bg-BG"/>
        </w:rPr>
        <w:t>.</w:t>
      </w:r>
      <w:bookmarkStart w:id="0" w:name="_GoBack"/>
      <w:r w:rsidR="00495B12" w:rsidRPr="00197DE9">
        <w:rPr>
          <w:b/>
          <w:i/>
          <w:color w:val="000000"/>
          <w:sz w:val="22"/>
          <w:szCs w:val="22"/>
          <w:lang w:val="bg-BG"/>
        </w:rPr>
        <w:t>20</w:t>
      </w:r>
      <w:r w:rsidR="00B1061B" w:rsidRPr="00197DE9">
        <w:rPr>
          <w:b/>
          <w:i/>
          <w:color w:val="000000"/>
          <w:sz w:val="22"/>
          <w:szCs w:val="22"/>
          <w:lang w:val="bg-BG"/>
        </w:rPr>
        <w:t>2</w:t>
      </w:r>
      <w:r w:rsidR="00F8691B">
        <w:rPr>
          <w:b/>
          <w:i/>
          <w:color w:val="000000"/>
          <w:sz w:val="22"/>
          <w:szCs w:val="22"/>
          <w:lang w:val="bg-BG"/>
        </w:rPr>
        <w:t>2</w:t>
      </w:r>
      <w:bookmarkEnd w:id="0"/>
      <w:r w:rsidR="00495B12" w:rsidRPr="00197DE9">
        <w:rPr>
          <w:i/>
          <w:color w:val="000000"/>
          <w:sz w:val="22"/>
          <w:szCs w:val="22"/>
          <w:lang w:val="bg-BG"/>
        </w:rPr>
        <w:t xml:space="preserve"> г. от 1</w:t>
      </w:r>
      <w:r w:rsidR="00F8691B">
        <w:rPr>
          <w:i/>
          <w:color w:val="000000"/>
          <w:sz w:val="22"/>
          <w:szCs w:val="22"/>
          <w:lang w:val="bg-BG"/>
        </w:rPr>
        <w:t>0</w:t>
      </w:r>
      <w:r w:rsidR="00DD0B1F" w:rsidRPr="00197DE9">
        <w:rPr>
          <w:i/>
          <w:color w:val="000000"/>
          <w:sz w:val="22"/>
          <w:szCs w:val="22"/>
          <w:lang w:val="bg-BG"/>
        </w:rPr>
        <w:t xml:space="preserve"> ч.</w:t>
      </w:r>
      <w:r w:rsidR="009C06A5" w:rsidRPr="00197DE9">
        <w:rPr>
          <w:i/>
          <w:color w:val="000000"/>
          <w:sz w:val="22"/>
          <w:szCs w:val="22"/>
          <w:lang w:val="bg-BG"/>
        </w:rPr>
        <w:t xml:space="preserve"> в гр. София,</w:t>
      </w:r>
      <w:r w:rsidR="00495B12" w:rsidRPr="00197DE9">
        <w:rPr>
          <w:i/>
          <w:color w:val="000000"/>
          <w:sz w:val="22"/>
          <w:szCs w:val="22"/>
          <w:lang w:val="bg-BG"/>
        </w:rPr>
        <w:t xml:space="preserve"> </w:t>
      </w:r>
      <w:r w:rsidR="00B75622" w:rsidRPr="00197DE9">
        <w:rPr>
          <w:i/>
          <w:color w:val="000000"/>
          <w:sz w:val="22"/>
          <w:szCs w:val="22"/>
          <w:lang w:val="bg-BG"/>
        </w:rPr>
        <w:t>б</w:t>
      </w:r>
      <w:r w:rsidR="00495B12" w:rsidRPr="00197DE9">
        <w:rPr>
          <w:i/>
          <w:color w:val="000000"/>
          <w:sz w:val="22"/>
          <w:szCs w:val="22"/>
          <w:lang w:val="bg-BG"/>
        </w:rPr>
        <w:t>ул. „</w:t>
      </w:r>
      <w:r w:rsidR="00B75622" w:rsidRPr="00197DE9">
        <w:rPr>
          <w:i/>
          <w:color w:val="000000"/>
          <w:sz w:val="22"/>
          <w:szCs w:val="22"/>
          <w:lang w:val="bg-BG"/>
        </w:rPr>
        <w:t>Симеоновско шосе</w:t>
      </w:r>
      <w:r w:rsidR="00495B12" w:rsidRPr="00197DE9">
        <w:rPr>
          <w:i/>
          <w:color w:val="000000"/>
          <w:sz w:val="22"/>
          <w:szCs w:val="22"/>
          <w:lang w:val="bg-BG"/>
        </w:rPr>
        <w:t>”</w:t>
      </w:r>
      <w:r w:rsidR="00B75622" w:rsidRPr="00197DE9">
        <w:rPr>
          <w:i/>
          <w:color w:val="000000"/>
          <w:sz w:val="22"/>
          <w:szCs w:val="22"/>
          <w:lang w:val="bg-BG"/>
        </w:rPr>
        <w:t>№</w:t>
      </w:r>
      <w:r w:rsidR="00DD0B1F" w:rsidRPr="00197DE9">
        <w:rPr>
          <w:i/>
          <w:color w:val="000000"/>
          <w:sz w:val="22"/>
          <w:szCs w:val="22"/>
          <w:lang w:val="bg-BG"/>
        </w:rPr>
        <w:t xml:space="preserve"> </w:t>
      </w:r>
      <w:r w:rsidR="009C06A5" w:rsidRPr="00197DE9">
        <w:rPr>
          <w:i/>
          <w:color w:val="000000"/>
          <w:sz w:val="22"/>
          <w:szCs w:val="22"/>
          <w:lang w:val="bg-BG"/>
        </w:rPr>
        <w:t>85з</w:t>
      </w:r>
      <w:r w:rsidRPr="00197DE9">
        <w:rPr>
          <w:i/>
          <w:color w:val="000000"/>
          <w:sz w:val="22"/>
          <w:szCs w:val="22"/>
          <w:lang w:val="bg-BG"/>
        </w:rPr>
        <w:t>,</w:t>
      </w:r>
      <w:r w:rsidR="00B75622" w:rsidRPr="00197DE9">
        <w:rPr>
          <w:i/>
          <w:color w:val="000000"/>
          <w:sz w:val="22"/>
          <w:szCs w:val="22"/>
          <w:lang w:val="bg-BG"/>
        </w:rPr>
        <w:t xml:space="preserve"> </w:t>
      </w:r>
      <w:r w:rsidR="007D7A14" w:rsidRPr="00197DE9">
        <w:rPr>
          <w:i/>
          <w:color w:val="000000"/>
          <w:sz w:val="22"/>
          <w:szCs w:val="22"/>
          <w:lang w:val="bg-BG"/>
        </w:rPr>
        <w:t xml:space="preserve">вх. А, </w:t>
      </w:r>
      <w:r w:rsidR="00B75622" w:rsidRPr="00197DE9">
        <w:rPr>
          <w:i/>
          <w:color w:val="000000"/>
          <w:sz w:val="22"/>
          <w:szCs w:val="22"/>
          <w:lang w:val="bg-BG"/>
        </w:rPr>
        <w:t xml:space="preserve"> офис </w:t>
      </w:r>
      <w:r w:rsidR="009C06A5" w:rsidRPr="00197DE9">
        <w:rPr>
          <w:i/>
          <w:color w:val="000000"/>
          <w:sz w:val="22"/>
          <w:szCs w:val="22"/>
          <w:lang w:val="bg-BG"/>
        </w:rPr>
        <w:t>9</w:t>
      </w:r>
      <w:r w:rsidR="00B75622" w:rsidRPr="00197DE9">
        <w:rPr>
          <w:i/>
          <w:color w:val="000000"/>
          <w:sz w:val="22"/>
          <w:szCs w:val="22"/>
          <w:lang w:val="bg-BG"/>
        </w:rPr>
        <w:t>,</w:t>
      </w:r>
      <w:r w:rsidR="005726A8" w:rsidRPr="00197DE9">
        <w:rPr>
          <w:i/>
          <w:color w:val="000000"/>
          <w:sz w:val="22"/>
          <w:szCs w:val="22"/>
          <w:lang w:val="bg-BG"/>
        </w:rPr>
        <w:t xml:space="preserve"> а при липса на кворум</w:t>
      </w:r>
      <w:r w:rsidR="00977E6E" w:rsidRPr="00197DE9">
        <w:rPr>
          <w:i/>
          <w:color w:val="000000"/>
          <w:sz w:val="22"/>
          <w:szCs w:val="22"/>
          <w:lang w:val="bg-BG"/>
        </w:rPr>
        <w:t xml:space="preserve"> на събранието, което ще се проведе на </w:t>
      </w:r>
      <w:r w:rsidR="00385CB5" w:rsidRPr="00385CB5">
        <w:rPr>
          <w:b/>
          <w:i/>
          <w:color w:val="000000"/>
          <w:sz w:val="22"/>
          <w:szCs w:val="22"/>
          <w:lang w:val="bg-BG"/>
        </w:rPr>
        <w:t>0</w:t>
      </w:r>
      <w:r w:rsidR="00B1061B" w:rsidRPr="00197DE9">
        <w:rPr>
          <w:b/>
          <w:i/>
          <w:color w:val="000000"/>
          <w:sz w:val="22"/>
          <w:szCs w:val="22"/>
          <w:lang w:val="bg-BG"/>
        </w:rPr>
        <w:t>1</w:t>
      </w:r>
      <w:r w:rsidR="00977E6E" w:rsidRPr="00197DE9">
        <w:rPr>
          <w:b/>
          <w:i/>
          <w:color w:val="000000"/>
          <w:sz w:val="22"/>
          <w:szCs w:val="22"/>
          <w:lang w:val="bg-BG"/>
        </w:rPr>
        <w:t>.</w:t>
      </w:r>
      <w:r w:rsidR="00C72EB7">
        <w:rPr>
          <w:b/>
          <w:i/>
          <w:color w:val="000000"/>
          <w:sz w:val="22"/>
          <w:szCs w:val="22"/>
          <w:lang w:val="bg-BG"/>
        </w:rPr>
        <w:t>1</w:t>
      </w:r>
      <w:r w:rsidR="00385CB5">
        <w:rPr>
          <w:b/>
          <w:i/>
          <w:color w:val="000000"/>
          <w:sz w:val="22"/>
          <w:szCs w:val="22"/>
          <w:lang w:val="bg-BG"/>
        </w:rPr>
        <w:t>2</w:t>
      </w:r>
      <w:r w:rsidR="00977E6E" w:rsidRPr="00197DE9">
        <w:rPr>
          <w:b/>
          <w:i/>
          <w:color w:val="000000"/>
          <w:sz w:val="22"/>
          <w:szCs w:val="22"/>
          <w:lang w:val="bg-BG"/>
        </w:rPr>
        <w:t>.20</w:t>
      </w:r>
      <w:r w:rsidR="00B1061B" w:rsidRPr="00197DE9">
        <w:rPr>
          <w:b/>
          <w:i/>
          <w:color w:val="000000"/>
          <w:sz w:val="22"/>
          <w:szCs w:val="22"/>
          <w:lang w:val="bg-BG"/>
        </w:rPr>
        <w:t>2</w:t>
      </w:r>
      <w:r w:rsidR="00F8691B">
        <w:rPr>
          <w:b/>
          <w:i/>
          <w:color w:val="000000"/>
          <w:sz w:val="22"/>
          <w:szCs w:val="22"/>
          <w:lang w:val="bg-BG"/>
        </w:rPr>
        <w:t>2</w:t>
      </w:r>
      <w:r w:rsidR="00977E6E" w:rsidRPr="00197DE9">
        <w:rPr>
          <w:i/>
          <w:color w:val="000000"/>
          <w:sz w:val="22"/>
          <w:szCs w:val="22"/>
          <w:lang w:val="bg-BG"/>
        </w:rPr>
        <w:t xml:space="preserve"> г. от 1</w:t>
      </w:r>
      <w:r w:rsidR="00F8691B">
        <w:rPr>
          <w:i/>
          <w:color w:val="000000"/>
          <w:sz w:val="22"/>
          <w:szCs w:val="22"/>
          <w:lang w:val="bg-BG"/>
        </w:rPr>
        <w:t>0</w:t>
      </w:r>
      <w:r w:rsidR="00977E6E" w:rsidRPr="00197DE9">
        <w:rPr>
          <w:i/>
          <w:color w:val="000000"/>
          <w:sz w:val="22"/>
          <w:szCs w:val="22"/>
          <w:lang w:val="bg-BG"/>
        </w:rPr>
        <w:t xml:space="preserve"> ч. на същото място и при същия дневен ред</w:t>
      </w:r>
      <w:r w:rsidR="003A3D5A" w:rsidRPr="00197DE9">
        <w:rPr>
          <w:i/>
          <w:color w:val="000000"/>
          <w:sz w:val="22"/>
          <w:szCs w:val="22"/>
          <w:lang w:val="bg-BG"/>
        </w:rPr>
        <w:t xml:space="preserve"> </w:t>
      </w:r>
      <w:r w:rsidRPr="00197DE9">
        <w:rPr>
          <w:i/>
          <w:color w:val="000000"/>
          <w:sz w:val="22"/>
          <w:szCs w:val="22"/>
          <w:lang w:val="bg-BG"/>
        </w:rPr>
        <w:t>и да гласува с всички притежавани от мен акции по въпросите от дневния ред съгласно указания по-долу начин, а именно:</w:t>
      </w:r>
    </w:p>
    <w:p w:rsidR="006F08E2" w:rsidRPr="00197DE9" w:rsidRDefault="006F08E2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</w:p>
    <w:p w:rsidR="00DE3C4C" w:rsidRPr="00197DE9" w:rsidRDefault="00DE3C4C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4506"/>
      </w:tblGrid>
      <w:tr w:rsidR="00A8700A" w:rsidRPr="00197DE9" w:rsidTr="00F8691B">
        <w:trPr>
          <w:trHeight w:val="756"/>
        </w:trPr>
        <w:tc>
          <w:tcPr>
            <w:tcW w:w="4554" w:type="dxa"/>
            <w:vAlign w:val="center"/>
          </w:tcPr>
          <w:p w:rsidR="00A8700A" w:rsidRPr="00197DE9" w:rsidRDefault="00A8700A" w:rsidP="006F08E2">
            <w:pPr>
              <w:spacing w:before="120"/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197DE9">
              <w:rPr>
                <w:i/>
                <w:color w:val="000000"/>
                <w:sz w:val="22"/>
                <w:szCs w:val="22"/>
                <w:lang w:val="bg-BG"/>
              </w:rPr>
              <w:t>Дневен ред:</w:t>
            </w:r>
          </w:p>
        </w:tc>
        <w:tc>
          <w:tcPr>
            <w:tcW w:w="4506" w:type="dxa"/>
            <w:vAlign w:val="center"/>
          </w:tcPr>
          <w:p w:rsidR="00A8700A" w:rsidRPr="00197DE9" w:rsidRDefault="00A8700A" w:rsidP="006F08E2">
            <w:pPr>
              <w:spacing w:before="120"/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197DE9">
              <w:rPr>
                <w:i/>
                <w:color w:val="000000"/>
                <w:sz w:val="22"/>
                <w:szCs w:val="22"/>
                <w:lang w:val="bg-BG"/>
              </w:rPr>
              <w:t>Начин на гласуване:</w:t>
            </w:r>
          </w:p>
        </w:tc>
      </w:tr>
      <w:tr w:rsidR="00197DE9" w:rsidRPr="00385CB5" w:rsidTr="006B10D0">
        <w:trPr>
          <w:trHeight w:val="2399"/>
        </w:trPr>
        <w:tc>
          <w:tcPr>
            <w:tcW w:w="4554" w:type="dxa"/>
            <w:vAlign w:val="center"/>
          </w:tcPr>
          <w:p w:rsidR="00F8691B" w:rsidRPr="006B10D0" w:rsidRDefault="00F8691B" w:rsidP="00F8691B">
            <w:pPr>
              <w:ind w:firstLine="708"/>
              <w:jc w:val="both"/>
              <w:rPr>
                <w:sz w:val="26"/>
                <w:szCs w:val="26"/>
                <w:lang w:val="bg-BG"/>
              </w:rPr>
            </w:pPr>
            <w:r w:rsidRPr="006B10D0">
              <w:rPr>
                <w:b/>
                <w:sz w:val="26"/>
                <w:szCs w:val="26"/>
                <w:lang w:val="bg-BG"/>
              </w:rPr>
              <w:t>Точка 1:</w:t>
            </w:r>
            <w:r w:rsidRPr="006B10D0">
              <w:rPr>
                <w:sz w:val="26"/>
                <w:szCs w:val="26"/>
                <w:lang w:val="bg-BG"/>
              </w:rPr>
              <w:t xml:space="preserve"> Освобождаване от длъжност на членове от Съвета на директорите; </w:t>
            </w:r>
          </w:p>
          <w:p w:rsidR="00197DE9" w:rsidRPr="006B10D0" w:rsidRDefault="00F8691B" w:rsidP="006B10D0">
            <w:pPr>
              <w:ind w:firstLine="709"/>
              <w:jc w:val="both"/>
              <w:rPr>
                <w:b/>
                <w:sz w:val="26"/>
                <w:szCs w:val="26"/>
                <w:lang w:val="bg-BG"/>
              </w:rPr>
            </w:pPr>
            <w:r w:rsidRPr="006B10D0">
              <w:rPr>
                <w:b/>
                <w:i/>
                <w:sz w:val="26"/>
                <w:szCs w:val="26"/>
                <w:lang w:val="bg-BG"/>
              </w:rPr>
              <w:t>Проект за решение</w:t>
            </w:r>
            <w:r w:rsidRPr="006B10D0">
              <w:rPr>
                <w:sz w:val="26"/>
                <w:szCs w:val="26"/>
                <w:lang w:val="bg-BG"/>
              </w:rPr>
              <w:t>: „Общото събрание на акционерите приема решение за освобождаване от длъжност на членове от Съвета на директорите.“</w:t>
            </w:r>
          </w:p>
        </w:tc>
        <w:tc>
          <w:tcPr>
            <w:tcW w:w="4506" w:type="dxa"/>
            <w:vAlign w:val="center"/>
          </w:tcPr>
          <w:p w:rsidR="00197DE9" w:rsidRPr="00197DE9" w:rsidRDefault="00197DE9" w:rsidP="006F08E2">
            <w:pPr>
              <w:spacing w:before="120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197DE9" w:rsidRPr="00385CB5" w:rsidTr="00F8691B">
        <w:trPr>
          <w:trHeight w:val="2839"/>
        </w:trPr>
        <w:tc>
          <w:tcPr>
            <w:tcW w:w="4554" w:type="dxa"/>
            <w:vAlign w:val="center"/>
          </w:tcPr>
          <w:p w:rsidR="00F8691B" w:rsidRPr="006B10D0" w:rsidRDefault="00C72EB7" w:rsidP="00F8691B">
            <w:pPr>
              <w:ind w:firstLine="708"/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Точка 2</w:t>
            </w:r>
            <w:r w:rsidR="00F8691B" w:rsidRPr="006B10D0">
              <w:rPr>
                <w:b/>
                <w:sz w:val="26"/>
                <w:szCs w:val="26"/>
                <w:lang w:val="bg-BG"/>
              </w:rPr>
              <w:t>:</w:t>
            </w:r>
            <w:r w:rsidR="00F8691B" w:rsidRPr="006B10D0">
              <w:rPr>
                <w:sz w:val="26"/>
                <w:szCs w:val="26"/>
                <w:lang w:val="bg-BG"/>
              </w:rPr>
              <w:t xml:space="preserve"> Избор на нови членове на Съвета на директорите и определяне на гаранции за управлението им, както и на срок, в който същите следва да бъдат внесени;</w:t>
            </w:r>
          </w:p>
          <w:p w:rsidR="00197DE9" w:rsidRPr="006B10D0" w:rsidRDefault="00F8691B" w:rsidP="00F8691B">
            <w:pPr>
              <w:pStyle w:val="Header"/>
              <w:tabs>
                <w:tab w:val="left" w:pos="3510"/>
              </w:tabs>
              <w:spacing w:before="40" w:after="40"/>
              <w:ind w:firstLine="7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B10D0">
              <w:rPr>
                <w:b/>
                <w:i/>
                <w:sz w:val="26"/>
                <w:szCs w:val="26"/>
              </w:rPr>
              <w:t>Проект за решение</w:t>
            </w:r>
            <w:r w:rsidRPr="006B10D0">
              <w:rPr>
                <w:sz w:val="26"/>
                <w:szCs w:val="26"/>
              </w:rPr>
              <w:t>: „Общото събрание на акционерите</w:t>
            </w:r>
            <w:r w:rsidRPr="006B10D0">
              <w:rPr>
                <w:rFonts w:ascii="Calibri" w:hAnsi="Calibri"/>
                <w:sz w:val="26"/>
                <w:szCs w:val="26"/>
              </w:rPr>
              <w:t>,</w:t>
            </w:r>
            <w:r w:rsidRPr="006B10D0">
              <w:rPr>
                <w:sz w:val="26"/>
                <w:szCs w:val="26"/>
              </w:rPr>
              <w:t xml:space="preserve"> приема решение съдържащо се в  материалите по дневния ред</w:t>
            </w:r>
            <w:r w:rsidRPr="006B10D0">
              <w:rPr>
                <w:rFonts w:ascii="Calibri" w:hAnsi="Calibri"/>
                <w:sz w:val="26"/>
                <w:szCs w:val="26"/>
              </w:rPr>
              <w:t>,</w:t>
            </w:r>
            <w:r w:rsidRPr="006B10D0">
              <w:rPr>
                <w:sz w:val="26"/>
                <w:szCs w:val="26"/>
              </w:rPr>
              <w:t xml:space="preserve"> за избор на нови членове на Съвета на директорите</w:t>
            </w:r>
            <w:r w:rsidRPr="006B10D0">
              <w:rPr>
                <w:rFonts w:ascii="Times New Roman" w:hAnsi="Times New Roman"/>
                <w:sz w:val="26"/>
                <w:szCs w:val="26"/>
              </w:rPr>
              <w:t xml:space="preserve"> и определя гаранции за управлението им, както и срок, в който същите следва да бъдат внесени</w:t>
            </w:r>
            <w:r w:rsidRPr="006B10D0">
              <w:rPr>
                <w:sz w:val="26"/>
                <w:szCs w:val="26"/>
              </w:rPr>
              <w:t>,.“</w:t>
            </w:r>
          </w:p>
        </w:tc>
        <w:tc>
          <w:tcPr>
            <w:tcW w:w="4506" w:type="dxa"/>
            <w:vAlign w:val="center"/>
          </w:tcPr>
          <w:p w:rsidR="00197DE9" w:rsidRPr="00197DE9" w:rsidRDefault="00197DE9" w:rsidP="006F08E2">
            <w:pPr>
              <w:spacing w:before="120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197DE9" w:rsidRPr="00385CB5" w:rsidTr="006B10D0">
        <w:trPr>
          <w:trHeight w:val="2340"/>
        </w:trPr>
        <w:tc>
          <w:tcPr>
            <w:tcW w:w="4554" w:type="dxa"/>
            <w:vAlign w:val="center"/>
          </w:tcPr>
          <w:p w:rsidR="00F8691B" w:rsidRPr="006B10D0" w:rsidRDefault="00C72EB7" w:rsidP="00F8691B">
            <w:pPr>
              <w:ind w:firstLine="708"/>
              <w:jc w:val="both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lastRenderedPageBreak/>
              <w:t>Точка 3</w:t>
            </w:r>
            <w:r w:rsidR="00F8691B" w:rsidRPr="006B10D0">
              <w:rPr>
                <w:b/>
                <w:sz w:val="26"/>
                <w:szCs w:val="26"/>
                <w:lang w:val="bg-BG"/>
              </w:rPr>
              <w:t>:</w:t>
            </w:r>
            <w:r w:rsidR="00F8691B" w:rsidRPr="006B10D0">
              <w:rPr>
                <w:sz w:val="26"/>
                <w:szCs w:val="26"/>
                <w:lang w:val="bg-BG"/>
              </w:rPr>
              <w:t xml:space="preserve"> Определяне на възнагражденията на членовете на Съвета на директорите; </w:t>
            </w:r>
          </w:p>
          <w:p w:rsidR="00197DE9" w:rsidRPr="006B10D0" w:rsidRDefault="00F8691B" w:rsidP="00F8691B">
            <w:pPr>
              <w:ind w:firstLine="708"/>
              <w:jc w:val="both"/>
              <w:rPr>
                <w:sz w:val="26"/>
                <w:szCs w:val="26"/>
                <w:lang w:val="bg-BG"/>
              </w:rPr>
            </w:pPr>
            <w:r w:rsidRPr="006B10D0">
              <w:rPr>
                <w:b/>
                <w:i/>
                <w:sz w:val="26"/>
                <w:szCs w:val="26"/>
                <w:lang w:val="bg-BG"/>
              </w:rPr>
              <w:t>Проект за решение</w:t>
            </w:r>
            <w:r w:rsidRPr="006B10D0">
              <w:rPr>
                <w:sz w:val="26"/>
                <w:szCs w:val="26"/>
                <w:lang w:val="bg-BG"/>
              </w:rPr>
              <w:t>: „Общото събрание на акционерите определя възнагражденията на членовете на Съвета на директорите.“</w:t>
            </w:r>
          </w:p>
        </w:tc>
        <w:tc>
          <w:tcPr>
            <w:tcW w:w="4506" w:type="dxa"/>
            <w:vAlign w:val="center"/>
          </w:tcPr>
          <w:p w:rsidR="00197DE9" w:rsidRPr="00197DE9" w:rsidRDefault="00197DE9" w:rsidP="006F08E2">
            <w:pPr>
              <w:spacing w:before="120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1612C" w:rsidRPr="00197DE9" w:rsidRDefault="0001612C" w:rsidP="001E0247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</w:p>
    <w:p w:rsidR="006F56B3" w:rsidRPr="00197DE9" w:rsidRDefault="00A8700A" w:rsidP="00C72EB7">
      <w:pPr>
        <w:spacing w:before="120"/>
        <w:ind w:firstLine="7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Начин на гласуване - </w:t>
      </w:r>
      <w:r w:rsidR="006F56B3" w:rsidRPr="00197DE9">
        <w:rPr>
          <w:i/>
          <w:color w:val="000000"/>
          <w:sz w:val="22"/>
          <w:szCs w:val="22"/>
          <w:lang w:val="bg-BG"/>
        </w:rPr>
        <w:t>волеизявлението се отбелязва с изрично посочване на начина на гласуване за всяко от предлаганите решения по въпро</w:t>
      </w:r>
      <w:r w:rsidR="001E0247" w:rsidRPr="00197DE9">
        <w:rPr>
          <w:i/>
          <w:color w:val="000000"/>
          <w:sz w:val="22"/>
          <w:szCs w:val="22"/>
          <w:lang w:val="bg-BG"/>
        </w:rPr>
        <w:t xml:space="preserve">сите от дневния ред. В случаите, когато не бъде посочен начинът на гласуване по отделните точки от дневния ред, пълномощното съдържа изрично посочване, че пълномощникът има право на преценка, дали да гласува и по какъв начин. </w:t>
      </w:r>
    </w:p>
    <w:p w:rsidR="00A8700A" w:rsidRPr="00197DE9" w:rsidRDefault="00A2593A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Упълномощаването обхваща въпроси, които са включени в дневния ред при условията на чл. 231, ал. 1 от ТЗ и не са съобщени или обявени съгласно чл.223 от ТЗ.</w:t>
      </w:r>
    </w:p>
    <w:p w:rsidR="00A2593A" w:rsidRPr="00197DE9" w:rsidRDefault="00A2593A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В случаите на чл.231, ал.1 от ТЗ пълномощникът има право на собствена преценка, дали да гласува и по какъв начин.</w:t>
      </w:r>
    </w:p>
    <w:p w:rsidR="00822105" w:rsidRPr="00197DE9" w:rsidRDefault="003A0400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Пълномощникът</w:t>
      </w:r>
      <w:r w:rsidR="00FC23F2" w:rsidRPr="00197DE9">
        <w:rPr>
          <w:i/>
          <w:color w:val="000000"/>
          <w:sz w:val="22"/>
          <w:szCs w:val="22"/>
          <w:lang w:val="bg-BG"/>
        </w:rPr>
        <w:t xml:space="preserve"> разполага с правото </w:t>
      </w:r>
      <w:r w:rsidR="006650D3" w:rsidRPr="00197DE9">
        <w:rPr>
          <w:i/>
          <w:color w:val="000000"/>
          <w:sz w:val="22"/>
          <w:szCs w:val="22"/>
          <w:lang w:val="bg-BG"/>
        </w:rPr>
        <w:t xml:space="preserve">от името на акционера </w:t>
      </w:r>
      <w:r w:rsidR="00FC23F2" w:rsidRPr="00197DE9">
        <w:rPr>
          <w:i/>
          <w:color w:val="000000"/>
          <w:sz w:val="22"/>
          <w:szCs w:val="22"/>
          <w:lang w:val="bg-BG"/>
        </w:rPr>
        <w:t xml:space="preserve">да прави по същество </w:t>
      </w:r>
      <w:r w:rsidR="006650D3" w:rsidRPr="00197DE9">
        <w:rPr>
          <w:i/>
          <w:color w:val="000000"/>
          <w:sz w:val="22"/>
          <w:szCs w:val="22"/>
          <w:lang w:val="bg-BG"/>
        </w:rPr>
        <w:t xml:space="preserve">предложения </w:t>
      </w:r>
      <w:r w:rsidR="00FC23F2" w:rsidRPr="00197DE9">
        <w:rPr>
          <w:i/>
          <w:color w:val="000000"/>
          <w:sz w:val="22"/>
          <w:szCs w:val="22"/>
          <w:lang w:val="bg-BG"/>
        </w:rPr>
        <w:t>за решения по всеки въпрос, включен в дневния ред и при с</w:t>
      </w:r>
      <w:r w:rsidRPr="00197DE9">
        <w:rPr>
          <w:i/>
          <w:color w:val="000000"/>
          <w:sz w:val="22"/>
          <w:szCs w:val="22"/>
          <w:lang w:val="bg-BG"/>
        </w:rPr>
        <w:t>пазване изискванията на закона, като ограничението по чл. 118, ал. 3 се прилага съответно.</w:t>
      </w:r>
      <w:r w:rsidR="00822105" w:rsidRPr="00197DE9">
        <w:rPr>
          <w:i/>
          <w:color w:val="000000"/>
          <w:sz w:val="22"/>
          <w:szCs w:val="22"/>
          <w:lang w:val="bg-BG"/>
        </w:rPr>
        <w:t xml:space="preserve"> Крайният срок за упражняване на правото е до прекратяване на разискванията по съответния въпрос преди гласуване на решението от общото събрание.</w:t>
      </w:r>
    </w:p>
    <w:p w:rsidR="006F56B3" w:rsidRPr="00197DE9" w:rsidRDefault="006F56B3" w:rsidP="006F56B3">
      <w:pPr>
        <w:spacing w:before="120"/>
        <w:jc w:val="both"/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 xml:space="preserve">Съгласно чл. 116, ал. </w:t>
      </w:r>
      <w:r w:rsidR="00495B12" w:rsidRPr="00197DE9">
        <w:rPr>
          <w:i/>
          <w:color w:val="000000"/>
          <w:sz w:val="22"/>
          <w:szCs w:val="22"/>
          <w:lang w:val="bg-BG"/>
        </w:rPr>
        <w:t>4</w:t>
      </w:r>
      <w:r w:rsidRPr="00197DE9">
        <w:rPr>
          <w:i/>
          <w:color w:val="000000"/>
          <w:sz w:val="22"/>
          <w:szCs w:val="22"/>
          <w:lang w:val="bg-BG"/>
        </w:rPr>
        <w:t xml:space="preserve"> от ЗППЦК преупълномощаването с изброените по-горе права е нищожно.</w:t>
      </w: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  <w:r w:rsidRPr="00197DE9">
        <w:rPr>
          <w:i/>
          <w:color w:val="000000"/>
          <w:sz w:val="22"/>
          <w:szCs w:val="22"/>
          <w:lang w:val="bg-BG"/>
        </w:rPr>
        <w:t>Дата: ......................20...... г.</w:t>
      </w: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</w:p>
    <w:p w:rsidR="006F56B3" w:rsidRPr="00197DE9" w:rsidRDefault="006F56B3" w:rsidP="006F56B3">
      <w:pPr>
        <w:rPr>
          <w:i/>
          <w:color w:val="000000"/>
          <w:sz w:val="22"/>
          <w:szCs w:val="22"/>
          <w:lang w:val="bg-BG"/>
        </w:rPr>
      </w:pPr>
      <w:r w:rsidRPr="00197DE9">
        <w:rPr>
          <w:i/>
          <w:sz w:val="22"/>
          <w:szCs w:val="22"/>
          <w:lang w:val="bg-BG"/>
        </w:rPr>
        <w:t>град .....................................</w:t>
      </w:r>
      <w:r w:rsidRPr="00197DE9">
        <w:rPr>
          <w:i/>
          <w:sz w:val="22"/>
          <w:szCs w:val="22"/>
          <w:lang w:val="bg-BG"/>
        </w:rPr>
        <w:tab/>
      </w:r>
      <w:r w:rsidRPr="00197DE9">
        <w:rPr>
          <w:i/>
          <w:sz w:val="22"/>
          <w:szCs w:val="22"/>
          <w:lang w:val="bg-BG"/>
        </w:rPr>
        <w:tab/>
      </w:r>
      <w:r w:rsidRPr="00197DE9">
        <w:rPr>
          <w:i/>
          <w:sz w:val="22"/>
          <w:szCs w:val="22"/>
          <w:lang w:val="bg-BG"/>
        </w:rPr>
        <w:tab/>
      </w:r>
      <w:r w:rsidRPr="00197DE9">
        <w:rPr>
          <w:i/>
          <w:color w:val="000000"/>
          <w:sz w:val="22"/>
          <w:szCs w:val="22"/>
          <w:lang w:val="bg-BG"/>
        </w:rPr>
        <w:t>Упълномощител:</w:t>
      </w:r>
    </w:p>
    <w:sectPr w:rsidR="006F56B3" w:rsidRPr="00197DE9" w:rsidSect="007B5844">
      <w:pgSz w:w="11906" w:h="16838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Times New Roman"/>
    <w:panose1 w:val="00000000000000000000"/>
    <w:charset w:val="00"/>
    <w:family w:val="roman"/>
    <w:notTrueType/>
    <w:pitch w:val="default"/>
    <w:sig w:usb0="77BC9198" w:usb1="001ED938" w:usb2="00000008" w:usb3="001ED938" w:csb0="00000008" w:csb1="0000002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3"/>
    <w:rsid w:val="0001612C"/>
    <w:rsid w:val="0002234C"/>
    <w:rsid w:val="00076F1D"/>
    <w:rsid w:val="0009076B"/>
    <w:rsid w:val="00101F60"/>
    <w:rsid w:val="00143514"/>
    <w:rsid w:val="001579BD"/>
    <w:rsid w:val="00197DE9"/>
    <w:rsid w:val="001E0247"/>
    <w:rsid w:val="00313DBB"/>
    <w:rsid w:val="00322024"/>
    <w:rsid w:val="0034434C"/>
    <w:rsid w:val="00385CB5"/>
    <w:rsid w:val="00392A0B"/>
    <w:rsid w:val="003A0400"/>
    <w:rsid w:val="003A3D5A"/>
    <w:rsid w:val="00414AF0"/>
    <w:rsid w:val="004656E9"/>
    <w:rsid w:val="004745F1"/>
    <w:rsid w:val="00494B19"/>
    <w:rsid w:val="00495B12"/>
    <w:rsid w:val="004E682B"/>
    <w:rsid w:val="005726A8"/>
    <w:rsid w:val="005B2C3A"/>
    <w:rsid w:val="005E29AB"/>
    <w:rsid w:val="00607F02"/>
    <w:rsid w:val="00610E26"/>
    <w:rsid w:val="006650D3"/>
    <w:rsid w:val="006B0499"/>
    <w:rsid w:val="006B10D0"/>
    <w:rsid w:val="006E3DB7"/>
    <w:rsid w:val="006F08E2"/>
    <w:rsid w:val="006F56B3"/>
    <w:rsid w:val="00722810"/>
    <w:rsid w:val="007B5844"/>
    <w:rsid w:val="007D7A14"/>
    <w:rsid w:val="00813030"/>
    <w:rsid w:val="00822105"/>
    <w:rsid w:val="008257CD"/>
    <w:rsid w:val="00860896"/>
    <w:rsid w:val="00865763"/>
    <w:rsid w:val="0087167F"/>
    <w:rsid w:val="0088310C"/>
    <w:rsid w:val="008A65BD"/>
    <w:rsid w:val="008B37BB"/>
    <w:rsid w:val="008E71DA"/>
    <w:rsid w:val="009037D3"/>
    <w:rsid w:val="009161DF"/>
    <w:rsid w:val="00940436"/>
    <w:rsid w:val="00977E6E"/>
    <w:rsid w:val="009C06A5"/>
    <w:rsid w:val="00A2593A"/>
    <w:rsid w:val="00A8700A"/>
    <w:rsid w:val="00AA39DD"/>
    <w:rsid w:val="00AE2813"/>
    <w:rsid w:val="00AE577F"/>
    <w:rsid w:val="00B1061B"/>
    <w:rsid w:val="00B150C5"/>
    <w:rsid w:val="00B15EFF"/>
    <w:rsid w:val="00B238BD"/>
    <w:rsid w:val="00B75622"/>
    <w:rsid w:val="00BB5A49"/>
    <w:rsid w:val="00BD1687"/>
    <w:rsid w:val="00BF6330"/>
    <w:rsid w:val="00C3373C"/>
    <w:rsid w:val="00C4597D"/>
    <w:rsid w:val="00C72EB7"/>
    <w:rsid w:val="00CB7651"/>
    <w:rsid w:val="00D01EF3"/>
    <w:rsid w:val="00D4231E"/>
    <w:rsid w:val="00D56ACA"/>
    <w:rsid w:val="00D607AC"/>
    <w:rsid w:val="00DD0B1F"/>
    <w:rsid w:val="00DE0130"/>
    <w:rsid w:val="00DE3C4C"/>
    <w:rsid w:val="00DF66CC"/>
    <w:rsid w:val="00E319EB"/>
    <w:rsid w:val="00EB020F"/>
    <w:rsid w:val="00EC05D0"/>
    <w:rsid w:val="00F66329"/>
    <w:rsid w:val="00F76D3A"/>
    <w:rsid w:val="00F8691B"/>
    <w:rsid w:val="00F9533C"/>
    <w:rsid w:val="00FC23F2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EDF1"/>
  <w15:docId w15:val="{8A85E517-8D37-47B6-99FE-6C846A8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B3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F56B3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495B12"/>
    <w:pPr>
      <w:ind w:firstLine="720"/>
      <w:jc w:val="both"/>
    </w:pPr>
    <w:rPr>
      <w:rFonts w:ascii="HebarU" w:hAnsi="HebarU"/>
      <w:lang w:val="bg-BG"/>
    </w:rPr>
  </w:style>
  <w:style w:type="character" w:customStyle="1" w:styleId="BodyTextIndentChar">
    <w:name w:val="Body Text Indent Char"/>
    <w:link w:val="BodyTextIndent"/>
    <w:rsid w:val="00495B12"/>
    <w:rPr>
      <w:rFonts w:ascii="HebarU" w:hAnsi="HebarU"/>
      <w:lang w:eastAsia="en-US"/>
    </w:rPr>
  </w:style>
  <w:style w:type="table" w:styleId="TableGrid">
    <w:name w:val="Table Grid"/>
    <w:basedOn w:val="TableNormal"/>
    <w:rsid w:val="00A87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E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2813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nhideWhenUsed/>
    <w:rsid w:val="0002234C"/>
    <w:pPr>
      <w:tabs>
        <w:tab w:val="center" w:pos="4536"/>
        <w:tab w:val="right" w:pos="9072"/>
      </w:tabs>
    </w:pPr>
    <w:rPr>
      <w:rFonts w:ascii="HebarU" w:hAnsi="HebarU"/>
      <w:lang w:val="bg-BG"/>
    </w:rPr>
  </w:style>
  <w:style w:type="character" w:customStyle="1" w:styleId="HeaderChar">
    <w:name w:val="Header Char"/>
    <w:link w:val="Header"/>
    <w:rsid w:val="0002234C"/>
    <w:rPr>
      <w:rFonts w:ascii="HebarU" w:hAnsi="HebarU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A791-90C8-4AC3-AD7B-F923CF1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ПЪЛНОМОЩНО</vt:lpstr>
      <vt:lpstr>ПЪЛНОМОЩНО</vt:lpstr>
    </vt:vector>
  </TitlesOfParts>
  <Company>SPH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creator>tnn</dc:creator>
  <cp:lastModifiedBy>Lenovo</cp:lastModifiedBy>
  <cp:revision>7</cp:revision>
  <cp:lastPrinted>2017-11-28T11:15:00Z</cp:lastPrinted>
  <dcterms:created xsi:type="dcterms:W3CDTF">2021-05-26T12:45:00Z</dcterms:created>
  <dcterms:modified xsi:type="dcterms:W3CDTF">2022-10-04T08:16:00Z</dcterms:modified>
</cp:coreProperties>
</file>