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6370" w14:textId="75DEC6E0" w:rsidR="00B13FCA" w:rsidRDefault="00000000">
      <w:pPr>
        <w:spacing w:before="70"/>
        <w:ind w:left="100" w:right="2450"/>
        <w:rPr>
          <w:sz w:val="36"/>
        </w:rPr>
      </w:pPr>
      <w:r>
        <w:rPr>
          <w:sz w:val="36"/>
        </w:rPr>
        <w:t>Финансов отчет</w:t>
      </w:r>
    </w:p>
    <w:p w14:paraId="096E8B72" w14:textId="77777777" w:rsidR="00B13FCA" w:rsidRDefault="00B13FCA">
      <w:pPr>
        <w:pStyle w:val="BodyText"/>
        <w:rPr>
          <w:sz w:val="36"/>
        </w:rPr>
      </w:pPr>
    </w:p>
    <w:p w14:paraId="70E83A07" w14:textId="77777777" w:rsidR="00B13FCA" w:rsidRDefault="00000000">
      <w:pPr>
        <w:ind w:left="100" w:right="2450"/>
        <w:rPr>
          <w:sz w:val="36"/>
        </w:rPr>
      </w:pPr>
      <w:r>
        <w:rPr>
          <w:sz w:val="36"/>
        </w:rPr>
        <w:t>„БЪЛГАРСКИ</w:t>
      </w:r>
      <w:r>
        <w:rPr>
          <w:spacing w:val="-12"/>
          <w:sz w:val="36"/>
        </w:rPr>
        <w:t xml:space="preserve"> </w:t>
      </w:r>
      <w:r>
        <w:rPr>
          <w:sz w:val="36"/>
        </w:rPr>
        <w:t>ФОНД</w:t>
      </w:r>
      <w:r>
        <w:rPr>
          <w:spacing w:val="-12"/>
          <w:sz w:val="36"/>
        </w:rPr>
        <w:t xml:space="preserve"> </w:t>
      </w:r>
      <w:r>
        <w:rPr>
          <w:sz w:val="36"/>
        </w:rPr>
        <w:t>ЗА</w:t>
      </w:r>
      <w:r>
        <w:rPr>
          <w:spacing w:val="-14"/>
          <w:sz w:val="36"/>
        </w:rPr>
        <w:t xml:space="preserve"> </w:t>
      </w:r>
      <w:r>
        <w:rPr>
          <w:sz w:val="36"/>
        </w:rPr>
        <w:t>ДЯЛОВО ИНВЕСТИРАНЕ“ АД</w:t>
      </w:r>
    </w:p>
    <w:p w14:paraId="1806FF6E" w14:textId="77777777" w:rsidR="00B13FCA" w:rsidRDefault="00B13FCA">
      <w:pPr>
        <w:pStyle w:val="BodyText"/>
        <w:spacing w:before="1"/>
        <w:rPr>
          <w:sz w:val="46"/>
        </w:rPr>
      </w:pPr>
    </w:p>
    <w:p w14:paraId="5F81CD31" w14:textId="646E1F16" w:rsidR="00B13FCA" w:rsidRDefault="00000000">
      <w:pPr>
        <w:spacing w:before="1"/>
        <w:ind w:left="100"/>
        <w:rPr>
          <w:sz w:val="36"/>
        </w:rPr>
      </w:pPr>
      <w:r>
        <w:rPr>
          <w:sz w:val="36"/>
        </w:rPr>
        <w:t>3</w:t>
      </w:r>
      <w:r w:rsidR="00BB685B">
        <w:rPr>
          <w:sz w:val="36"/>
        </w:rPr>
        <w:t>0</w:t>
      </w:r>
      <w:r>
        <w:rPr>
          <w:spacing w:val="-7"/>
          <w:sz w:val="36"/>
        </w:rPr>
        <w:t xml:space="preserve"> </w:t>
      </w:r>
      <w:r w:rsidR="00BB685B">
        <w:rPr>
          <w:spacing w:val="-7"/>
          <w:sz w:val="36"/>
        </w:rPr>
        <w:t>юни</w:t>
      </w:r>
      <w:r>
        <w:rPr>
          <w:spacing w:val="-2"/>
          <w:sz w:val="36"/>
        </w:rPr>
        <w:t xml:space="preserve"> </w:t>
      </w:r>
      <w:r>
        <w:rPr>
          <w:sz w:val="36"/>
        </w:rPr>
        <w:t>202</w:t>
      </w:r>
      <w:r w:rsidR="000211FF">
        <w:rPr>
          <w:sz w:val="36"/>
        </w:rPr>
        <w:t>3</w:t>
      </w:r>
      <w:r>
        <w:rPr>
          <w:spacing w:val="-4"/>
          <w:sz w:val="36"/>
        </w:rPr>
        <w:t xml:space="preserve"> </w:t>
      </w:r>
      <w:r>
        <w:rPr>
          <w:spacing w:val="-5"/>
          <w:sz w:val="36"/>
        </w:rPr>
        <w:t>г.</w:t>
      </w:r>
    </w:p>
    <w:p w14:paraId="11A9AD6A" w14:textId="77777777" w:rsidR="00B13FCA" w:rsidRDefault="00B13FCA">
      <w:pPr>
        <w:rPr>
          <w:sz w:val="36"/>
        </w:rPr>
        <w:sectPr w:rsidR="00B13FCA">
          <w:type w:val="continuous"/>
          <w:pgSz w:w="12240" w:h="15840"/>
          <w:pgMar w:top="1620" w:right="1720" w:bottom="280" w:left="1700" w:header="708" w:footer="708" w:gutter="0"/>
          <w:cols w:space="708"/>
        </w:sectPr>
      </w:pPr>
    </w:p>
    <w:p w14:paraId="356E8277" w14:textId="77777777" w:rsidR="00B13FCA" w:rsidRDefault="00B13FCA">
      <w:pPr>
        <w:pStyle w:val="BodyText"/>
        <w:rPr>
          <w:sz w:val="20"/>
        </w:rPr>
      </w:pPr>
    </w:p>
    <w:p w14:paraId="6B8FE997" w14:textId="77777777" w:rsidR="00B13FCA" w:rsidRDefault="00B13FCA">
      <w:pPr>
        <w:pStyle w:val="BodyText"/>
        <w:rPr>
          <w:sz w:val="20"/>
        </w:rPr>
      </w:pPr>
    </w:p>
    <w:p w14:paraId="0B01484F" w14:textId="77777777" w:rsidR="00B13FCA" w:rsidRDefault="00B13FCA">
      <w:pPr>
        <w:pStyle w:val="BodyText"/>
        <w:spacing w:before="2"/>
        <w:rPr>
          <w:sz w:val="16"/>
        </w:rPr>
      </w:pPr>
    </w:p>
    <w:p w14:paraId="4B3FBB51" w14:textId="77777777" w:rsidR="00B13FCA" w:rsidRDefault="00000000">
      <w:pPr>
        <w:pStyle w:val="Heading1"/>
        <w:spacing w:before="89"/>
        <w:ind w:left="1140"/>
      </w:pPr>
      <w:r>
        <w:rPr>
          <w:spacing w:val="-2"/>
        </w:rPr>
        <w:t>Съдържание</w:t>
      </w:r>
    </w:p>
    <w:p w14:paraId="6701EA3D" w14:textId="77777777" w:rsidR="00B13FCA" w:rsidRDefault="00B13FCA">
      <w:pPr>
        <w:pStyle w:val="BodyText"/>
        <w:rPr>
          <w:b/>
          <w:sz w:val="20"/>
        </w:rPr>
      </w:pPr>
    </w:p>
    <w:p w14:paraId="4F8421DE" w14:textId="77777777" w:rsidR="00B13FCA" w:rsidRDefault="00B13FCA">
      <w:pPr>
        <w:pStyle w:val="BodyText"/>
        <w:rPr>
          <w:b/>
          <w:sz w:val="20"/>
        </w:rPr>
      </w:pPr>
    </w:p>
    <w:p w14:paraId="1B141738" w14:textId="77777777" w:rsidR="00B13FCA" w:rsidRDefault="00B13FCA">
      <w:pPr>
        <w:pStyle w:val="BodyText"/>
        <w:rPr>
          <w:b/>
          <w:sz w:val="20"/>
        </w:rPr>
      </w:pPr>
    </w:p>
    <w:p w14:paraId="6CCB8373" w14:textId="77777777" w:rsidR="00B13FCA" w:rsidRDefault="00B13FCA">
      <w:pPr>
        <w:pStyle w:val="BodyText"/>
        <w:spacing w:before="6"/>
        <w:rPr>
          <w:b/>
          <w:sz w:val="12"/>
        </w:rPr>
      </w:pPr>
    </w:p>
    <w:tbl>
      <w:tblPr>
        <w:tblW w:w="0" w:type="auto"/>
        <w:tblInd w:w="1097" w:type="dxa"/>
        <w:tblLayout w:type="fixed"/>
        <w:tblCellMar>
          <w:left w:w="0" w:type="dxa"/>
          <w:right w:w="0" w:type="dxa"/>
        </w:tblCellMar>
        <w:tblLook w:val="01E0" w:firstRow="1" w:lastRow="1" w:firstColumn="1" w:lastColumn="1" w:noHBand="0" w:noVBand="0"/>
      </w:tblPr>
      <w:tblGrid>
        <w:gridCol w:w="7737"/>
        <w:gridCol w:w="1076"/>
      </w:tblGrid>
      <w:tr w:rsidR="00B13FCA" w14:paraId="5B14917C" w14:textId="77777777">
        <w:trPr>
          <w:trHeight w:val="629"/>
        </w:trPr>
        <w:tc>
          <w:tcPr>
            <w:tcW w:w="8813" w:type="dxa"/>
            <w:gridSpan w:val="2"/>
          </w:tcPr>
          <w:p w14:paraId="567ED740" w14:textId="77777777" w:rsidR="00B13FCA" w:rsidRDefault="00000000">
            <w:pPr>
              <w:pStyle w:val="TableParagraph"/>
              <w:spacing w:line="247" w:lineRule="exact"/>
              <w:ind w:right="48"/>
              <w:jc w:val="right"/>
              <w:rPr>
                <w:b/>
              </w:rPr>
            </w:pPr>
            <w:r>
              <w:rPr>
                <w:b/>
                <w:spacing w:val="-2"/>
              </w:rPr>
              <w:t>Страница</w:t>
            </w:r>
          </w:p>
        </w:tc>
      </w:tr>
      <w:tr w:rsidR="00B13FCA" w14:paraId="66F6542C" w14:textId="77777777">
        <w:trPr>
          <w:trHeight w:val="379"/>
        </w:trPr>
        <w:tc>
          <w:tcPr>
            <w:tcW w:w="7737" w:type="dxa"/>
          </w:tcPr>
          <w:p w14:paraId="1E046CFC" w14:textId="77777777" w:rsidR="00B13FCA" w:rsidRDefault="00000000">
            <w:pPr>
              <w:pStyle w:val="TableParagraph"/>
              <w:spacing w:before="59"/>
              <w:ind w:left="50"/>
              <w:rPr>
                <w:b/>
              </w:rPr>
            </w:pPr>
            <w:r>
              <w:rPr>
                <w:b/>
              </w:rPr>
              <w:t>Отчет</w:t>
            </w:r>
            <w:r>
              <w:rPr>
                <w:b/>
                <w:spacing w:val="-7"/>
              </w:rPr>
              <w:t xml:space="preserve"> </w:t>
            </w:r>
            <w:r>
              <w:rPr>
                <w:b/>
              </w:rPr>
              <w:t>за</w:t>
            </w:r>
            <w:r>
              <w:rPr>
                <w:b/>
                <w:spacing w:val="-4"/>
              </w:rPr>
              <w:t xml:space="preserve"> </w:t>
            </w:r>
            <w:r>
              <w:rPr>
                <w:b/>
              </w:rPr>
              <w:t>финансовото</w:t>
            </w:r>
            <w:r>
              <w:rPr>
                <w:b/>
                <w:spacing w:val="-4"/>
              </w:rPr>
              <w:t xml:space="preserve"> </w:t>
            </w:r>
            <w:r>
              <w:rPr>
                <w:b/>
                <w:spacing w:val="-2"/>
              </w:rPr>
              <w:t>състояние</w:t>
            </w:r>
          </w:p>
        </w:tc>
        <w:tc>
          <w:tcPr>
            <w:tcW w:w="1076" w:type="dxa"/>
          </w:tcPr>
          <w:p w14:paraId="2AD5CBC0" w14:textId="77777777" w:rsidR="00B13FCA" w:rsidRDefault="00000000">
            <w:pPr>
              <w:pStyle w:val="TableParagraph"/>
              <w:spacing w:before="59"/>
              <w:ind w:right="51"/>
              <w:jc w:val="right"/>
              <w:rPr>
                <w:b/>
              </w:rPr>
            </w:pPr>
            <w:r>
              <w:rPr>
                <w:b/>
              </w:rPr>
              <w:t>1</w:t>
            </w:r>
          </w:p>
        </w:tc>
      </w:tr>
      <w:tr w:rsidR="00B13FCA" w14:paraId="12E8805E" w14:textId="77777777">
        <w:trPr>
          <w:trHeight w:val="379"/>
        </w:trPr>
        <w:tc>
          <w:tcPr>
            <w:tcW w:w="7737" w:type="dxa"/>
          </w:tcPr>
          <w:p w14:paraId="13080A82" w14:textId="77777777" w:rsidR="00B13FCA" w:rsidRDefault="00000000">
            <w:pPr>
              <w:pStyle w:val="TableParagraph"/>
              <w:spacing w:before="59"/>
              <w:ind w:left="50"/>
              <w:rPr>
                <w:b/>
              </w:rPr>
            </w:pPr>
            <w:r>
              <w:rPr>
                <w:b/>
              </w:rPr>
              <w:t>Отчет</w:t>
            </w:r>
            <w:r>
              <w:rPr>
                <w:b/>
                <w:spacing w:val="-7"/>
              </w:rPr>
              <w:t xml:space="preserve"> </w:t>
            </w:r>
            <w:r>
              <w:rPr>
                <w:b/>
              </w:rPr>
              <w:t>за</w:t>
            </w:r>
            <w:r>
              <w:rPr>
                <w:b/>
                <w:spacing w:val="-6"/>
              </w:rPr>
              <w:t xml:space="preserve"> </w:t>
            </w:r>
            <w:r>
              <w:rPr>
                <w:b/>
              </w:rPr>
              <w:t>печалбата</w:t>
            </w:r>
            <w:r>
              <w:rPr>
                <w:b/>
                <w:spacing w:val="-6"/>
              </w:rPr>
              <w:t xml:space="preserve"> </w:t>
            </w:r>
            <w:r>
              <w:rPr>
                <w:b/>
              </w:rPr>
              <w:t>или</w:t>
            </w:r>
            <w:r>
              <w:rPr>
                <w:b/>
                <w:spacing w:val="-2"/>
              </w:rPr>
              <w:t xml:space="preserve"> </w:t>
            </w:r>
            <w:r>
              <w:rPr>
                <w:b/>
              </w:rPr>
              <w:t>загубата</w:t>
            </w:r>
            <w:r>
              <w:rPr>
                <w:b/>
                <w:spacing w:val="-6"/>
              </w:rPr>
              <w:t xml:space="preserve"> </w:t>
            </w:r>
            <w:r>
              <w:rPr>
                <w:b/>
              </w:rPr>
              <w:t>и</w:t>
            </w:r>
            <w:r>
              <w:rPr>
                <w:b/>
                <w:spacing w:val="-2"/>
              </w:rPr>
              <w:t xml:space="preserve"> </w:t>
            </w:r>
            <w:r>
              <w:rPr>
                <w:b/>
              </w:rPr>
              <w:t>другия</w:t>
            </w:r>
            <w:r>
              <w:rPr>
                <w:b/>
                <w:spacing w:val="-7"/>
              </w:rPr>
              <w:t xml:space="preserve"> </w:t>
            </w:r>
            <w:r>
              <w:rPr>
                <w:b/>
              </w:rPr>
              <w:t>всеобхватен</w:t>
            </w:r>
            <w:r>
              <w:rPr>
                <w:b/>
                <w:spacing w:val="-5"/>
              </w:rPr>
              <w:t xml:space="preserve"> </w:t>
            </w:r>
            <w:r>
              <w:rPr>
                <w:b/>
                <w:spacing w:val="-2"/>
              </w:rPr>
              <w:t>доход</w:t>
            </w:r>
          </w:p>
        </w:tc>
        <w:tc>
          <w:tcPr>
            <w:tcW w:w="1076" w:type="dxa"/>
          </w:tcPr>
          <w:p w14:paraId="3687CDA2" w14:textId="77777777" w:rsidR="00B13FCA" w:rsidRDefault="00000000">
            <w:pPr>
              <w:pStyle w:val="TableParagraph"/>
              <w:spacing w:before="59"/>
              <w:ind w:right="51"/>
              <w:jc w:val="right"/>
              <w:rPr>
                <w:b/>
              </w:rPr>
            </w:pPr>
            <w:r>
              <w:rPr>
                <w:b/>
              </w:rPr>
              <w:t>2</w:t>
            </w:r>
          </w:p>
        </w:tc>
      </w:tr>
      <w:tr w:rsidR="00B13FCA" w14:paraId="0AEB9F9A" w14:textId="77777777">
        <w:trPr>
          <w:trHeight w:val="379"/>
        </w:trPr>
        <w:tc>
          <w:tcPr>
            <w:tcW w:w="7737" w:type="dxa"/>
          </w:tcPr>
          <w:p w14:paraId="7C9158AE" w14:textId="77777777" w:rsidR="00B13FCA" w:rsidRDefault="00000000">
            <w:pPr>
              <w:pStyle w:val="TableParagraph"/>
              <w:spacing w:before="59"/>
              <w:ind w:left="50"/>
              <w:rPr>
                <w:b/>
              </w:rPr>
            </w:pPr>
            <w:r>
              <w:rPr>
                <w:b/>
              </w:rPr>
              <w:t>Отчет</w:t>
            </w:r>
            <w:r>
              <w:rPr>
                <w:b/>
                <w:spacing w:val="-5"/>
              </w:rPr>
              <w:t xml:space="preserve"> </w:t>
            </w:r>
            <w:r>
              <w:rPr>
                <w:b/>
              </w:rPr>
              <w:t>за</w:t>
            </w:r>
            <w:r>
              <w:rPr>
                <w:b/>
                <w:spacing w:val="-5"/>
              </w:rPr>
              <w:t xml:space="preserve"> </w:t>
            </w:r>
            <w:r>
              <w:rPr>
                <w:b/>
              </w:rPr>
              <w:t>промените</w:t>
            </w:r>
            <w:r>
              <w:rPr>
                <w:b/>
                <w:spacing w:val="-7"/>
              </w:rPr>
              <w:t xml:space="preserve"> </w:t>
            </w:r>
            <w:r>
              <w:rPr>
                <w:b/>
              </w:rPr>
              <w:t>в</w:t>
            </w:r>
            <w:r>
              <w:rPr>
                <w:b/>
                <w:spacing w:val="-4"/>
              </w:rPr>
              <w:t xml:space="preserve"> </w:t>
            </w:r>
            <w:r>
              <w:rPr>
                <w:b/>
              </w:rPr>
              <w:t>собствения</w:t>
            </w:r>
            <w:r>
              <w:rPr>
                <w:b/>
                <w:spacing w:val="-3"/>
              </w:rPr>
              <w:t xml:space="preserve"> </w:t>
            </w:r>
            <w:r>
              <w:rPr>
                <w:b/>
                <w:spacing w:val="-2"/>
              </w:rPr>
              <w:t>капитал</w:t>
            </w:r>
          </w:p>
        </w:tc>
        <w:tc>
          <w:tcPr>
            <w:tcW w:w="1076" w:type="dxa"/>
          </w:tcPr>
          <w:p w14:paraId="6F0416CD" w14:textId="77777777" w:rsidR="00B13FCA" w:rsidRDefault="00000000">
            <w:pPr>
              <w:pStyle w:val="TableParagraph"/>
              <w:spacing w:before="59"/>
              <w:ind w:right="51"/>
              <w:jc w:val="right"/>
              <w:rPr>
                <w:b/>
              </w:rPr>
            </w:pPr>
            <w:r>
              <w:rPr>
                <w:b/>
              </w:rPr>
              <w:t>3</w:t>
            </w:r>
          </w:p>
        </w:tc>
      </w:tr>
      <w:tr w:rsidR="00B13FCA" w14:paraId="568BE06B" w14:textId="77777777">
        <w:trPr>
          <w:trHeight w:val="379"/>
        </w:trPr>
        <w:tc>
          <w:tcPr>
            <w:tcW w:w="7737" w:type="dxa"/>
          </w:tcPr>
          <w:p w14:paraId="0C56846E" w14:textId="77777777" w:rsidR="00B13FCA" w:rsidRDefault="00000000">
            <w:pPr>
              <w:pStyle w:val="TableParagraph"/>
              <w:spacing w:before="59"/>
              <w:ind w:left="50"/>
              <w:rPr>
                <w:b/>
              </w:rPr>
            </w:pPr>
            <w:r>
              <w:rPr>
                <w:b/>
              </w:rPr>
              <w:t>Отчет</w:t>
            </w:r>
            <w:r>
              <w:rPr>
                <w:b/>
                <w:spacing w:val="-5"/>
              </w:rPr>
              <w:t xml:space="preserve"> </w:t>
            </w:r>
            <w:r>
              <w:rPr>
                <w:b/>
              </w:rPr>
              <w:t>за</w:t>
            </w:r>
            <w:r>
              <w:rPr>
                <w:b/>
                <w:spacing w:val="-5"/>
              </w:rPr>
              <w:t xml:space="preserve"> </w:t>
            </w:r>
            <w:r>
              <w:rPr>
                <w:b/>
              </w:rPr>
              <w:t>паричните</w:t>
            </w:r>
            <w:r>
              <w:rPr>
                <w:b/>
                <w:spacing w:val="-5"/>
              </w:rPr>
              <w:t xml:space="preserve"> </w:t>
            </w:r>
            <w:r>
              <w:rPr>
                <w:b/>
                <w:spacing w:val="-2"/>
              </w:rPr>
              <w:t>потоци</w:t>
            </w:r>
          </w:p>
        </w:tc>
        <w:tc>
          <w:tcPr>
            <w:tcW w:w="1076" w:type="dxa"/>
          </w:tcPr>
          <w:p w14:paraId="6E232D40" w14:textId="77777777" w:rsidR="00B13FCA" w:rsidRDefault="00000000">
            <w:pPr>
              <w:pStyle w:val="TableParagraph"/>
              <w:spacing w:before="59"/>
              <w:ind w:right="51"/>
              <w:jc w:val="right"/>
              <w:rPr>
                <w:b/>
              </w:rPr>
            </w:pPr>
            <w:r>
              <w:rPr>
                <w:b/>
              </w:rPr>
              <w:t>4</w:t>
            </w:r>
          </w:p>
        </w:tc>
      </w:tr>
      <w:tr w:rsidR="00B13FCA" w14:paraId="26DAEC5E" w14:textId="77777777">
        <w:trPr>
          <w:trHeight w:val="312"/>
        </w:trPr>
        <w:tc>
          <w:tcPr>
            <w:tcW w:w="7737" w:type="dxa"/>
          </w:tcPr>
          <w:p w14:paraId="4F2D3F90" w14:textId="77777777" w:rsidR="00B13FCA" w:rsidRDefault="00000000">
            <w:pPr>
              <w:pStyle w:val="TableParagraph"/>
              <w:spacing w:before="59" w:line="233" w:lineRule="exact"/>
              <w:ind w:left="50"/>
              <w:rPr>
                <w:b/>
              </w:rPr>
            </w:pPr>
            <w:r>
              <w:rPr>
                <w:b/>
              </w:rPr>
              <w:t>Пояснения</w:t>
            </w:r>
            <w:r>
              <w:rPr>
                <w:b/>
                <w:spacing w:val="-7"/>
              </w:rPr>
              <w:t xml:space="preserve"> </w:t>
            </w:r>
            <w:r>
              <w:rPr>
                <w:b/>
              </w:rPr>
              <w:t>към</w:t>
            </w:r>
            <w:r>
              <w:rPr>
                <w:b/>
                <w:spacing w:val="-7"/>
              </w:rPr>
              <w:t xml:space="preserve"> </w:t>
            </w:r>
            <w:r>
              <w:rPr>
                <w:b/>
              </w:rPr>
              <w:t>финансовия</w:t>
            </w:r>
            <w:r>
              <w:rPr>
                <w:b/>
                <w:spacing w:val="-6"/>
              </w:rPr>
              <w:t xml:space="preserve"> </w:t>
            </w:r>
            <w:r>
              <w:rPr>
                <w:b/>
                <w:spacing w:val="-2"/>
              </w:rPr>
              <w:t>отчет</w:t>
            </w:r>
          </w:p>
        </w:tc>
        <w:tc>
          <w:tcPr>
            <w:tcW w:w="1076" w:type="dxa"/>
          </w:tcPr>
          <w:p w14:paraId="15EC5739" w14:textId="77777777" w:rsidR="00B13FCA" w:rsidRDefault="00000000">
            <w:pPr>
              <w:pStyle w:val="TableParagraph"/>
              <w:spacing w:before="59" w:line="233" w:lineRule="exact"/>
              <w:ind w:right="51"/>
              <w:jc w:val="right"/>
              <w:rPr>
                <w:b/>
              </w:rPr>
            </w:pPr>
            <w:r>
              <w:rPr>
                <w:b/>
              </w:rPr>
              <w:t>5</w:t>
            </w:r>
          </w:p>
        </w:tc>
      </w:tr>
    </w:tbl>
    <w:p w14:paraId="37AA90A4" w14:textId="77777777" w:rsidR="00B13FCA" w:rsidRDefault="00B13FCA">
      <w:pPr>
        <w:spacing w:line="233" w:lineRule="exact"/>
        <w:jc w:val="right"/>
        <w:sectPr w:rsidR="00B13FCA">
          <w:headerReference w:type="default" r:id="rId8"/>
          <w:pgSz w:w="11910" w:h="16840"/>
          <w:pgMar w:top="1460" w:right="520" w:bottom="280" w:left="660" w:header="715" w:footer="0" w:gutter="0"/>
          <w:cols w:space="708"/>
        </w:sectPr>
      </w:pPr>
    </w:p>
    <w:p w14:paraId="257BA9CA" w14:textId="5EB25B26" w:rsidR="00B13FCA" w:rsidRDefault="00B13FCA">
      <w:pPr>
        <w:pStyle w:val="BodyText"/>
        <w:spacing w:before="2"/>
        <w:rPr>
          <w:b/>
          <w:sz w:val="12"/>
        </w:rPr>
      </w:pPr>
    </w:p>
    <w:p w14:paraId="142D656E" w14:textId="24171C83" w:rsidR="00B13FCA" w:rsidRDefault="00000000">
      <w:pPr>
        <w:spacing w:before="89"/>
        <w:ind w:left="1140" w:right="4162" w:hanging="1"/>
        <w:rPr>
          <w:sz w:val="32"/>
        </w:rPr>
      </w:pPr>
      <w:r>
        <w:rPr>
          <w:sz w:val="32"/>
        </w:rPr>
        <w:t>Отчет</w:t>
      </w:r>
      <w:r>
        <w:rPr>
          <w:spacing w:val="-11"/>
          <w:sz w:val="32"/>
        </w:rPr>
        <w:t xml:space="preserve"> </w:t>
      </w:r>
      <w:r>
        <w:rPr>
          <w:sz w:val="32"/>
        </w:rPr>
        <w:t>за</w:t>
      </w:r>
      <w:r>
        <w:rPr>
          <w:spacing w:val="-11"/>
          <w:sz w:val="32"/>
        </w:rPr>
        <w:t xml:space="preserve"> </w:t>
      </w:r>
      <w:r>
        <w:rPr>
          <w:sz w:val="32"/>
        </w:rPr>
        <w:t>финансовото</w:t>
      </w:r>
      <w:r>
        <w:rPr>
          <w:spacing w:val="-13"/>
          <w:sz w:val="32"/>
        </w:rPr>
        <w:t xml:space="preserve"> </w:t>
      </w:r>
      <w:r>
        <w:rPr>
          <w:sz w:val="32"/>
        </w:rPr>
        <w:t xml:space="preserve">състояние към </w:t>
      </w:r>
      <w:r w:rsidR="00BB685B">
        <w:rPr>
          <w:sz w:val="32"/>
        </w:rPr>
        <w:t>30 юни</w:t>
      </w:r>
    </w:p>
    <w:p w14:paraId="2C98E589" w14:textId="77777777" w:rsidR="00B13FCA" w:rsidRDefault="00B13FCA">
      <w:pPr>
        <w:pStyle w:val="BodyText"/>
        <w:rPr>
          <w:sz w:val="20"/>
        </w:rPr>
      </w:pPr>
    </w:p>
    <w:p w14:paraId="00AA7192" w14:textId="77777777" w:rsidR="00B13FCA" w:rsidRDefault="00B13FCA">
      <w:pPr>
        <w:pStyle w:val="BodyText"/>
        <w:spacing w:before="5"/>
        <w:rPr>
          <w:sz w:val="14"/>
        </w:rPr>
      </w:pPr>
    </w:p>
    <w:tbl>
      <w:tblPr>
        <w:tblW w:w="0" w:type="auto"/>
        <w:tblInd w:w="931" w:type="dxa"/>
        <w:tblLayout w:type="fixed"/>
        <w:tblCellMar>
          <w:left w:w="0" w:type="dxa"/>
          <w:right w:w="0" w:type="dxa"/>
        </w:tblCellMar>
        <w:tblLook w:val="01E0" w:firstRow="1" w:lastRow="1" w:firstColumn="1" w:lastColumn="1" w:noHBand="0" w:noVBand="0"/>
      </w:tblPr>
      <w:tblGrid>
        <w:gridCol w:w="4234"/>
        <w:gridCol w:w="1484"/>
        <w:gridCol w:w="1857"/>
        <w:gridCol w:w="1537"/>
      </w:tblGrid>
      <w:tr w:rsidR="00B13FCA" w14:paraId="6808EBD6" w14:textId="77777777">
        <w:trPr>
          <w:trHeight w:val="257"/>
        </w:trPr>
        <w:tc>
          <w:tcPr>
            <w:tcW w:w="4234" w:type="dxa"/>
          </w:tcPr>
          <w:p w14:paraId="25D39561" w14:textId="77777777" w:rsidR="00B13FCA" w:rsidRDefault="00000000">
            <w:pPr>
              <w:pStyle w:val="TableParagraph"/>
              <w:spacing w:line="238" w:lineRule="exact"/>
              <w:ind w:left="50"/>
              <w:rPr>
                <w:b/>
              </w:rPr>
            </w:pPr>
            <w:r>
              <w:rPr>
                <w:b/>
                <w:spacing w:val="-2"/>
              </w:rPr>
              <w:t>Активи</w:t>
            </w:r>
          </w:p>
        </w:tc>
        <w:tc>
          <w:tcPr>
            <w:tcW w:w="1484" w:type="dxa"/>
          </w:tcPr>
          <w:p w14:paraId="41166B94" w14:textId="77777777" w:rsidR="00B13FCA" w:rsidRDefault="00000000">
            <w:pPr>
              <w:pStyle w:val="TableParagraph"/>
              <w:spacing w:line="238" w:lineRule="exact"/>
              <w:ind w:left="115" w:right="152"/>
              <w:jc w:val="center"/>
              <w:rPr>
                <w:b/>
              </w:rPr>
            </w:pPr>
            <w:r>
              <w:rPr>
                <w:b/>
                <w:spacing w:val="-2"/>
              </w:rPr>
              <w:t>Пояснения</w:t>
            </w:r>
          </w:p>
        </w:tc>
        <w:tc>
          <w:tcPr>
            <w:tcW w:w="1857" w:type="dxa"/>
          </w:tcPr>
          <w:p w14:paraId="1429DABB" w14:textId="3E4417F6" w:rsidR="00B13FCA" w:rsidRDefault="00BB685B">
            <w:pPr>
              <w:pStyle w:val="TableParagraph"/>
              <w:spacing w:line="238" w:lineRule="exact"/>
              <w:ind w:right="292"/>
              <w:jc w:val="right"/>
              <w:rPr>
                <w:b/>
              </w:rPr>
            </w:pPr>
            <w:r>
              <w:rPr>
                <w:b/>
                <w:spacing w:val="-2"/>
              </w:rPr>
              <w:t>30.06.202</w:t>
            </w:r>
            <w:r w:rsidR="00D5241D">
              <w:rPr>
                <w:b/>
                <w:spacing w:val="-2"/>
              </w:rPr>
              <w:t>3</w:t>
            </w:r>
          </w:p>
        </w:tc>
        <w:tc>
          <w:tcPr>
            <w:tcW w:w="1537" w:type="dxa"/>
          </w:tcPr>
          <w:p w14:paraId="24B8FE85" w14:textId="1E47311A" w:rsidR="00B13FCA" w:rsidRDefault="00000000">
            <w:pPr>
              <w:pStyle w:val="TableParagraph"/>
              <w:spacing w:line="238" w:lineRule="exact"/>
              <w:ind w:right="135"/>
              <w:jc w:val="right"/>
              <w:rPr>
                <w:b/>
              </w:rPr>
            </w:pPr>
            <w:r>
              <w:rPr>
                <w:b/>
                <w:spacing w:val="-2"/>
              </w:rPr>
              <w:t>31.12.202</w:t>
            </w:r>
            <w:r w:rsidR="00D5241D">
              <w:rPr>
                <w:b/>
                <w:spacing w:val="-2"/>
              </w:rPr>
              <w:t>2</w:t>
            </w:r>
          </w:p>
        </w:tc>
      </w:tr>
      <w:tr w:rsidR="00B13FCA" w14:paraId="145FBCE4" w14:textId="77777777">
        <w:trPr>
          <w:trHeight w:val="267"/>
        </w:trPr>
        <w:tc>
          <w:tcPr>
            <w:tcW w:w="4234" w:type="dxa"/>
          </w:tcPr>
          <w:p w14:paraId="394C616F" w14:textId="77777777" w:rsidR="00B13FCA" w:rsidRDefault="00B13FCA">
            <w:pPr>
              <w:pStyle w:val="TableParagraph"/>
              <w:rPr>
                <w:rFonts w:ascii="Times New Roman"/>
                <w:sz w:val="18"/>
              </w:rPr>
            </w:pPr>
          </w:p>
        </w:tc>
        <w:tc>
          <w:tcPr>
            <w:tcW w:w="1484" w:type="dxa"/>
          </w:tcPr>
          <w:p w14:paraId="4242C05B" w14:textId="77777777" w:rsidR="00B13FCA" w:rsidRDefault="00B13FCA">
            <w:pPr>
              <w:pStyle w:val="TableParagraph"/>
              <w:rPr>
                <w:rFonts w:ascii="Times New Roman"/>
                <w:sz w:val="18"/>
              </w:rPr>
            </w:pPr>
          </w:p>
        </w:tc>
        <w:tc>
          <w:tcPr>
            <w:tcW w:w="1857" w:type="dxa"/>
          </w:tcPr>
          <w:p w14:paraId="15DA4584" w14:textId="77777777" w:rsidR="00B13FCA" w:rsidRDefault="00000000">
            <w:pPr>
              <w:pStyle w:val="TableParagraph"/>
              <w:spacing w:before="4" w:line="243" w:lineRule="exact"/>
              <w:ind w:right="293"/>
              <w:jc w:val="right"/>
              <w:rPr>
                <w:b/>
              </w:rPr>
            </w:pPr>
            <w:r>
              <w:rPr>
                <w:b/>
              </w:rPr>
              <w:t>’000</w:t>
            </w:r>
            <w:r>
              <w:rPr>
                <w:b/>
                <w:spacing w:val="-1"/>
              </w:rPr>
              <w:t xml:space="preserve"> </w:t>
            </w:r>
            <w:r>
              <w:rPr>
                <w:b/>
                <w:spacing w:val="-5"/>
              </w:rPr>
              <w:t>лв.</w:t>
            </w:r>
          </w:p>
        </w:tc>
        <w:tc>
          <w:tcPr>
            <w:tcW w:w="1537" w:type="dxa"/>
          </w:tcPr>
          <w:p w14:paraId="71A9A65A" w14:textId="77777777" w:rsidR="00B13FCA" w:rsidRDefault="00000000">
            <w:pPr>
              <w:pStyle w:val="TableParagraph"/>
              <w:spacing w:before="4" w:line="243" w:lineRule="exact"/>
              <w:ind w:right="135"/>
              <w:jc w:val="right"/>
              <w:rPr>
                <w:b/>
              </w:rPr>
            </w:pPr>
            <w:r>
              <w:rPr>
                <w:b/>
              </w:rPr>
              <w:t>’000</w:t>
            </w:r>
            <w:r>
              <w:rPr>
                <w:b/>
                <w:spacing w:val="-1"/>
              </w:rPr>
              <w:t xml:space="preserve"> </w:t>
            </w:r>
            <w:r>
              <w:rPr>
                <w:b/>
                <w:spacing w:val="-5"/>
              </w:rPr>
              <w:t>лв.</w:t>
            </w:r>
          </w:p>
        </w:tc>
      </w:tr>
      <w:tr w:rsidR="00B13FCA" w14:paraId="7EACD46D" w14:textId="77777777">
        <w:trPr>
          <w:trHeight w:val="267"/>
        </w:trPr>
        <w:tc>
          <w:tcPr>
            <w:tcW w:w="4234" w:type="dxa"/>
          </w:tcPr>
          <w:p w14:paraId="37DE2369" w14:textId="77777777" w:rsidR="00B13FCA" w:rsidRDefault="00000000">
            <w:pPr>
              <w:pStyle w:val="TableParagraph"/>
              <w:spacing w:before="3" w:line="244" w:lineRule="exact"/>
              <w:ind w:left="50"/>
              <w:rPr>
                <w:b/>
              </w:rPr>
            </w:pPr>
            <w:r>
              <w:rPr>
                <w:b/>
              </w:rPr>
              <w:t>Нетекущи</w:t>
            </w:r>
            <w:r>
              <w:rPr>
                <w:b/>
                <w:spacing w:val="-8"/>
              </w:rPr>
              <w:t xml:space="preserve"> </w:t>
            </w:r>
            <w:r>
              <w:rPr>
                <w:b/>
                <w:spacing w:val="-2"/>
              </w:rPr>
              <w:t>активи</w:t>
            </w:r>
          </w:p>
        </w:tc>
        <w:tc>
          <w:tcPr>
            <w:tcW w:w="1484" w:type="dxa"/>
          </w:tcPr>
          <w:p w14:paraId="60014FE7" w14:textId="77777777" w:rsidR="00B13FCA" w:rsidRDefault="00B13FCA">
            <w:pPr>
              <w:pStyle w:val="TableParagraph"/>
              <w:rPr>
                <w:rFonts w:ascii="Times New Roman"/>
                <w:sz w:val="18"/>
              </w:rPr>
            </w:pPr>
          </w:p>
        </w:tc>
        <w:tc>
          <w:tcPr>
            <w:tcW w:w="1857" w:type="dxa"/>
          </w:tcPr>
          <w:p w14:paraId="2D634C2D" w14:textId="77777777" w:rsidR="00B13FCA" w:rsidRDefault="00B13FCA">
            <w:pPr>
              <w:pStyle w:val="TableParagraph"/>
              <w:rPr>
                <w:rFonts w:ascii="Times New Roman"/>
                <w:sz w:val="18"/>
              </w:rPr>
            </w:pPr>
          </w:p>
        </w:tc>
        <w:tc>
          <w:tcPr>
            <w:tcW w:w="1537" w:type="dxa"/>
          </w:tcPr>
          <w:p w14:paraId="556E2C78" w14:textId="77777777" w:rsidR="00B13FCA" w:rsidRDefault="00B13FCA">
            <w:pPr>
              <w:pStyle w:val="TableParagraph"/>
              <w:rPr>
                <w:rFonts w:ascii="Times New Roman"/>
                <w:sz w:val="18"/>
              </w:rPr>
            </w:pPr>
          </w:p>
        </w:tc>
      </w:tr>
      <w:tr w:rsidR="00B13FCA" w14:paraId="6C2C716D" w14:textId="77777777">
        <w:trPr>
          <w:trHeight w:val="267"/>
        </w:trPr>
        <w:tc>
          <w:tcPr>
            <w:tcW w:w="4234" w:type="dxa"/>
          </w:tcPr>
          <w:p w14:paraId="475E5BD3" w14:textId="77777777" w:rsidR="00B13FCA" w:rsidRDefault="00000000">
            <w:pPr>
              <w:pStyle w:val="TableParagraph"/>
              <w:spacing w:before="4" w:line="243" w:lineRule="exact"/>
              <w:ind w:left="50"/>
            </w:pPr>
            <w:r>
              <w:t>Активи</w:t>
            </w:r>
            <w:r>
              <w:rPr>
                <w:spacing w:val="-3"/>
              </w:rPr>
              <w:t xml:space="preserve"> </w:t>
            </w:r>
            <w:r>
              <w:t>с</w:t>
            </w:r>
            <w:r>
              <w:rPr>
                <w:spacing w:val="-2"/>
              </w:rPr>
              <w:t xml:space="preserve"> </w:t>
            </w:r>
            <w:r>
              <w:t>право</w:t>
            </w:r>
            <w:r>
              <w:rPr>
                <w:spacing w:val="-2"/>
              </w:rPr>
              <w:t xml:space="preserve"> </w:t>
            </w:r>
            <w:r>
              <w:t>на</w:t>
            </w:r>
            <w:r>
              <w:rPr>
                <w:spacing w:val="-5"/>
              </w:rPr>
              <w:t xml:space="preserve"> </w:t>
            </w:r>
            <w:r>
              <w:t>ползване</w:t>
            </w:r>
            <w:r>
              <w:rPr>
                <w:spacing w:val="-2"/>
              </w:rPr>
              <w:t xml:space="preserve"> </w:t>
            </w:r>
            <w:r>
              <w:t>и</w:t>
            </w:r>
            <w:r>
              <w:rPr>
                <w:spacing w:val="-5"/>
              </w:rPr>
              <w:t xml:space="preserve"> </w:t>
            </w:r>
            <w:r>
              <w:rPr>
                <w:spacing w:val="-4"/>
              </w:rPr>
              <w:t>други</w:t>
            </w:r>
          </w:p>
        </w:tc>
        <w:bookmarkStart w:id="0" w:name="6"/>
        <w:bookmarkEnd w:id="0"/>
        <w:tc>
          <w:tcPr>
            <w:tcW w:w="1484" w:type="dxa"/>
          </w:tcPr>
          <w:p w14:paraId="09F57BCE" w14:textId="77777777" w:rsidR="00B13FCA" w:rsidRDefault="00000000">
            <w:pPr>
              <w:pStyle w:val="TableParagraph"/>
              <w:spacing w:before="4" w:line="243" w:lineRule="exact"/>
              <w:ind w:right="40"/>
              <w:jc w:val="center"/>
            </w:pPr>
            <w:r>
              <w:fldChar w:fldCharType="begin"/>
            </w:r>
            <w:r>
              <w:instrText>HYPERLINK \l "_bookmark1"</w:instrText>
            </w:r>
            <w:r>
              <w:fldChar w:fldCharType="separate"/>
            </w:r>
            <w:r>
              <w:t>6</w:t>
            </w:r>
            <w:r>
              <w:fldChar w:fldCharType="end"/>
            </w:r>
          </w:p>
        </w:tc>
        <w:tc>
          <w:tcPr>
            <w:tcW w:w="1857" w:type="dxa"/>
          </w:tcPr>
          <w:p w14:paraId="299B529F" w14:textId="78CB3498" w:rsidR="00B13FCA" w:rsidRDefault="00B13FCA">
            <w:pPr>
              <w:pStyle w:val="TableParagraph"/>
              <w:spacing w:before="4" w:line="243" w:lineRule="exact"/>
              <w:ind w:right="293"/>
              <w:jc w:val="right"/>
            </w:pPr>
          </w:p>
        </w:tc>
        <w:tc>
          <w:tcPr>
            <w:tcW w:w="1537" w:type="dxa"/>
          </w:tcPr>
          <w:p w14:paraId="46BD6DDC" w14:textId="547ADE84" w:rsidR="00B13FCA" w:rsidRDefault="00D5241D">
            <w:pPr>
              <w:pStyle w:val="TableParagraph"/>
              <w:spacing w:before="4" w:line="243" w:lineRule="exact"/>
              <w:ind w:right="137"/>
              <w:jc w:val="right"/>
            </w:pPr>
            <w:r>
              <w:t>8</w:t>
            </w:r>
          </w:p>
        </w:tc>
      </w:tr>
      <w:tr w:rsidR="00B13FCA" w14:paraId="6550BAF2" w14:textId="77777777">
        <w:trPr>
          <w:trHeight w:val="257"/>
        </w:trPr>
        <w:tc>
          <w:tcPr>
            <w:tcW w:w="4234" w:type="dxa"/>
          </w:tcPr>
          <w:p w14:paraId="00086102" w14:textId="77777777" w:rsidR="00B13FCA" w:rsidRDefault="00000000">
            <w:pPr>
              <w:pStyle w:val="TableParagraph"/>
              <w:spacing w:before="3" w:line="234" w:lineRule="exact"/>
              <w:ind w:left="50"/>
            </w:pPr>
            <w:r>
              <w:t>Инвестиции</w:t>
            </w:r>
            <w:r>
              <w:rPr>
                <w:spacing w:val="-8"/>
              </w:rPr>
              <w:t xml:space="preserve"> </w:t>
            </w:r>
            <w:r>
              <w:t>в</w:t>
            </w:r>
            <w:r>
              <w:rPr>
                <w:spacing w:val="-4"/>
              </w:rPr>
              <w:t xml:space="preserve"> </w:t>
            </w:r>
            <w:r>
              <w:t>асоциирани</w:t>
            </w:r>
            <w:r>
              <w:rPr>
                <w:spacing w:val="-5"/>
              </w:rPr>
              <w:t xml:space="preserve"> </w:t>
            </w:r>
            <w:r>
              <w:rPr>
                <w:spacing w:val="-2"/>
              </w:rPr>
              <w:t>предприятия</w:t>
            </w:r>
          </w:p>
        </w:tc>
        <w:tc>
          <w:tcPr>
            <w:tcW w:w="1484" w:type="dxa"/>
          </w:tcPr>
          <w:p w14:paraId="5C7E2752" w14:textId="77777777" w:rsidR="00B13FCA" w:rsidRDefault="00000000">
            <w:pPr>
              <w:pStyle w:val="TableParagraph"/>
              <w:spacing w:before="3" w:line="234" w:lineRule="exact"/>
              <w:ind w:right="40"/>
              <w:jc w:val="center"/>
            </w:pPr>
            <w:hyperlink w:anchor="_bookmark2" w:history="1">
              <w:r>
                <w:t>7</w:t>
              </w:r>
            </w:hyperlink>
          </w:p>
        </w:tc>
        <w:tc>
          <w:tcPr>
            <w:tcW w:w="1857" w:type="dxa"/>
            <w:tcBorders>
              <w:bottom w:val="single" w:sz="4" w:space="0" w:color="000000"/>
            </w:tcBorders>
          </w:tcPr>
          <w:p w14:paraId="6EB76B53" w14:textId="6542FCD8" w:rsidR="00B13FCA" w:rsidRDefault="002A6778">
            <w:pPr>
              <w:pStyle w:val="TableParagraph"/>
              <w:spacing w:before="3" w:line="234" w:lineRule="exact"/>
              <w:ind w:right="292"/>
              <w:jc w:val="right"/>
            </w:pPr>
            <w:r>
              <w:t>1 692</w:t>
            </w:r>
          </w:p>
        </w:tc>
        <w:tc>
          <w:tcPr>
            <w:tcW w:w="1537" w:type="dxa"/>
            <w:tcBorders>
              <w:bottom w:val="single" w:sz="4" w:space="0" w:color="000000"/>
            </w:tcBorders>
          </w:tcPr>
          <w:p w14:paraId="0D9D4445" w14:textId="45B95AAC" w:rsidR="00B13FCA" w:rsidRDefault="00D5241D">
            <w:pPr>
              <w:pStyle w:val="TableParagraph"/>
              <w:spacing w:before="3" w:line="234" w:lineRule="exact"/>
              <w:ind w:right="134"/>
              <w:jc w:val="right"/>
            </w:pPr>
            <w:r>
              <w:t>1 692</w:t>
            </w:r>
          </w:p>
        </w:tc>
      </w:tr>
      <w:tr w:rsidR="00B13FCA" w14:paraId="2F57E42E" w14:textId="77777777">
        <w:trPr>
          <w:trHeight w:val="258"/>
        </w:trPr>
        <w:tc>
          <w:tcPr>
            <w:tcW w:w="4234" w:type="dxa"/>
          </w:tcPr>
          <w:p w14:paraId="6520B260" w14:textId="77777777" w:rsidR="00B13FCA" w:rsidRDefault="00000000">
            <w:pPr>
              <w:pStyle w:val="TableParagraph"/>
              <w:spacing w:before="4" w:line="234" w:lineRule="exact"/>
              <w:ind w:left="50"/>
              <w:rPr>
                <w:b/>
              </w:rPr>
            </w:pPr>
            <w:r>
              <w:rPr>
                <w:b/>
              </w:rPr>
              <w:t>Нетекущи</w:t>
            </w:r>
            <w:r>
              <w:rPr>
                <w:b/>
                <w:spacing w:val="-8"/>
              </w:rPr>
              <w:t xml:space="preserve"> </w:t>
            </w:r>
            <w:r>
              <w:rPr>
                <w:b/>
                <w:spacing w:val="-2"/>
              </w:rPr>
              <w:t>активи</w:t>
            </w:r>
          </w:p>
        </w:tc>
        <w:tc>
          <w:tcPr>
            <w:tcW w:w="1484" w:type="dxa"/>
          </w:tcPr>
          <w:p w14:paraId="3267EC43"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57DF8295" w14:textId="6D151CBE" w:rsidR="00B13FCA" w:rsidRDefault="002A6778">
            <w:pPr>
              <w:pStyle w:val="TableParagraph"/>
              <w:spacing w:before="4" w:line="234" w:lineRule="exact"/>
              <w:ind w:right="292"/>
              <w:jc w:val="right"/>
              <w:rPr>
                <w:b/>
              </w:rPr>
            </w:pPr>
            <w:r>
              <w:rPr>
                <w:b/>
              </w:rPr>
              <w:t xml:space="preserve">1 </w:t>
            </w:r>
            <w:r w:rsidR="00D5241D">
              <w:rPr>
                <w:b/>
              </w:rPr>
              <w:t>69</w:t>
            </w:r>
            <w:r w:rsidR="0007577B">
              <w:rPr>
                <w:b/>
              </w:rPr>
              <w:t>2</w:t>
            </w:r>
          </w:p>
        </w:tc>
        <w:tc>
          <w:tcPr>
            <w:tcW w:w="1537" w:type="dxa"/>
            <w:tcBorders>
              <w:top w:val="single" w:sz="4" w:space="0" w:color="000000"/>
              <w:bottom w:val="single" w:sz="4" w:space="0" w:color="000000"/>
            </w:tcBorders>
          </w:tcPr>
          <w:p w14:paraId="34A16978" w14:textId="7A8060B3" w:rsidR="00B13FCA" w:rsidRDefault="00D5241D">
            <w:pPr>
              <w:pStyle w:val="TableParagraph"/>
              <w:spacing w:before="4" w:line="234" w:lineRule="exact"/>
              <w:ind w:right="134"/>
              <w:jc w:val="right"/>
              <w:rPr>
                <w:b/>
              </w:rPr>
            </w:pPr>
            <w:r>
              <w:rPr>
                <w:b/>
              </w:rPr>
              <w:t>1 700</w:t>
            </w:r>
          </w:p>
        </w:tc>
      </w:tr>
      <w:tr w:rsidR="00B13FCA" w14:paraId="3586B28E" w14:textId="77777777">
        <w:trPr>
          <w:trHeight w:val="267"/>
        </w:trPr>
        <w:tc>
          <w:tcPr>
            <w:tcW w:w="4234" w:type="dxa"/>
          </w:tcPr>
          <w:p w14:paraId="59D98C68" w14:textId="77777777" w:rsidR="00B13FCA" w:rsidRDefault="00000000">
            <w:pPr>
              <w:pStyle w:val="TableParagraph"/>
              <w:spacing w:before="4" w:line="243" w:lineRule="exact"/>
              <w:ind w:left="50"/>
              <w:rPr>
                <w:b/>
              </w:rPr>
            </w:pPr>
            <w:r>
              <w:rPr>
                <w:b/>
              </w:rPr>
              <w:t>Текущи</w:t>
            </w:r>
            <w:r>
              <w:rPr>
                <w:b/>
                <w:spacing w:val="-6"/>
              </w:rPr>
              <w:t xml:space="preserve"> </w:t>
            </w:r>
            <w:r>
              <w:rPr>
                <w:b/>
                <w:spacing w:val="-2"/>
              </w:rPr>
              <w:t>активи</w:t>
            </w:r>
          </w:p>
        </w:tc>
        <w:tc>
          <w:tcPr>
            <w:tcW w:w="1484" w:type="dxa"/>
          </w:tcPr>
          <w:p w14:paraId="09EC4781" w14:textId="77777777" w:rsidR="00B13FCA" w:rsidRDefault="00B13FCA">
            <w:pPr>
              <w:pStyle w:val="TableParagraph"/>
              <w:rPr>
                <w:rFonts w:ascii="Times New Roman"/>
                <w:sz w:val="18"/>
              </w:rPr>
            </w:pPr>
          </w:p>
        </w:tc>
        <w:tc>
          <w:tcPr>
            <w:tcW w:w="1857" w:type="dxa"/>
            <w:tcBorders>
              <w:top w:val="single" w:sz="4" w:space="0" w:color="000000"/>
            </w:tcBorders>
          </w:tcPr>
          <w:p w14:paraId="487FCB8C" w14:textId="77777777" w:rsidR="00B13FCA" w:rsidRDefault="00B13FCA">
            <w:pPr>
              <w:pStyle w:val="TableParagraph"/>
              <w:rPr>
                <w:rFonts w:ascii="Times New Roman"/>
                <w:sz w:val="18"/>
              </w:rPr>
            </w:pPr>
          </w:p>
        </w:tc>
        <w:tc>
          <w:tcPr>
            <w:tcW w:w="1537" w:type="dxa"/>
            <w:tcBorders>
              <w:top w:val="single" w:sz="4" w:space="0" w:color="000000"/>
            </w:tcBorders>
          </w:tcPr>
          <w:p w14:paraId="69B08FBA" w14:textId="77777777" w:rsidR="00B13FCA" w:rsidRDefault="00B13FCA">
            <w:pPr>
              <w:pStyle w:val="TableParagraph"/>
              <w:rPr>
                <w:rFonts w:ascii="Times New Roman"/>
                <w:sz w:val="18"/>
              </w:rPr>
            </w:pPr>
          </w:p>
        </w:tc>
      </w:tr>
      <w:tr w:rsidR="00D5241D" w14:paraId="2E786608" w14:textId="77777777">
        <w:trPr>
          <w:trHeight w:val="522"/>
        </w:trPr>
        <w:tc>
          <w:tcPr>
            <w:tcW w:w="4234" w:type="dxa"/>
          </w:tcPr>
          <w:p w14:paraId="0B7CBF37" w14:textId="77777777" w:rsidR="00D5241D" w:rsidRDefault="00D5241D" w:rsidP="00D5241D">
            <w:pPr>
              <w:pStyle w:val="TableParagraph"/>
              <w:spacing w:line="250" w:lineRule="atLeast"/>
              <w:ind w:left="50"/>
            </w:pPr>
            <w:r>
              <w:t>Финансови активи по справедлива стойност</w:t>
            </w:r>
            <w:r>
              <w:rPr>
                <w:spacing w:val="-5"/>
              </w:rPr>
              <w:t xml:space="preserve"> </w:t>
            </w:r>
            <w:r>
              <w:t>в</w:t>
            </w:r>
            <w:r>
              <w:rPr>
                <w:spacing w:val="-5"/>
              </w:rPr>
              <w:t xml:space="preserve"> </w:t>
            </w:r>
            <w:r>
              <w:t>печалбата</w:t>
            </w:r>
            <w:r>
              <w:rPr>
                <w:spacing w:val="-5"/>
              </w:rPr>
              <w:t xml:space="preserve"> </w:t>
            </w:r>
            <w:r>
              <w:t>или</w:t>
            </w:r>
            <w:r>
              <w:rPr>
                <w:spacing w:val="-4"/>
              </w:rPr>
              <w:t xml:space="preserve"> </w:t>
            </w:r>
            <w:r>
              <w:rPr>
                <w:spacing w:val="-2"/>
              </w:rPr>
              <w:t>загубата</w:t>
            </w:r>
          </w:p>
        </w:tc>
        <w:tc>
          <w:tcPr>
            <w:tcW w:w="1484" w:type="dxa"/>
          </w:tcPr>
          <w:p w14:paraId="4BC05B59" w14:textId="77777777" w:rsidR="00D5241D" w:rsidRDefault="00D5241D" w:rsidP="00D5241D">
            <w:pPr>
              <w:pStyle w:val="TableParagraph"/>
              <w:spacing w:before="4"/>
            </w:pPr>
          </w:p>
          <w:p w14:paraId="2D7D5247" w14:textId="77777777" w:rsidR="00D5241D" w:rsidRDefault="00000000" w:rsidP="00D5241D">
            <w:pPr>
              <w:pStyle w:val="TableParagraph"/>
              <w:spacing w:before="1" w:line="244" w:lineRule="exact"/>
              <w:ind w:right="40"/>
              <w:jc w:val="center"/>
            </w:pPr>
            <w:hyperlink w:anchor="_bookmark3" w:history="1">
              <w:r w:rsidR="00D5241D">
                <w:t>8</w:t>
              </w:r>
            </w:hyperlink>
          </w:p>
        </w:tc>
        <w:tc>
          <w:tcPr>
            <w:tcW w:w="1857" w:type="dxa"/>
          </w:tcPr>
          <w:p w14:paraId="3BCA4BAE" w14:textId="77777777" w:rsidR="00D5241D" w:rsidRDefault="00D5241D" w:rsidP="00D5241D">
            <w:pPr>
              <w:pStyle w:val="TableParagraph"/>
              <w:spacing w:before="4"/>
            </w:pPr>
          </w:p>
          <w:p w14:paraId="5AC61C8A" w14:textId="6497A37D" w:rsidR="00D5241D" w:rsidRDefault="0007577B" w:rsidP="00D5241D">
            <w:pPr>
              <w:pStyle w:val="TableParagraph"/>
              <w:spacing w:before="1" w:line="244" w:lineRule="exact"/>
              <w:ind w:right="292"/>
              <w:jc w:val="right"/>
            </w:pPr>
            <w:r>
              <w:t>17 058</w:t>
            </w:r>
          </w:p>
        </w:tc>
        <w:tc>
          <w:tcPr>
            <w:tcW w:w="1537" w:type="dxa"/>
          </w:tcPr>
          <w:p w14:paraId="699D90B6" w14:textId="77777777" w:rsidR="00D5241D" w:rsidRDefault="00D5241D" w:rsidP="00D5241D">
            <w:pPr>
              <w:pStyle w:val="TableParagraph"/>
              <w:spacing w:before="4"/>
            </w:pPr>
          </w:p>
          <w:p w14:paraId="5DB61CB6" w14:textId="5CC59100" w:rsidR="00D5241D" w:rsidRDefault="00D5241D" w:rsidP="00D5241D">
            <w:pPr>
              <w:pStyle w:val="TableParagraph"/>
              <w:spacing w:before="1" w:line="244" w:lineRule="exact"/>
              <w:ind w:right="134"/>
              <w:jc w:val="right"/>
            </w:pPr>
            <w:r>
              <w:t>16 778</w:t>
            </w:r>
          </w:p>
        </w:tc>
      </w:tr>
      <w:tr w:rsidR="00D5241D" w14:paraId="7B0B2642" w14:textId="77777777">
        <w:trPr>
          <w:trHeight w:val="267"/>
        </w:trPr>
        <w:tc>
          <w:tcPr>
            <w:tcW w:w="4234" w:type="dxa"/>
          </w:tcPr>
          <w:p w14:paraId="5BEF1AAB" w14:textId="77777777" w:rsidR="00D5241D" w:rsidRDefault="00D5241D" w:rsidP="00D5241D">
            <w:pPr>
              <w:pStyle w:val="TableParagraph"/>
              <w:spacing w:before="4" w:line="243" w:lineRule="exact"/>
              <w:ind w:left="50"/>
            </w:pPr>
            <w:r>
              <w:rPr>
                <w:spacing w:val="-2"/>
              </w:rPr>
              <w:t>Вземания</w:t>
            </w:r>
          </w:p>
        </w:tc>
        <w:bookmarkStart w:id="1" w:name="9"/>
        <w:bookmarkEnd w:id="1"/>
        <w:tc>
          <w:tcPr>
            <w:tcW w:w="1484" w:type="dxa"/>
          </w:tcPr>
          <w:p w14:paraId="7EDF032F" w14:textId="77777777" w:rsidR="00D5241D" w:rsidRDefault="00D5241D" w:rsidP="00D5241D">
            <w:pPr>
              <w:pStyle w:val="TableParagraph"/>
              <w:spacing w:before="4" w:line="243" w:lineRule="exact"/>
              <w:ind w:right="40"/>
              <w:jc w:val="center"/>
            </w:pPr>
            <w:r>
              <w:fldChar w:fldCharType="begin"/>
            </w:r>
            <w:r>
              <w:instrText>HYPERLINK \l "_bookmark4"</w:instrText>
            </w:r>
            <w:r>
              <w:fldChar w:fldCharType="separate"/>
            </w:r>
            <w:r>
              <w:t>9</w:t>
            </w:r>
            <w:r>
              <w:fldChar w:fldCharType="end"/>
            </w:r>
          </w:p>
        </w:tc>
        <w:tc>
          <w:tcPr>
            <w:tcW w:w="1857" w:type="dxa"/>
          </w:tcPr>
          <w:p w14:paraId="4C8A25F3" w14:textId="70E783A2" w:rsidR="00D5241D" w:rsidRDefault="0007577B" w:rsidP="00D5241D">
            <w:pPr>
              <w:pStyle w:val="TableParagraph"/>
              <w:spacing w:before="4" w:line="243" w:lineRule="exact"/>
              <w:ind w:right="294"/>
              <w:jc w:val="right"/>
            </w:pPr>
            <w:r>
              <w:rPr>
                <w:spacing w:val="-5"/>
              </w:rPr>
              <w:t>155</w:t>
            </w:r>
          </w:p>
        </w:tc>
        <w:tc>
          <w:tcPr>
            <w:tcW w:w="1537" w:type="dxa"/>
          </w:tcPr>
          <w:p w14:paraId="6ADEA920" w14:textId="3898BF05" w:rsidR="00D5241D" w:rsidRDefault="00D5241D" w:rsidP="00D5241D">
            <w:pPr>
              <w:pStyle w:val="TableParagraph"/>
              <w:spacing w:before="4" w:line="243" w:lineRule="exact"/>
              <w:ind w:right="137"/>
              <w:jc w:val="right"/>
            </w:pPr>
            <w:r>
              <w:rPr>
                <w:spacing w:val="-5"/>
              </w:rPr>
              <w:t>86</w:t>
            </w:r>
          </w:p>
        </w:tc>
      </w:tr>
      <w:tr w:rsidR="00D5241D" w14:paraId="212D684C" w14:textId="77777777">
        <w:trPr>
          <w:trHeight w:val="257"/>
        </w:trPr>
        <w:tc>
          <w:tcPr>
            <w:tcW w:w="4234" w:type="dxa"/>
          </w:tcPr>
          <w:p w14:paraId="75C7B912" w14:textId="77777777" w:rsidR="00D5241D" w:rsidRDefault="00D5241D" w:rsidP="00D5241D">
            <w:pPr>
              <w:pStyle w:val="TableParagraph"/>
              <w:spacing w:before="3" w:line="234" w:lineRule="exact"/>
              <w:ind w:left="50"/>
            </w:pPr>
            <w:r>
              <w:t>Пари</w:t>
            </w:r>
            <w:r>
              <w:rPr>
                <w:spacing w:val="-4"/>
              </w:rPr>
              <w:t xml:space="preserve"> </w:t>
            </w:r>
            <w:r>
              <w:t>и</w:t>
            </w:r>
            <w:r>
              <w:rPr>
                <w:spacing w:val="-3"/>
              </w:rPr>
              <w:t xml:space="preserve"> </w:t>
            </w:r>
            <w:r>
              <w:t>парични</w:t>
            </w:r>
            <w:r>
              <w:rPr>
                <w:spacing w:val="-3"/>
              </w:rPr>
              <w:t xml:space="preserve"> </w:t>
            </w:r>
            <w:r>
              <w:rPr>
                <w:spacing w:val="-2"/>
              </w:rPr>
              <w:t>еквиваленти</w:t>
            </w:r>
          </w:p>
        </w:tc>
        <w:tc>
          <w:tcPr>
            <w:tcW w:w="1484" w:type="dxa"/>
          </w:tcPr>
          <w:p w14:paraId="0A13D490" w14:textId="77777777" w:rsidR="00D5241D" w:rsidRDefault="00000000" w:rsidP="00D5241D">
            <w:pPr>
              <w:pStyle w:val="TableParagraph"/>
              <w:spacing w:before="3" w:line="234" w:lineRule="exact"/>
              <w:ind w:left="114" w:right="152"/>
              <w:jc w:val="center"/>
            </w:pPr>
            <w:hyperlink w:anchor="_bookmark5" w:history="1">
              <w:r w:rsidR="00D5241D">
                <w:rPr>
                  <w:spacing w:val="-5"/>
                </w:rPr>
                <w:t>10</w:t>
              </w:r>
            </w:hyperlink>
          </w:p>
        </w:tc>
        <w:tc>
          <w:tcPr>
            <w:tcW w:w="1857" w:type="dxa"/>
            <w:tcBorders>
              <w:bottom w:val="single" w:sz="4" w:space="0" w:color="000000"/>
            </w:tcBorders>
          </w:tcPr>
          <w:p w14:paraId="35CE56E1" w14:textId="31FA2785" w:rsidR="00D5241D" w:rsidRDefault="0007577B" w:rsidP="00D5241D">
            <w:pPr>
              <w:pStyle w:val="TableParagraph"/>
              <w:spacing w:before="3" w:line="234" w:lineRule="exact"/>
              <w:ind w:right="293"/>
              <w:jc w:val="right"/>
            </w:pPr>
            <w:r>
              <w:rPr>
                <w:spacing w:val="-5"/>
              </w:rPr>
              <w:t>183</w:t>
            </w:r>
          </w:p>
        </w:tc>
        <w:tc>
          <w:tcPr>
            <w:tcW w:w="1537" w:type="dxa"/>
            <w:tcBorders>
              <w:bottom w:val="single" w:sz="4" w:space="0" w:color="000000"/>
            </w:tcBorders>
          </w:tcPr>
          <w:p w14:paraId="47E7C2EA" w14:textId="29C34A72" w:rsidR="00D5241D" w:rsidRDefault="00D5241D" w:rsidP="00D5241D">
            <w:pPr>
              <w:pStyle w:val="TableParagraph"/>
              <w:spacing w:before="3" w:line="234" w:lineRule="exact"/>
              <w:ind w:right="134"/>
              <w:jc w:val="right"/>
            </w:pPr>
            <w:r>
              <w:rPr>
                <w:spacing w:val="-5"/>
              </w:rPr>
              <w:t>269</w:t>
            </w:r>
          </w:p>
        </w:tc>
      </w:tr>
      <w:tr w:rsidR="00D5241D" w14:paraId="114FB399" w14:textId="77777777">
        <w:trPr>
          <w:trHeight w:val="256"/>
        </w:trPr>
        <w:tc>
          <w:tcPr>
            <w:tcW w:w="4234" w:type="dxa"/>
          </w:tcPr>
          <w:p w14:paraId="6606E48E" w14:textId="77777777" w:rsidR="00D5241D" w:rsidRDefault="00D5241D" w:rsidP="00D5241D">
            <w:pPr>
              <w:pStyle w:val="TableParagraph"/>
              <w:spacing w:before="4" w:line="232" w:lineRule="exact"/>
              <w:ind w:left="50"/>
              <w:rPr>
                <w:b/>
              </w:rPr>
            </w:pPr>
            <w:r>
              <w:rPr>
                <w:b/>
              </w:rPr>
              <w:t>Текущи</w:t>
            </w:r>
            <w:r>
              <w:rPr>
                <w:b/>
                <w:spacing w:val="-6"/>
              </w:rPr>
              <w:t xml:space="preserve"> </w:t>
            </w:r>
            <w:r>
              <w:rPr>
                <w:b/>
                <w:spacing w:val="-2"/>
              </w:rPr>
              <w:t>активи</w:t>
            </w:r>
          </w:p>
        </w:tc>
        <w:tc>
          <w:tcPr>
            <w:tcW w:w="1484" w:type="dxa"/>
          </w:tcPr>
          <w:p w14:paraId="317AF739" w14:textId="77777777" w:rsidR="00D5241D" w:rsidRDefault="00D5241D" w:rsidP="00D5241D">
            <w:pPr>
              <w:pStyle w:val="TableParagraph"/>
              <w:rPr>
                <w:rFonts w:ascii="Times New Roman"/>
                <w:sz w:val="18"/>
              </w:rPr>
            </w:pPr>
          </w:p>
        </w:tc>
        <w:tc>
          <w:tcPr>
            <w:tcW w:w="1857" w:type="dxa"/>
            <w:tcBorders>
              <w:top w:val="single" w:sz="4" w:space="0" w:color="000000"/>
              <w:bottom w:val="single" w:sz="4" w:space="0" w:color="000000"/>
            </w:tcBorders>
          </w:tcPr>
          <w:p w14:paraId="556B252A" w14:textId="4205CF35" w:rsidR="00D5241D" w:rsidRDefault="00D5241D" w:rsidP="00D5241D">
            <w:pPr>
              <w:pStyle w:val="TableParagraph"/>
              <w:spacing w:before="4" w:line="232" w:lineRule="exact"/>
              <w:ind w:right="291"/>
              <w:jc w:val="right"/>
              <w:rPr>
                <w:b/>
              </w:rPr>
            </w:pPr>
            <w:r>
              <w:rPr>
                <w:b/>
              </w:rPr>
              <w:t xml:space="preserve">17 </w:t>
            </w:r>
            <w:r w:rsidR="0007577B">
              <w:rPr>
                <w:b/>
              </w:rPr>
              <w:t>396</w:t>
            </w:r>
          </w:p>
        </w:tc>
        <w:tc>
          <w:tcPr>
            <w:tcW w:w="1537" w:type="dxa"/>
            <w:tcBorders>
              <w:top w:val="single" w:sz="4" w:space="0" w:color="000000"/>
              <w:bottom w:val="single" w:sz="4" w:space="0" w:color="000000"/>
            </w:tcBorders>
          </w:tcPr>
          <w:p w14:paraId="0A7DA5D6" w14:textId="131A0B4A" w:rsidR="00D5241D" w:rsidRDefault="00D5241D" w:rsidP="00D5241D">
            <w:pPr>
              <w:pStyle w:val="TableParagraph"/>
              <w:spacing w:before="4" w:line="232" w:lineRule="exact"/>
              <w:ind w:right="134"/>
              <w:jc w:val="right"/>
              <w:rPr>
                <w:b/>
              </w:rPr>
            </w:pPr>
            <w:r>
              <w:rPr>
                <w:b/>
              </w:rPr>
              <w:t>17 133</w:t>
            </w:r>
          </w:p>
        </w:tc>
      </w:tr>
      <w:tr w:rsidR="00D5241D" w14:paraId="1A0DA120" w14:textId="77777777">
        <w:trPr>
          <w:trHeight w:val="258"/>
        </w:trPr>
        <w:tc>
          <w:tcPr>
            <w:tcW w:w="4234" w:type="dxa"/>
          </w:tcPr>
          <w:p w14:paraId="39A9B88B" w14:textId="77777777" w:rsidR="00D5241D" w:rsidRDefault="00D5241D" w:rsidP="00D5241D">
            <w:pPr>
              <w:pStyle w:val="TableParagraph"/>
              <w:spacing w:before="4" w:line="234" w:lineRule="exact"/>
              <w:ind w:left="50"/>
              <w:rPr>
                <w:b/>
              </w:rPr>
            </w:pPr>
            <w:r>
              <w:rPr>
                <w:b/>
              </w:rPr>
              <w:t>Общо</w:t>
            </w:r>
            <w:r>
              <w:rPr>
                <w:b/>
                <w:spacing w:val="-4"/>
              </w:rPr>
              <w:t xml:space="preserve"> </w:t>
            </w:r>
            <w:r>
              <w:rPr>
                <w:b/>
                <w:spacing w:val="-2"/>
              </w:rPr>
              <w:t>активи</w:t>
            </w:r>
          </w:p>
        </w:tc>
        <w:tc>
          <w:tcPr>
            <w:tcW w:w="1484" w:type="dxa"/>
          </w:tcPr>
          <w:p w14:paraId="3F197CAB" w14:textId="77777777" w:rsidR="00D5241D" w:rsidRDefault="00D5241D" w:rsidP="00D5241D">
            <w:pPr>
              <w:pStyle w:val="TableParagraph"/>
              <w:rPr>
                <w:rFonts w:ascii="Times New Roman"/>
                <w:sz w:val="18"/>
              </w:rPr>
            </w:pPr>
          </w:p>
        </w:tc>
        <w:tc>
          <w:tcPr>
            <w:tcW w:w="1857" w:type="dxa"/>
            <w:tcBorders>
              <w:top w:val="single" w:sz="4" w:space="0" w:color="000000"/>
              <w:bottom w:val="single" w:sz="4" w:space="0" w:color="000000"/>
            </w:tcBorders>
          </w:tcPr>
          <w:p w14:paraId="4FD09399" w14:textId="46BD5FBB" w:rsidR="00D5241D" w:rsidRDefault="0007577B" w:rsidP="00D5241D">
            <w:pPr>
              <w:pStyle w:val="TableParagraph"/>
              <w:spacing w:before="4" w:line="234" w:lineRule="exact"/>
              <w:ind w:right="291"/>
              <w:jc w:val="right"/>
              <w:rPr>
                <w:b/>
              </w:rPr>
            </w:pPr>
            <w:r>
              <w:rPr>
                <w:b/>
              </w:rPr>
              <w:t>19 088</w:t>
            </w:r>
          </w:p>
        </w:tc>
        <w:tc>
          <w:tcPr>
            <w:tcW w:w="1537" w:type="dxa"/>
            <w:tcBorders>
              <w:top w:val="single" w:sz="4" w:space="0" w:color="000000"/>
              <w:bottom w:val="single" w:sz="4" w:space="0" w:color="000000"/>
            </w:tcBorders>
          </w:tcPr>
          <w:p w14:paraId="0FBB2881" w14:textId="6BE1C259" w:rsidR="00D5241D" w:rsidRDefault="00D5241D" w:rsidP="00D5241D">
            <w:pPr>
              <w:pStyle w:val="TableParagraph"/>
              <w:spacing w:before="4" w:line="234" w:lineRule="exact"/>
              <w:ind w:right="134"/>
              <w:jc w:val="right"/>
              <w:rPr>
                <w:b/>
              </w:rPr>
            </w:pPr>
            <w:r>
              <w:rPr>
                <w:b/>
              </w:rPr>
              <w:t>18</w:t>
            </w:r>
            <w:r>
              <w:rPr>
                <w:b/>
                <w:spacing w:val="-1"/>
              </w:rPr>
              <w:t xml:space="preserve"> </w:t>
            </w:r>
            <w:r>
              <w:rPr>
                <w:b/>
                <w:spacing w:val="-5"/>
              </w:rPr>
              <w:t>833</w:t>
            </w:r>
          </w:p>
        </w:tc>
      </w:tr>
      <w:tr w:rsidR="00B13FCA" w14:paraId="3FC7F357" w14:textId="77777777">
        <w:trPr>
          <w:trHeight w:val="536"/>
        </w:trPr>
        <w:tc>
          <w:tcPr>
            <w:tcW w:w="4234" w:type="dxa"/>
          </w:tcPr>
          <w:p w14:paraId="17EB0E50" w14:textId="77777777" w:rsidR="00B13FCA" w:rsidRDefault="00B13FCA">
            <w:pPr>
              <w:pStyle w:val="TableParagraph"/>
              <w:spacing w:before="8"/>
              <w:rPr>
                <w:sz w:val="23"/>
              </w:rPr>
            </w:pPr>
          </w:p>
          <w:p w14:paraId="2F90C3B1" w14:textId="77777777" w:rsidR="00B13FCA" w:rsidRDefault="00000000">
            <w:pPr>
              <w:pStyle w:val="TableParagraph"/>
              <w:spacing w:before="1" w:line="243" w:lineRule="exact"/>
              <w:ind w:left="50"/>
              <w:rPr>
                <w:b/>
              </w:rPr>
            </w:pPr>
            <w:r>
              <w:rPr>
                <w:b/>
              </w:rPr>
              <w:t>Собствен</w:t>
            </w:r>
            <w:r>
              <w:rPr>
                <w:b/>
                <w:spacing w:val="-5"/>
              </w:rPr>
              <w:t xml:space="preserve"> </w:t>
            </w:r>
            <w:r>
              <w:rPr>
                <w:b/>
                <w:spacing w:val="-2"/>
              </w:rPr>
              <w:t>капитал</w:t>
            </w:r>
          </w:p>
        </w:tc>
        <w:tc>
          <w:tcPr>
            <w:tcW w:w="1484" w:type="dxa"/>
          </w:tcPr>
          <w:p w14:paraId="5FB032B8" w14:textId="77777777" w:rsidR="00B13FCA" w:rsidRDefault="00B13FCA">
            <w:pPr>
              <w:pStyle w:val="TableParagraph"/>
              <w:rPr>
                <w:rFonts w:ascii="Times New Roman"/>
                <w:sz w:val="18"/>
              </w:rPr>
            </w:pPr>
          </w:p>
        </w:tc>
        <w:tc>
          <w:tcPr>
            <w:tcW w:w="1857" w:type="dxa"/>
            <w:tcBorders>
              <w:top w:val="single" w:sz="4" w:space="0" w:color="000000"/>
            </w:tcBorders>
          </w:tcPr>
          <w:p w14:paraId="05969962" w14:textId="77777777" w:rsidR="00B13FCA" w:rsidRDefault="00B13FCA">
            <w:pPr>
              <w:pStyle w:val="TableParagraph"/>
              <w:rPr>
                <w:rFonts w:ascii="Times New Roman"/>
                <w:sz w:val="18"/>
              </w:rPr>
            </w:pPr>
          </w:p>
        </w:tc>
        <w:tc>
          <w:tcPr>
            <w:tcW w:w="1537" w:type="dxa"/>
            <w:tcBorders>
              <w:top w:val="single" w:sz="4" w:space="0" w:color="000000"/>
            </w:tcBorders>
          </w:tcPr>
          <w:p w14:paraId="7D870496" w14:textId="77777777" w:rsidR="00B13FCA" w:rsidRDefault="00B13FCA">
            <w:pPr>
              <w:pStyle w:val="TableParagraph"/>
              <w:rPr>
                <w:rFonts w:ascii="Times New Roman"/>
                <w:sz w:val="18"/>
              </w:rPr>
            </w:pPr>
          </w:p>
        </w:tc>
      </w:tr>
      <w:tr w:rsidR="00B13FCA" w14:paraId="3B1FB35D" w14:textId="77777777">
        <w:trPr>
          <w:trHeight w:val="267"/>
        </w:trPr>
        <w:tc>
          <w:tcPr>
            <w:tcW w:w="4234" w:type="dxa"/>
          </w:tcPr>
          <w:p w14:paraId="74CF2C64" w14:textId="77777777" w:rsidR="00B13FCA" w:rsidRDefault="00000000">
            <w:pPr>
              <w:pStyle w:val="TableParagraph"/>
              <w:spacing w:before="3" w:line="244" w:lineRule="exact"/>
              <w:ind w:left="50"/>
            </w:pPr>
            <w:r>
              <w:t>Акционерен</w:t>
            </w:r>
            <w:r>
              <w:rPr>
                <w:spacing w:val="-6"/>
              </w:rPr>
              <w:t xml:space="preserve"> </w:t>
            </w:r>
            <w:r>
              <w:rPr>
                <w:spacing w:val="-2"/>
              </w:rPr>
              <w:t>капитал</w:t>
            </w:r>
          </w:p>
        </w:tc>
        <w:tc>
          <w:tcPr>
            <w:tcW w:w="1484" w:type="dxa"/>
          </w:tcPr>
          <w:p w14:paraId="4AE6E5B9" w14:textId="77777777" w:rsidR="00B13FCA" w:rsidRDefault="00000000">
            <w:pPr>
              <w:pStyle w:val="TableParagraph"/>
              <w:spacing w:before="3" w:line="244" w:lineRule="exact"/>
              <w:ind w:left="115" w:right="151"/>
              <w:jc w:val="center"/>
            </w:pPr>
            <w:hyperlink w:anchor="_bookmark6" w:history="1">
              <w:r>
                <w:rPr>
                  <w:spacing w:val="-4"/>
                </w:rPr>
                <w:t>11.1</w:t>
              </w:r>
            </w:hyperlink>
          </w:p>
        </w:tc>
        <w:tc>
          <w:tcPr>
            <w:tcW w:w="1857" w:type="dxa"/>
          </w:tcPr>
          <w:p w14:paraId="1707CB8B" w14:textId="77777777" w:rsidR="00B13FCA" w:rsidRDefault="00000000">
            <w:pPr>
              <w:pStyle w:val="TableParagraph"/>
              <w:spacing w:before="3" w:line="244" w:lineRule="exact"/>
              <w:ind w:right="291"/>
              <w:jc w:val="right"/>
            </w:pPr>
            <w:r>
              <w:t>19</w:t>
            </w:r>
            <w:r>
              <w:rPr>
                <w:spacing w:val="-1"/>
              </w:rPr>
              <w:t xml:space="preserve"> </w:t>
            </w:r>
            <w:r>
              <w:rPr>
                <w:spacing w:val="-5"/>
              </w:rPr>
              <w:t>735</w:t>
            </w:r>
          </w:p>
        </w:tc>
        <w:tc>
          <w:tcPr>
            <w:tcW w:w="1537" w:type="dxa"/>
          </w:tcPr>
          <w:p w14:paraId="2118451A" w14:textId="77777777" w:rsidR="00B13FCA" w:rsidRDefault="00000000">
            <w:pPr>
              <w:pStyle w:val="TableParagraph"/>
              <w:spacing w:before="3" w:line="244" w:lineRule="exact"/>
              <w:ind w:right="134"/>
              <w:jc w:val="right"/>
            </w:pPr>
            <w:r>
              <w:t>19</w:t>
            </w:r>
            <w:r>
              <w:rPr>
                <w:spacing w:val="-1"/>
              </w:rPr>
              <w:t xml:space="preserve"> </w:t>
            </w:r>
            <w:r>
              <w:rPr>
                <w:spacing w:val="-5"/>
              </w:rPr>
              <w:t>735</w:t>
            </w:r>
          </w:p>
        </w:tc>
      </w:tr>
      <w:tr w:rsidR="00B13FCA" w14:paraId="673282C6" w14:textId="77777777">
        <w:trPr>
          <w:trHeight w:val="268"/>
        </w:trPr>
        <w:tc>
          <w:tcPr>
            <w:tcW w:w="4234" w:type="dxa"/>
          </w:tcPr>
          <w:p w14:paraId="4A30C41C" w14:textId="77777777" w:rsidR="00B13FCA" w:rsidRDefault="00000000">
            <w:pPr>
              <w:pStyle w:val="TableParagraph"/>
              <w:spacing w:before="4" w:line="244" w:lineRule="exact"/>
              <w:ind w:left="50"/>
            </w:pPr>
            <w:r>
              <w:t>Премиен</w:t>
            </w:r>
            <w:r>
              <w:rPr>
                <w:spacing w:val="-5"/>
              </w:rPr>
              <w:t xml:space="preserve"> </w:t>
            </w:r>
            <w:r>
              <w:rPr>
                <w:spacing w:val="-2"/>
              </w:rPr>
              <w:t>резерв</w:t>
            </w:r>
          </w:p>
        </w:tc>
        <w:tc>
          <w:tcPr>
            <w:tcW w:w="1484" w:type="dxa"/>
          </w:tcPr>
          <w:p w14:paraId="4BE05165" w14:textId="77777777" w:rsidR="00B13FCA" w:rsidRDefault="00000000">
            <w:pPr>
              <w:pStyle w:val="TableParagraph"/>
              <w:spacing w:before="4" w:line="244" w:lineRule="exact"/>
              <w:ind w:left="115" w:right="151"/>
              <w:jc w:val="center"/>
            </w:pPr>
            <w:hyperlink w:anchor="_bookmark8" w:history="1">
              <w:r>
                <w:rPr>
                  <w:spacing w:val="-4"/>
                </w:rPr>
                <w:t>11.3</w:t>
              </w:r>
            </w:hyperlink>
          </w:p>
        </w:tc>
        <w:tc>
          <w:tcPr>
            <w:tcW w:w="1857" w:type="dxa"/>
          </w:tcPr>
          <w:p w14:paraId="779F66C1" w14:textId="77777777" w:rsidR="00B13FCA" w:rsidRDefault="00000000">
            <w:pPr>
              <w:pStyle w:val="TableParagraph"/>
              <w:spacing w:before="4" w:line="244" w:lineRule="exact"/>
              <w:ind w:right="294"/>
              <w:jc w:val="right"/>
            </w:pPr>
            <w:r>
              <w:rPr>
                <w:spacing w:val="-5"/>
              </w:rPr>
              <w:t>329</w:t>
            </w:r>
          </w:p>
        </w:tc>
        <w:tc>
          <w:tcPr>
            <w:tcW w:w="1537" w:type="dxa"/>
          </w:tcPr>
          <w:p w14:paraId="3935FCDD" w14:textId="77777777" w:rsidR="00B13FCA" w:rsidRDefault="00000000">
            <w:pPr>
              <w:pStyle w:val="TableParagraph"/>
              <w:spacing w:before="4" w:line="244" w:lineRule="exact"/>
              <w:ind w:right="137"/>
              <w:jc w:val="right"/>
            </w:pPr>
            <w:r>
              <w:rPr>
                <w:spacing w:val="-5"/>
              </w:rPr>
              <w:t>329</w:t>
            </w:r>
          </w:p>
        </w:tc>
      </w:tr>
      <w:tr w:rsidR="00B13FCA" w14:paraId="56B71263" w14:textId="77777777">
        <w:trPr>
          <w:trHeight w:val="267"/>
        </w:trPr>
        <w:tc>
          <w:tcPr>
            <w:tcW w:w="4234" w:type="dxa"/>
          </w:tcPr>
          <w:p w14:paraId="17CFD3A1" w14:textId="77777777" w:rsidR="00B13FCA" w:rsidRDefault="00000000">
            <w:pPr>
              <w:pStyle w:val="TableParagraph"/>
              <w:spacing w:before="4" w:line="243" w:lineRule="exact"/>
              <w:ind w:left="50"/>
            </w:pPr>
            <w:r>
              <w:t>Други</w:t>
            </w:r>
            <w:r>
              <w:rPr>
                <w:spacing w:val="-2"/>
              </w:rPr>
              <w:t xml:space="preserve"> резерви</w:t>
            </w:r>
          </w:p>
        </w:tc>
        <w:tc>
          <w:tcPr>
            <w:tcW w:w="1484" w:type="dxa"/>
          </w:tcPr>
          <w:p w14:paraId="1AF677F8" w14:textId="77777777" w:rsidR="00B13FCA" w:rsidRDefault="00000000">
            <w:pPr>
              <w:pStyle w:val="TableParagraph"/>
              <w:spacing w:before="4" w:line="243" w:lineRule="exact"/>
              <w:ind w:left="115" w:right="151"/>
              <w:jc w:val="center"/>
            </w:pPr>
            <w:hyperlink w:anchor="_bookmark7" w:history="1">
              <w:r>
                <w:rPr>
                  <w:spacing w:val="-4"/>
                </w:rPr>
                <w:t>11.2</w:t>
              </w:r>
            </w:hyperlink>
          </w:p>
        </w:tc>
        <w:tc>
          <w:tcPr>
            <w:tcW w:w="1857" w:type="dxa"/>
          </w:tcPr>
          <w:p w14:paraId="7C652C92" w14:textId="77777777" w:rsidR="00B13FCA" w:rsidRDefault="00000000">
            <w:pPr>
              <w:pStyle w:val="TableParagraph"/>
              <w:spacing w:before="4" w:line="243" w:lineRule="exact"/>
              <w:ind w:right="294"/>
              <w:jc w:val="right"/>
            </w:pPr>
            <w:r>
              <w:rPr>
                <w:spacing w:val="-5"/>
              </w:rPr>
              <w:t>91</w:t>
            </w:r>
          </w:p>
        </w:tc>
        <w:tc>
          <w:tcPr>
            <w:tcW w:w="1537" w:type="dxa"/>
          </w:tcPr>
          <w:p w14:paraId="506BE82E" w14:textId="08F0068E" w:rsidR="00B13FCA" w:rsidRDefault="00CA142F">
            <w:pPr>
              <w:pStyle w:val="TableParagraph"/>
              <w:spacing w:before="4" w:line="243" w:lineRule="exact"/>
              <w:ind w:right="136"/>
              <w:jc w:val="right"/>
            </w:pPr>
            <w:r>
              <w:rPr>
                <w:spacing w:val="-5"/>
              </w:rPr>
              <w:t>91</w:t>
            </w:r>
          </w:p>
        </w:tc>
      </w:tr>
      <w:tr w:rsidR="00B13FCA" w14:paraId="2125F3E6" w14:textId="77777777">
        <w:trPr>
          <w:trHeight w:val="509"/>
        </w:trPr>
        <w:tc>
          <w:tcPr>
            <w:tcW w:w="4234" w:type="dxa"/>
          </w:tcPr>
          <w:p w14:paraId="48494C76" w14:textId="77777777" w:rsidR="00B13FCA" w:rsidRDefault="00000000">
            <w:pPr>
              <w:pStyle w:val="TableParagraph"/>
              <w:spacing w:line="250" w:lineRule="atLeast"/>
              <w:ind w:left="50" w:right="413"/>
            </w:pPr>
            <w:r>
              <w:t>(Натрупана</w:t>
            </w:r>
            <w:r>
              <w:rPr>
                <w:spacing w:val="-16"/>
              </w:rPr>
              <w:t xml:space="preserve"> </w:t>
            </w:r>
            <w:r>
              <w:t xml:space="preserve">загуба)/Неразпределена </w:t>
            </w:r>
            <w:r>
              <w:rPr>
                <w:spacing w:val="-2"/>
              </w:rPr>
              <w:t>печалба</w:t>
            </w:r>
          </w:p>
        </w:tc>
        <w:tc>
          <w:tcPr>
            <w:tcW w:w="1484" w:type="dxa"/>
          </w:tcPr>
          <w:p w14:paraId="3F07254E" w14:textId="77777777" w:rsidR="00B13FCA" w:rsidRDefault="00B13FCA">
            <w:pPr>
              <w:pStyle w:val="TableParagraph"/>
              <w:rPr>
                <w:rFonts w:ascii="Times New Roman"/>
                <w:sz w:val="18"/>
              </w:rPr>
            </w:pPr>
          </w:p>
        </w:tc>
        <w:tc>
          <w:tcPr>
            <w:tcW w:w="1857" w:type="dxa"/>
            <w:tcBorders>
              <w:bottom w:val="single" w:sz="4" w:space="0" w:color="000000"/>
            </w:tcBorders>
          </w:tcPr>
          <w:p w14:paraId="102F0465" w14:textId="77777777" w:rsidR="00B13FCA" w:rsidRDefault="00B13FCA">
            <w:pPr>
              <w:pStyle w:val="TableParagraph"/>
              <w:spacing w:before="4"/>
            </w:pPr>
          </w:p>
          <w:p w14:paraId="76C84F1C" w14:textId="66B108E8" w:rsidR="00B13FCA" w:rsidRDefault="00000000">
            <w:pPr>
              <w:pStyle w:val="TableParagraph"/>
              <w:spacing w:before="1" w:line="232" w:lineRule="exact"/>
              <w:ind w:right="292"/>
              <w:jc w:val="right"/>
            </w:pPr>
            <w:r>
              <w:t xml:space="preserve">(1 </w:t>
            </w:r>
            <w:r w:rsidR="00AA66C1">
              <w:rPr>
                <w:spacing w:val="-4"/>
              </w:rPr>
              <w:t>075</w:t>
            </w:r>
            <w:r>
              <w:rPr>
                <w:spacing w:val="-4"/>
              </w:rPr>
              <w:t>)</w:t>
            </w:r>
          </w:p>
        </w:tc>
        <w:tc>
          <w:tcPr>
            <w:tcW w:w="1537" w:type="dxa"/>
            <w:tcBorders>
              <w:bottom w:val="single" w:sz="4" w:space="0" w:color="000000"/>
            </w:tcBorders>
          </w:tcPr>
          <w:p w14:paraId="7D8FDCC1" w14:textId="77777777" w:rsidR="00B13FCA" w:rsidRDefault="00B13FCA">
            <w:pPr>
              <w:pStyle w:val="TableParagraph"/>
              <w:spacing w:before="4"/>
            </w:pPr>
          </w:p>
          <w:p w14:paraId="1314D46C" w14:textId="05D9DFC7" w:rsidR="00B13FCA" w:rsidRDefault="00CA142F">
            <w:pPr>
              <w:pStyle w:val="TableParagraph"/>
              <w:spacing w:before="1" w:line="232" w:lineRule="exact"/>
              <w:ind w:right="137"/>
              <w:jc w:val="right"/>
            </w:pPr>
            <w:r>
              <w:rPr>
                <w:spacing w:val="-5"/>
              </w:rPr>
              <w:t>(1 3</w:t>
            </w:r>
            <w:r w:rsidR="005D205E">
              <w:rPr>
                <w:spacing w:val="-5"/>
              </w:rPr>
              <w:t>45</w:t>
            </w:r>
            <w:r>
              <w:rPr>
                <w:spacing w:val="-5"/>
              </w:rPr>
              <w:t>)</w:t>
            </w:r>
          </w:p>
        </w:tc>
      </w:tr>
      <w:tr w:rsidR="00B13FCA" w14:paraId="2EE23308" w14:textId="77777777">
        <w:trPr>
          <w:trHeight w:val="258"/>
        </w:trPr>
        <w:tc>
          <w:tcPr>
            <w:tcW w:w="4234" w:type="dxa"/>
          </w:tcPr>
          <w:p w14:paraId="480A8F07" w14:textId="77777777" w:rsidR="00B13FCA" w:rsidRDefault="00000000">
            <w:pPr>
              <w:pStyle w:val="TableParagraph"/>
              <w:spacing w:before="7" w:line="232" w:lineRule="exact"/>
              <w:ind w:left="50"/>
              <w:rPr>
                <w:b/>
              </w:rPr>
            </w:pPr>
            <w:r>
              <w:rPr>
                <w:b/>
              </w:rPr>
              <w:t>Собствен</w:t>
            </w:r>
            <w:r>
              <w:rPr>
                <w:b/>
                <w:spacing w:val="-5"/>
              </w:rPr>
              <w:t xml:space="preserve"> </w:t>
            </w:r>
            <w:r>
              <w:rPr>
                <w:b/>
                <w:spacing w:val="-2"/>
              </w:rPr>
              <w:t>капитал</w:t>
            </w:r>
          </w:p>
        </w:tc>
        <w:tc>
          <w:tcPr>
            <w:tcW w:w="1484" w:type="dxa"/>
          </w:tcPr>
          <w:p w14:paraId="581DDC87"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0CA210D8" w14:textId="54C0D986" w:rsidR="00B13FCA" w:rsidRDefault="00AA66C1">
            <w:pPr>
              <w:pStyle w:val="TableParagraph"/>
              <w:spacing w:before="7" w:line="232" w:lineRule="exact"/>
              <w:ind w:right="291"/>
              <w:jc w:val="right"/>
              <w:rPr>
                <w:b/>
              </w:rPr>
            </w:pPr>
            <w:r>
              <w:rPr>
                <w:b/>
              </w:rPr>
              <w:t>19 080</w:t>
            </w:r>
          </w:p>
        </w:tc>
        <w:tc>
          <w:tcPr>
            <w:tcW w:w="1537" w:type="dxa"/>
            <w:tcBorders>
              <w:top w:val="single" w:sz="4" w:space="0" w:color="000000"/>
              <w:bottom w:val="single" w:sz="4" w:space="0" w:color="000000"/>
            </w:tcBorders>
          </w:tcPr>
          <w:p w14:paraId="406CF43A" w14:textId="4E5D5B53" w:rsidR="00B13FCA" w:rsidRDefault="00CA142F">
            <w:pPr>
              <w:pStyle w:val="TableParagraph"/>
              <w:spacing w:before="7" w:line="232" w:lineRule="exact"/>
              <w:ind w:right="134"/>
              <w:jc w:val="right"/>
              <w:rPr>
                <w:b/>
              </w:rPr>
            </w:pPr>
            <w:r>
              <w:rPr>
                <w:b/>
                <w:spacing w:val="-1"/>
              </w:rPr>
              <w:t xml:space="preserve">18 </w:t>
            </w:r>
            <w:r w:rsidR="005D205E">
              <w:rPr>
                <w:b/>
                <w:spacing w:val="-1"/>
              </w:rPr>
              <w:t>810</w:t>
            </w:r>
          </w:p>
        </w:tc>
      </w:tr>
      <w:tr w:rsidR="00B13FCA" w14:paraId="788ADE90" w14:textId="77777777">
        <w:trPr>
          <w:trHeight w:val="268"/>
        </w:trPr>
        <w:tc>
          <w:tcPr>
            <w:tcW w:w="4234" w:type="dxa"/>
          </w:tcPr>
          <w:p w14:paraId="36CC8B34" w14:textId="77777777" w:rsidR="00B13FCA" w:rsidRDefault="00000000">
            <w:pPr>
              <w:pStyle w:val="TableParagraph"/>
              <w:spacing w:before="4" w:line="244" w:lineRule="exact"/>
              <w:ind w:left="50"/>
              <w:rPr>
                <w:b/>
              </w:rPr>
            </w:pPr>
            <w:r>
              <w:rPr>
                <w:b/>
                <w:spacing w:val="-2"/>
              </w:rPr>
              <w:t>Пасиви</w:t>
            </w:r>
          </w:p>
        </w:tc>
        <w:tc>
          <w:tcPr>
            <w:tcW w:w="1484" w:type="dxa"/>
          </w:tcPr>
          <w:p w14:paraId="600526CD" w14:textId="77777777" w:rsidR="00B13FCA" w:rsidRDefault="00B13FCA">
            <w:pPr>
              <w:pStyle w:val="TableParagraph"/>
              <w:rPr>
                <w:rFonts w:ascii="Times New Roman"/>
                <w:sz w:val="18"/>
              </w:rPr>
            </w:pPr>
          </w:p>
        </w:tc>
        <w:tc>
          <w:tcPr>
            <w:tcW w:w="1857" w:type="dxa"/>
            <w:tcBorders>
              <w:top w:val="single" w:sz="4" w:space="0" w:color="000000"/>
            </w:tcBorders>
          </w:tcPr>
          <w:p w14:paraId="40AE694E" w14:textId="77777777" w:rsidR="00B13FCA" w:rsidRDefault="00B13FCA">
            <w:pPr>
              <w:pStyle w:val="TableParagraph"/>
              <w:rPr>
                <w:rFonts w:ascii="Times New Roman"/>
                <w:sz w:val="18"/>
              </w:rPr>
            </w:pPr>
          </w:p>
        </w:tc>
        <w:tc>
          <w:tcPr>
            <w:tcW w:w="1537" w:type="dxa"/>
            <w:tcBorders>
              <w:top w:val="single" w:sz="4" w:space="0" w:color="000000"/>
            </w:tcBorders>
          </w:tcPr>
          <w:p w14:paraId="7E0A9F36" w14:textId="77777777" w:rsidR="00B13FCA" w:rsidRDefault="00B13FCA">
            <w:pPr>
              <w:pStyle w:val="TableParagraph"/>
              <w:rPr>
                <w:rFonts w:ascii="Times New Roman"/>
                <w:sz w:val="18"/>
              </w:rPr>
            </w:pPr>
          </w:p>
        </w:tc>
      </w:tr>
      <w:tr w:rsidR="00B13FCA" w14:paraId="2CAF72C3" w14:textId="77777777">
        <w:trPr>
          <w:trHeight w:val="267"/>
        </w:trPr>
        <w:tc>
          <w:tcPr>
            <w:tcW w:w="4234" w:type="dxa"/>
          </w:tcPr>
          <w:p w14:paraId="02893593" w14:textId="77777777" w:rsidR="00B13FCA" w:rsidRDefault="00000000">
            <w:pPr>
              <w:pStyle w:val="TableParagraph"/>
              <w:spacing w:before="4" w:line="243" w:lineRule="exact"/>
              <w:ind w:left="50"/>
              <w:rPr>
                <w:b/>
              </w:rPr>
            </w:pPr>
            <w:r>
              <w:rPr>
                <w:b/>
              </w:rPr>
              <w:t>Нетекущи</w:t>
            </w:r>
            <w:r>
              <w:rPr>
                <w:b/>
                <w:spacing w:val="-10"/>
              </w:rPr>
              <w:t xml:space="preserve"> </w:t>
            </w:r>
            <w:r>
              <w:rPr>
                <w:b/>
                <w:spacing w:val="-2"/>
              </w:rPr>
              <w:t>пасиви</w:t>
            </w:r>
          </w:p>
        </w:tc>
        <w:tc>
          <w:tcPr>
            <w:tcW w:w="1484" w:type="dxa"/>
          </w:tcPr>
          <w:p w14:paraId="64D8F43C" w14:textId="77777777" w:rsidR="00B13FCA" w:rsidRDefault="00B13FCA">
            <w:pPr>
              <w:pStyle w:val="TableParagraph"/>
              <w:rPr>
                <w:rFonts w:ascii="Times New Roman"/>
                <w:sz w:val="18"/>
              </w:rPr>
            </w:pPr>
          </w:p>
        </w:tc>
        <w:tc>
          <w:tcPr>
            <w:tcW w:w="1857" w:type="dxa"/>
          </w:tcPr>
          <w:p w14:paraId="721E859A" w14:textId="77777777" w:rsidR="00B13FCA" w:rsidRDefault="00B13FCA">
            <w:pPr>
              <w:pStyle w:val="TableParagraph"/>
              <w:rPr>
                <w:rFonts w:ascii="Times New Roman"/>
                <w:sz w:val="18"/>
              </w:rPr>
            </w:pPr>
          </w:p>
        </w:tc>
        <w:tc>
          <w:tcPr>
            <w:tcW w:w="1537" w:type="dxa"/>
          </w:tcPr>
          <w:p w14:paraId="17F853B1" w14:textId="77777777" w:rsidR="00B13FCA" w:rsidRDefault="00B13FCA">
            <w:pPr>
              <w:pStyle w:val="TableParagraph"/>
              <w:rPr>
                <w:rFonts w:ascii="Times New Roman"/>
                <w:sz w:val="18"/>
              </w:rPr>
            </w:pPr>
          </w:p>
        </w:tc>
      </w:tr>
      <w:tr w:rsidR="00B13FCA" w14:paraId="34EB6AC8" w14:textId="77777777">
        <w:trPr>
          <w:trHeight w:val="257"/>
        </w:trPr>
        <w:tc>
          <w:tcPr>
            <w:tcW w:w="4234" w:type="dxa"/>
          </w:tcPr>
          <w:p w14:paraId="61D264ED" w14:textId="77777777" w:rsidR="00B13FCA" w:rsidRDefault="00000000">
            <w:pPr>
              <w:pStyle w:val="TableParagraph"/>
              <w:spacing w:before="3" w:line="234" w:lineRule="exact"/>
              <w:ind w:left="50"/>
            </w:pPr>
            <w:r>
              <w:t>Задължения</w:t>
            </w:r>
            <w:r>
              <w:rPr>
                <w:spacing w:val="-4"/>
              </w:rPr>
              <w:t xml:space="preserve"> </w:t>
            </w:r>
            <w:r>
              <w:t>по</w:t>
            </w:r>
            <w:r>
              <w:rPr>
                <w:spacing w:val="-7"/>
              </w:rPr>
              <w:t xml:space="preserve"> </w:t>
            </w:r>
            <w:r>
              <w:t>лизингови</w:t>
            </w:r>
            <w:r>
              <w:rPr>
                <w:spacing w:val="-4"/>
              </w:rPr>
              <w:t xml:space="preserve"> </w:t>
            </w:r>
            <w:r>
              <w:rPr>
                <w:spacing w:val="-2"/>
              </w:rPr>
              <w:t>договори</w:t>
            </w:r>
          </w:p>
        </w:tc>
        <w:tc>
          <w:tcPr>
            <w:tcW w:w="1484" w:type="dxa"/>
          </w:tcPr>
          <w:p w14:paraId="5F76B9E1" w14:textId="77777777" w:rsidR="00B13FCA" w:rsidRDefault="00000000">
            <w:pPr>
              <w:pStyle w:val="TableParagraph"/>
              <w:spacing w:before="3" w:line="234" w:lineRule="exact"/>
              <w:ind w:left="114" w:right="152"/>
              <w:jc w:val="center"/>
            </w:pPr>
            <w:hyperlink w:anchor="_bookmark9" w:history="1">
              <w:r>
                <w:rPr>
                  <w:spacing w:val="-5"/>
                </w:rPr>
                <w:t>12</w:t>
              </w:r>
            </w:hyperlink>
          </w:p>
        </w:tc>
        <w:tc>
          <w:tcPr>
            <w:tcW w:w="1857" w:type="dxa"/>
            <w:tcBorders>
              <w:bottom w:val="single" w:sz="4" w:space="0" w:color="000000"/>
            </w:tcBorders>
          </w:tcPr>
          <w:p w14:paraId="68C5C826" w14:textId="0565CB8A" w:rsidR="00B13FCA" w:rsidRDefault="00B13FCA">
            <w:pPr>
              <w:pStyle w:val="TableParagraph"/>
              <w:spacing w:before="3" w:line="234" w:lineRule="exact"/>
              <w:ind w:right="293"/>
              <w:jc w:val="right"/>
            </w:pPr>
          </w:p>
        </w:tc>
        <w:tc>
          <w:tcPr>
            <w:tcW w:w="1537" w:type="dxa"/>
            <w:tcBorders>
              <w:bottom w:val="single" w:sz="4" w:space="0" w:color="000000"/>
            </w:tcBorders>
          </w:tcPr>
          <w:p w14:paraId="069C4ABA" w14:textId="7C5D2DD1" w:rsidR="00B13FCA" w:rsidRDefault="00CA142F">
            <w:pPr>
              <w:pStyle w:val="TableParagraph"/>
              <w:spacing w:before="3" w:line="234" w:lineRule="exact"/>
              <w:ind w:right="137"/>
              <w:jc w:val="right"/>
            </w:pPr>
            <w:r>
              <w:t>7</w:t>
            </w:r>
          </w:p>
        </w:tc>
      </w:tr>
      <w:tr w:rsidR="00B13FCA" w14:paraId="20BA52EF" w14:textId="77777777">
        <w:trPr>
          <w:trHeight w:val="258"/>
        </w:trPr>
        <w:tc>
          <w:tcPr>
            <w:tcW w:w="4234" w:type="dxa"/>
          </w:tcPr>
          <w:p w14:paraId="466C50C0" w14:textId="77777777" w:rsidR="00B13FCA" w:rsidRDefault="00000000">
            <w:pPr>
              <w:pStyle w:val="TableParagraph"/>
              <w:spacing w:before="4" w:line="234" w:lineRule="exact"/>
              <w:ind w:left="50"/>
              <w:rPr>
                <w:b/>
              </w:rPr>
            </w:pPr>
            <w:r>
              <w:rPr>
                <w:b/>
              </w:rPr>
              <w:t>Нетекущи</w:t>
            </w:r>
            <w:r>
              <w:rPr>
                <w:b/>
                <w:spacing w:val="-10"/>
              </w:rPr>
              <w:t xml:space="preserve"> </w:t>
            </w:r>
            <w:r>
              <w:rPr>
                <w:b/>
                <w:spacing w:val="-2"/>
              </w:rPr>
              <w:t>пасиви</w:t>
            </w:r>
          </w:p>
        </w:tc>
        <w:tc>
          <w:tcPr>
            <w:tcW w:w="1484" w:type="dxa"/>
          </w:tcPr>
          <w:p w14:paraId="4462A446"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1744F90F" w14:textId="2D3E2927" w:rsidR="00B13FCA" w:rsidRDefault="00B13FCA">
            <w:pPr>
              <w:pStyle w:val="TableParagraph"/>
              <w:spacing w:before="4" w:line="234" w:lineRule="exact"/>
              <w:ind w:right="293"/>
              <w:jc w:val="right"/>
              <w:rPr>
                <w:b/>
              </w:rPr>
            </w:pPr>
          </w:p>
        </w:tc>
        <w:tc>
          <w:tcPr>
            <w:tcW w:w="1537" w:type="dxa"/>
            <w:tcBorders>
              <w:top w:val="single" w:sz="4" w:space="0" w:color="000000"/>
              <w:bottom w:val="single" w:sz="4" w:space="0" w:color="000000"/>
            </w:tcBorders>
          </w:tcPr>
          <w:p w14:paraId="4C136FF1" w14:textId="0F5A3284" w:rsidR="00B13FCA" w:rsidRDefault="00CA142F">
            <w:pPr>
              <w:pStyle w:val="TableParagraph"/>
              <w:spacing w:before="4" w:line="234" w:lineRule="exact"/>
              <w:ind w:right="137"/>
              <w:jc w:val="right"/>
              <w:rPr>
                <w:b/>
              </w:rPr>
            </w:pPr>
            <w:r>
              <w:rPr>
                <w:b/>
              </w:rPr>
              <w:t>7</w:t>
            </w:r>
          </w:p>
        </w:tc>
      </w:tr>
      <w:tr w:rsidR="00B13FCA" w14:paraId="29F60EFE" w14:textId="77777777">
        <w:trPr>
          <w:trHeight w:val="267"/>
        </w:trPr>
        <w:tc>
          <w:tcPr>
            <w:tcW w:w="4234" w:type="dxa"/>
          </w:tcPr>
          <w:p w14:paraId="270C6142" w14:textId="77777777" w:rsidR="00B13FCA" w:rsidRDefault="00000000">
            <w:pPr>
              <w:pStyle w:val="TableParagraph"/>
              <w:spacing w:before="4" w:line="243" w:lineRule="exact"/>
              <w:ind w:left="50"/>
              <w:rPr>
                <w:b/>
              </w:rPr>
            </w:pPr>
            <w:r>
              <w:rPr>
                <w:b/>
              </w:rPr>
              <w:t>Текущи</w:t>
            </w:r>
            <w:r>
              <w:rPr>
                <w:b/>
                <w:spacing w:val="-7"/>
              </w:rPr>
              <w:t xml:space="preserve"> </w:t>
            </w:r>
            <w:r>
              <w:rPr>
                <w:b/>
                <w:spacing w:val="-2"/>
              </w:rPr>
              <w:t>пасиви</w:t>
            </w:r>
          </w:p>
        </w:tc>
        <w:tc>
          <w:tcPr>
            <w:tcW w:w="1484" w:type="dxa"/>
          </w:tcPr>
          <w:p w14:paraId="20FBF0ED" w14:textId="77777777" w:rsidR="00B13FCA" w:rsidRDefault="00B13FCA">
            <w:pPr>
              <w:pStyle w:val="TableParagraph"/>
              <w:rPr>
                <w:rFonts w:ascii="Times New Roman"/>
                <w:sz w:val="18"/>
              </w:rPr>
            </w:pPr>
          </w:p>
        </w:tc>
        <w:tc>
          <w:tcPr>
            <w:tcW w:w="1857" w:type="dxa"/>
            <w:tcBorders>
              <w:top w:val="single" w:sz="4" w:space="0" w:color="000000"/>
            </w:tcBorders>
          </w:tcPr>
          <w:p w14:paraId="7C5686AA" w14:textId="77777777" w:rsidR="00B13FCA" w:rsidRDefault="00B13FCA">
            <w:pPr>
              <w:pStyle w:val="TableParagraph"/>
              <w:rPr>
                <w:rFonts w:ascii="Times New Roman"/>
                <w:sz w:val="18"/>
              </w:rPr>
            </w:pPr>
          </w:p>
        </w:tc>
        <w:tc>
          <w:tcPr>
            <w:tcW w:w="1537" w:type="dxa"/>
            <w:tcBorders>
              <w:top w:val="single" w:sz="4" w:space="0" w:color="000000"/>
            </w:tcBorders>
          </w:tcPr>
          <w:p w14:paraId="1E792E68" w14:textId="77777777" w:rsidR="00B13FCA" w:rsidRDefault="00B13FCA">
            <w:pPr>
              <w:pStyle w:val="TableParagraph"/>
              <w:rPr>
                <w:rFonts w:ascii="Times New Roman"/>
                <w:sz w:val="18"/>
              </w:rPr>
            </w:pPr>
          </w:p>
        </w:tc>
      </w:tr>
      <w:tr w:rsidR="00B13FCA" w14:paraId="3794A2A2" w14:textId="77777777">
        <w:trPr>
          <w:trHeight w:val="268"/>
        </w:trPr>
        <w:tc>
          <w:tcPr>
            <w:tcW w:w="4234" w:type="dxa"/>
          </w:tcPr>
          <w:p w14:paraId="508E3620" w14:textId="77777777" w:rsidR="00B13FCA" w:rsidRDefault="00000000">
            <w:pPr>
              <w:pStyle w:val="TableParagraph"/>
              <w:spacing w:before="4" w:line="244" w:lineRule="exact"/>
              <w:ind w:left="50"/>
            </w:pPr>
            <w:r>
              <w:t>Задължение</w:t>
            </w:r>
            <w:r>
              <w:rPr>
                <w:spacing w:val="-5"/>
              </w:rPr>
              <w:t xml:space="preserve"> </w:t>
            </w:r>
            <w:r>
              <w:t>за</w:t>
            </w:r>
            <w:r>
              <w:rPr>
                <w:spacing w:val="-4"/>
              </w:rPr>
              <w:t xml:space="preserve"> </w:t>
            </w:r>
            <w:r>
              <w:t>данъци</w:t>
            </w:r>
            <w:r>
              <w:rPr>
                <w:spacing w:val="-6"/>
              </w:rPr>
              <w:t xml:space="preserve"> </w:t>
            </w:r>
            <w:r>
              <w:t>върху</w:t>
            </w:r>
            <w:r>
              <w:rPr>
                <w:spacing w:val="-4"/>
              </w:rPr>
              <w:t xml:space="preserve"> </w:t>
            </w:r>
            <w:r>
              <w:rPr>
                <w:spacing w:val="-2"/>
              </w:rPr>
              <w:t>дохода</w:t>
            </w:r>
          </w:p>
        </w:tc>
        <w:tc>
          <w:tcPr>
            <w:tcW w:w="1484" w:type="dxa"/>
          </w:tcPr>
          <w:p w14:paraId="7ABF55AC" w14:textId="77777777" w:rsidR="00B13FCA" w:rsidRDefault="00B13FCA">
            <w:pPr>
              <w:pStyle w:val="TableParagraph"/>
              <w:rPr>
                <w:rFonts w:ascii="Times New Roman"/>
                <w:sz w:val="18"/>
              </w:rPr>
            </w:pPr>
          </w:p>
        </w:tc>
        <w:tc>
          <w:tcPr>
            <w:tcW w:w="1857" w:type="dxa"/>
          </w:tcPr>
          <w:p w14:paraId="1946957B" w14:textId="006E43A1" w:rsidR="00B13FCA" w:rsidRDefault="004B0879">
            <w:pPr>
              <w:pStyle w:val="TableParagraph"/>
              <w:spacing w:before="4" w:line="244" w:lineRule="exact"/>
              <w:ind w:right="293"/>
              <w:jc w:val="right"/>
            </w:pPr>
            <w:r>
              <w:t>-</w:t>
            </w:r>
          </w:p>
        </w:tc>
        <w:tc>
          <w:tcPr>
            <w:tcW w:w="1537" w:type="dxa"/>
          </w:tcPr>
          <w:p w14:paraId="43E15C09" w14:textId="60ADA3B5" w:rsidR="00B13FCA" w:rsidRDefault="004B0879">
            <w:pPr>
              <w:pStyle w:val="TableParagraph"/>
              <w:spacing w:before="4" w:line="244" w:lineRule="exact"/>
              <w:ind w:right="136"/>
              <w:jc w:val="right"/>
            </w:pPr>
            <w:r>
              <w:rPr>
                <w:spacing w:val="-5"/>
              </w:rPr>
              <w:t>-</w:t>
            </w:r>
          </w:p>
        </w:tc>
      </w:tr>
      <w:tr w:rsidR="00B13FCA" w14:paraId="029A1A89" w14:textId="77777777">
        <w:trPr>
          <w:trHeight w:val="256"/>
        </w:trPr>
        <w:tc>
          <w:tcPr>
            <w:tcW w:w="4234" w:type="dxa"/>
          </w:tcPr>
          <w:p w14:paraId="5C2FE0C4" w14:textId="77777777" w:rsidR="00B13FCA" w:rsidRDefault="00000000">
            <w:pPr>
              <w:pStyle w:val="TableParagraph"/>
              <w:spacing w:before="4" w:line="232" w:lineRule="exact"/>
              <w:ind w:left="50"/>
            </w:pPr>
            <w:r>
              <w:rPr>
                <w:spacing w:val="-2"/>
              </w:rPr>
              <w:t>Задължения</w:t>
            </w:r>
          </w:p>
        </w:tc>
        <w:tc>
          <w:tcPr>
            <w:tcW w:w="1484" w:type="dxa"/>
          </w:tcPr>
          <w:p w14:paraId="33CE96B8" w14:textId="77777777" w:rsidR="00B13FCA" w:rsidRDefault="00000000">
            <w:pPr>
              <w:pStyle w:val="TableParagraph"/>
              <w:spacing w:before="4" w:line="232" w:lineRule="exact"/>
              <w:ind w:left="114" w:right="152"/>
              <w:jc w:val="center"/>
            </w:pPr>
            <w:r>
              <w:rPr>
                <w:spacing w:val="-5"/>
              </w:rPr>
              <w:t>13</w:t>
            </w:r>
          </w:p>
        </w:tc>
        <w:tc>
          <w:tcPr>
            <w:tcW w:w="1857" w:type="dxa"/>
            <w:tcBorders>
              <w:bottom w:val="single" w:sz="4" w:space="0" w:color="000000"/>
            </w:tcBorders>
          </w:tcPr>
          <w:p w14:paraId="1778F0AE" w14:textId="614A8D92" w:rsidR="00B13FCA" w:rsidRDefault="004B0879">
            <w:pPr>
              <w:pStyle w:val="TableParagraph"/>
              <w:spacing w:before="4" w:line="232" w:lineRule="exact"/>
              <w:ind w:right="293"/>
              <w:jc w:val="right"/>
            </w:pPr>
            <w:r>
              <w:t>8</w:t>
            </w:r>
          </w:p>
        </w:tc>
        <w:tc>
          <w:tcPr>
            <w:tcW w:w="1537" w:type="dxa"/>
            <w:tcBorders>
              <w:bottom w:val="single" w:sz="4" w:space="0" w:color="000000"/>
            </w:tcBorders>
          </w:tcPr>
          <w:p w14:paraId="15B602E7" w14:textId="75E37561" w:rsidR="00B13FCA" w:rsidRDefault="004B0879">
            <w:pPr>
              <w:pStyle w:val="TableParagraph"/>
              <w:spacing w:before="4" w:line="232" w:lineRule="exact"/>
              <w:ind w:right="136"/>
              <w:jc w:val="right"/>
            </w:pPr>
            <w:r>
              <w:t>16</w:t>
            </w:r>
          </w:p>
        </w:tc>
      </w:tr>
      <w:tr w:rsidR="00B13FCA" w14:paraId="291E750B" w14:textId="77777777">
        <w:trPr>
          <w:trHeight w:val="258"/>
        </w:trPr>
        <w:tc>
          <w:tcPr>
            <w:tcW w:w="4234" w:type="dxa"/>
          </w:tcPr>
          <w:p w14:paraId="6CF8993D" w14:textId="77777777" w:rsidR="00B13FCA" w:rsidRDefault="00000000">
            <w:pPr>
              <w:pStyle w:val="TableParagraph"/>
              <w:spacing w:before="4" w:line="234" w:lineRule="exact"/>
              <w:ind w:left="50"/>
            </w:pPr>
            <w:r>
              <w:t>Текущи</w:t>
            </w:r>
            <w:r>
              <w:rPr>
                <w:spacing w:val="-3"/>
              </w:rPr>
              <w:t xml:space="preserve"> </w:t>
            </w:r>
            <w:r>
              <w:rPr>
                <w:spacing w:val="-2"/>
              </w:rPr>
              <w:t>пасиви</w:t>
            </w:r>
          </w:p>
        </w:tc>
        <w:tc>
          <w:tcPr>
            <w:tcW w:w="1484" w:type="dxa"/>
          </w:tcPr>
          <w:p w14:paraId="181B9E18"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768CBC88" w14:textId="55E9C9F1" w:rsidR="00B13FCA" w:rsidRDefault="004B0879">
            <w:pPr>
              <w:pStyle w:val="TableParagraph"/>
              <w:spacing w:before="4" w:line="234" w:lineRule="exact"/>
              <w:ind w:right="294"/>
              <w:jc w:val="right"/>
              <w:rPr>
                <w:b/>
              </w:rPr>
            </w:pPr>
            <w:r>
              <w:rPr>
                <w:b/>
                <w:spacing w:val="-5"/>
              </w:rPr>
              <w:t>8</w:t>
            </w:r>
          </w:p>
        </w:tc>
        <w:tc>
          <w:tcPr>
            <w:tcW w:w="1537" w:type="dxa"/>
            <w:tcBorders>
              <w:top w:val="single" w:sz="4" w:space="0" w:color="000000"/>
              <w:bottom w:val="single" w:sz="4" w:space="0" w:color="000000"/>
            </w:tcBorders>
          </w:tcPr>
          <w:p w14:paraId="1029A7FE" w14:textId="6F4121E3" w:rsidR="00B13FCA" w:rsidRDefault="004B0879">
            <w:pPr>
              <w:pStyle w:val="TableParagraph"/>
              <w:spacing w:before="4" w:line="234" w:lineRule="exact"/>
              <w:ind w:right="136"/>
              <w:jc w:val="right"/>
              <w:rPr>
                <w:b/>
              </w:rPr>
            </w:pPr>
            <w:r>
              <w:rPr>
                <w:b/>
                <w:spacing w:val="-5"/>
              </w:rPr>
              <w:t>16</w:t>
            </w:r>
          </w:p>
        </w:tc>
      </w:tr>
      <w:tr w:rsidR="00B13FCA" w14:paraId="0FEB70E6" w14:textId="77777777">
        <w:trPr>
          <w:trHeight w:val="256"/>
        </w:trPr>
        <w:tc>
          <w:tcPr>
            <w:tcW w:w="4234" w:type="dxa"/>
          </w:tcPr>
          <w:p w14:paraId="107D0290" w14:textId="77777777" w:rsidR="00B13FCA" w:rsidRDefault="00000000">
            <w:pPr>
              <w:pStyle w:val="TableParagraph"/>
              <w:spacing w:before="4" w:line="232" w:lineRule="exact"/>
              <w:ind w:left="50"/>
            </w:pPr>
            <w:r>
              <w:t>Общо</w:t>
            </w:r>
            <w:r>
              <w:rPr>
                <w:spacing w:val="-3"/>
              </w:rPr>
              <w:t xml:space="preserve"> </w:t>
            </w:r>
            <w:r>
              <w:rPr>
                <w:spacing w:val="-2"/>
              </w:rPr>
              <w:t>пасиви</w:t>
            </w:r>
          </w:p>
        </w:tc>
        <w:tc>
          <w:tcPr>
            <w:tcW w:w="1484" w:type="dxa"/>
          </w:tcPr>
          <w:p w14:paraId="26D80071"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4795B662" w14:textId="356E7AE5" w:rsidR="00B13FCA" w:rsidRDefault="00AA66C1">
            <w:pPr>
              <w:pStyle w:val="TableParagraph"/>
              <w:spacing w:before="4" w:line="232" w:lineRule="exact"/>
              <w:ind w:right="294"/>
              <w:jc w:val="right"/>
              <w:rPr>
                <w:b/>
              </w:rPr>
            </w:pPr>
            <w:r>
              <w:rPr>
                <w:b/>
                <w:spacing w:val="-5"/>
              </w:rPr>
              <w:t>8</w:t>
            </w:r>
          </w:p>
        </w:tc>
        <w:tc>
          <w:tcPr>
            <w:tcW w:w="1537" w:type="dxa"/>
            <w:tcBorders>
              <w:top w:val="single" w:sz="4" w:space="0" w:color="000000"/>
              <w:bottom w:val="single" w:sz="4" w:space="0" w:color="000000"/>
            </w:tcBorders>
          </w:tcPr>
          <w:p w14:paraId="5582A471" w14:textId="4B6D970F" w:rsidR="00B13FCA" w:rsidRDefault="004B0879">
            <w:pPr>
              <w:pStyle w:val="TableParagraph"/>
              <w:spacing w:before="4" w:line="232" w:lineRule="exact"/>
              <w:ind w:right="136"/>
              <w:jc w:val="right"/>
              <w:rPr>
                <w:b/>
              </w:rPr>
            </w:pPr>
            <w:r>
              <w:rPr>
                <w:b/>
                <w:spacing w:val="-5"/>
              </w:rPr>
              <w:t>23</w:t>
            </w:r>
          </w:p>
        </w:tc>
      </w:tr>
      <w:tr w:rsidR="00B13FCA" w14:paraId="7C182C19" w14:textId="77777777">
        <w:trPr>
          <w:trHeight w:val="258"/>
        </w:trPr>
        <w:tc>
          <w:tcPr>
            <w:tcW w:w="4234" w:type="dxa"/>
          </w:tcPr>
          <w:p w14:paraId="5656E5F8" w14:textId="77777777" w:rsidR="00B13FCA" w:rsidRDefault="00B13FCA">
            <w:pPr>
              <w:pStyle w:val="TableParagraph"/>
              <w:rPr>
                <w:rFonts w:ascii="Times New Roman"/>
                <w:sz w:val="18"/>
              </w:rPr>
            </w:pPr>
          </w:p>
        </w:tc>
        <w:tc>
          <w:tcPr>
            <w:tcW w:w="1484" w:type="dxa"/>
          </w:tcPr>
          <w:p w14:paraId="5EC140B2" w14:textId="77777777" w:rsidR="00B13FCA" w:rsidRDefault="00B13FCA">
            <w:pPr>
              <w:pStyle w:val="TableParagraph"/>
              <w:rPr>
                <w:rFonts w:ascii="Times New Roman"/>
                <w:sz w:val="18"/>
              </w:rPr>
            </w:pPr>
          </w:p>
        </w:tc>
        <w:tc>
          <w:tcPr>
            <w:tcW w:w="1857" w:type="dxa"/>
            <w:tcBorders>
              <w:top w:val="single" w:sz="4" w:space="0" w:color="000000"/>
              <w:bottom w:val="single" w:sz="4" w:space="0" w:color="000000"/>
            </w:tcBorders>
          </w:tcPr>
          <w:p w14:paraId="36DBD231" w14:textId="77777777" w:rsidR="00B13FCA" w:rsidRDefault="00B13FCA">
            <w:pPr>
              <w:pStyle w:val="TableParagraph"/>
              <w:rPr>
                <w:rFonts w:ascii="Times New Roman"/>
                <w:sz w:val="18"/>
              </w:rPr>
            </w:pPr>
          </w:p>
        </w:tc>
        <w:tc>
          <w:tcPr>
            <w:tcW w:w="1537" w:type="dxa"/>
            <w:tcBorders>
              <w:top w:val="single" w:sz="4" w:space="0" w:color="000000"/>
              <w:bottom w:val="single" w:sz="4" w:space="0" w:color="000000"/>
            </w:tcBorders>
          </w:tcPr>
          <w:p w14:paraId="2A1B805D" w14:textId="77777777" w:rsidR="00B13FCA" w:rsidRDefault="00B13FCA">
            <w:pPr>
              <w:pStyle w:val="TableParagraph"/>
              <w:rPr>
                <w:rFonts w:ascii="Times New Roman"/>
                <w:sz w:val="18"/>
              </w:rPr>
            </w:pPr>
          </w:p>
        </w:tc>
      </w:tr>
      <w:tr w:rsidR="00B13FCA" w14:paraId="5346A4FE" w14:textId="77777777">
        <w:trPr>
          <w:trHeight w:val="258"/>
        </w:trPr>
        <w:tc>
          <w:tcPr>
            <w:tcW w:w="4234" w:type="dxa"/>
          </w:tcPr>
          <w:p w14:paraId="4660C3C0" w14:textId="77777777" w:rsidR="00B13FCA" w:rsidRDefault="00000000">
            <w:pPr>
              <w:pStyle w:val="TableParagraph"/>
              <w:spacing w:before="4" w:line="234" w:lineRule="exact"/>
              <w:ind w:left="50"/>
              <w:rPr>
                <w:b/>
              </w:rPr>
            </w:pPr>
            <w:r>
              <w:rPr>
                <w:b/>
              </w:rPr>
              <w:t>Общо</w:t>
            </w:r>
            <w:r>
              <w:rPr>
                <w:b/>
                <w:spacing w:val="-5"/>
              </w:rPr>
              <w:t xml:space="preserve"> </w:t>
            </w:r>
            <w:r>
              <w:rPr>
                <w:b/>
              </w:rPr>
              <w:t>собствен</w:t>
            </w:r>
            <w:r>
              <w:rPr>
                <w:b/>
                <w:spacing w:val="-4"/>
              </w:rPr>
              <w:t xml:space="preserve"> </w:t>
            </w:r>
            <w:r>
              <w:rPr>
                <w:b/>
              </w:rPr>
              <w:t>капитал</w:t>
            </w:r>
            <w:r>
              <w:rPr>
                <w:b/>
                <w:spacing w:val="-4"/>
              </w:rPr>
              <w:t xml:space="preserve"> </w:t>
            </w:r>
            <w:r>
              <w:rPr>
                <w:b/>
              </w:rPr>
              <w:t>и</w:t>
            </w:r>
            <w:r>
              <w:rPr>
                <w:b/>
                <w:spacing w:val="-4"/>
              </w:rPr>
              <w:t xml:space="preserve"> </w:t>
            </w:r>
            <w:r>
              <w:rPr>
                <w:b/>
                <w:spacing w:val="-2"/>
              </w:rPr>
              <w:t>пасиви</w:t>
            </w:r>
          </w:p>
        </w:tc>
        <w:tc>
          <w:tcPr>
            <w:tcW w:w="1484" w:type="dxa"/>
          </w:tcPr>
          <w:p w14:paraId="09428295" w14:textId="77777777" w:rsidR="00B13FCA" w:rsidRDefault="00B13FCA">
            <w:pPr>
              <w:pStyle w:val="TableParagraph"/>
              <w:rPr>
                <w:rFonts w:ascii="Times New Roman"/>
                <w:sz w:val="18"/>
              </w:rPr>
            </w:pPr>
          </w:p>
        </w:tc>
        <w:tc>
          <w:tcPr>
            <w:tcW w:w="1857" w:type="dxa"/>
            <w:tcBorders>
              <w:top w:val="single" w:sz="4" w:space="0" w:color="000000"/>
              <w:bottom w:val="double" w:sz="4" w:space="0" w:color="000000"/>
            </w:tcBorders>
          </w:tcPr>
          <w:p w14:paraId="57983BD6" w14:textId="3865EF1F" w:rsidR="00B13FCA" w:rsidRDefault="00AA66C1">
            <w:pPr>
              <w:pStyle w:val="TableParagraph"/>
              <w:spacing w:before="4" w:line="234" w:lineRule="exact"/>
              <w:ind w:right="291"/>
              <w:jc w:val="right"/>
              <w:rPr>
                <w:b/>
              </w:rPr>
            </w:pPr>
            <w:r>
              <w:rPr>
                <w:b/>
              </w:rPr>
              <w:t>19 088</w:t>
            </w:r>
          </w:p>
        </w:tc>
        <w:tc>
          <w:tcPr>
            <w:tcW w:w="1537" w:type="dxa"/>
            <w:tcBorders>
              <w:top w:val="single" w:sz="4" w:space="0" w:color="000000"/>
              <w:bottom w:val="double" w:sz="4" w:space="0" w:color="000000"/>
            </w:tcBorders>
          </w:tcPr>
          <w:p w14:paraId="063C52F1" w14:textId="2AAACE79" w:rsidR="00B13FCA" w:rsidRDefault="00CA142F">
            <w:pPr>
              <w:pStyle w:val="TableParagraph"/>
              <w:spacing w:before="4" w:line="234" w:lineRule="exact"/>
              <w:ind w:right="134"/>
              <w:jc w:val="right"/>
              <w:rPr>
                <w:b/>
              </w:rPr>
            </w:pPr>
            <w:r>
              <w:rPr>
                <w:b/>
              </w:rPr>
              <w:t>18</w:t>
            </w:r>
            <w:r>
              <w:rPr>
                <w:b/>
                <w:spacing w:val="-1"/>
              </w:rPr>
              <w:t xml:space="preserve"> 8</w:t>
            </w:r>
            <w:r w:rsidR="004B0879">
              <w:rPr>
                <w:b/>
                <w:spacing w:val="-1"/>
              </w:rPr>
              <w:t>33</w:t>
            </w:r>
          </w:p>
        </w:tc>
      </w:tr>
    </w:tbl>
    <w:p w14:paraId="58347C03" w14:textId="77777777" w:rsidR="00B13FCA" w:rsidRDefault="00B13FCA">
      <w:pPr>
        <w:pStyle w:val="BodyText"/>
        <w:rPr>
          <w:sz w:val="20"/>
        </w:rPr>
      </w:pPr>
    </w:p>
    <w:p w14:paraId="708673D3" w14:textId="77777777" w:rsidR="00B13FCA" w:rsidRDefault="00B13FCA">
      <w:pPr>
        <w:pStyle w:val="BodyText"/>
        <w:spacing w:before="6"/>
        <w:rPr>
          <w:sz w:val="26"/>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2F4F6B9E" w14:textId="77777777" w:rsidTr="00FF6F6A">
        <w:trPr>
          <w:trHeight w:val="820"/>
        </w:trPr>
        <w:tc>
          <w:tcPr>
            <w:tcW w:w="3888" w:type="dxa"/>
          </w:tcPr>
          <w:p w14:paraId="0BAEF526"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51FF6681"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4E0C4971"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486A4114"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60425" w14:paraId="2584C5BE" w14:textId="77777777" w:rsidTr="00FF6F6A">
        <w:trPr>
          <w:trHeight w:val="316"/>
        </w:trPr>
        <w:tc>
          <w:tcPr>
            <w:tcW w:w="3888" w:type="dxa"/>
          </w:tcPr>
          <w:p w14:paraId="14E04D97" w14:textId="1C254A1F" w:rsidR="00A60425" w:rsidRDefault="00A60425" w:rsidP="00FF6F6A">
            <w:pPr>
              <w:pStyle w:val="TableParagraph"/>
              <w:spacing w:before="61" w:line="236" w:lineRule="exact"/>
              <w:ind w:left="50"/>
              <w:rPr>
                <w:b/>
              </w:rPr>
            </w:pPr>
            <w:r w:rsidRPr="00F95350">
              <w:rPr>
                <w:b/>
              </w:rPr>
              <w:t>Дата:</w:t>
            </w:r>
            <w:r w:rsidRPr="00F95350">
              <w:rPr>
                <w:b/>
                <w:spacing w:val="-4"/>
              </w:rPr>
              <w:t xml:space="preserve"> </w:t>
            </w:r>
            <w:r w:rsidR="00AA66C1">
              <w:rPr>
                <w:b/>
                <w:spacing w:val="-4"/>
              </w:rPr>
              <w:t>21</w:t>
            </w:r>
            <w:r w:rsidR="00F95350" w:rsidRPr="00F95350">
              <w:rPr>
                <w:b/>
              </w:rPr>
              <w:t>.</w:t>
            </w:r>
            <w:r w:rsidR="00AA66C1">
              <w:rPr>
                <w:b/>
              </w:rPr>
              <w:t>07</w:t>
            </w:r>
            <w:r w:rsidR="00F95350" w:rsidRPr="00F95350">
              <w:rPr>
                <w:b/>
              </w:rPr>
              <w:t>.</w:t>
            </w:r>
            <w:r w:rsidRPr="00F95350">
              <w:rPr>
                <w:b/>
              </w:rPr>
              <w:t>2023</w:t>
            </w:r>
            <w:r w:rsidRPr="00F95350">
              <w:rPr>
                <w:b/>
                <w:spacing w:val="-4"/>
              </w:rPr>
              <w:t xml:space="preserve"> </w:t>
            </w:r>
            <w:r w:rsidRPr="00F95350">
              <w:rPr>
                <w:b/>
                <w:spacing w:val="-5"/>
              </w:rPr>
              <w:t>г.</w:t>
            </w:r>
          </w:p>
        </w:tc>
        <w:tc>
          <w:tcPr>
            <w:tcW w:w="5435" w:type="dxa"/>
          </w:tcPr>
          <w:p w14:paraId="7C0D4E60" w14:textId="77777777" w:rsidR="00A60425" w:rsidRDefault="00A60425" w:rsidP="00FF6F6A">
            <w:pPr>
              <w:pStyle w:val="TableParagraph"/>
              <w:rPr>
                <w:rFonts w:ascii="Times New Roman"/>
              </w:rPr>
            </w:pPr>
          </w:p>
        </w:tc>
      </w:tr>
      <w:tr w:rsidR="00A60425" w14:paraId="6B396B68" w14:textId="77777777" w:rsidTr="00FF6F6A">
        <w:trPr>
          <w:trHeight w:val="379"/>
        </w:trPr>
        <w:tc>
          <w:tcPr>
            <w:tcW w:w="3888" w:type="dxa"/>
          </w:tcPr>
          <w:p w14:paraId="71A2D014" w14:textId="77777777" w:rsidR="00A60425" w:rsidRDefault="00A60425" w:rsidP="00FF6F6A">
            <w:pPr>
              <w:pStyle w:val="TableParagraph"/>
              <w:spacing w:line="249" w:lineRule="exact"/>
              <w:ind w:left="50"/>
              <w:rPr>
                <w:b/>
              </w:rPr>
            </w:pPr>
          </w:p>
        </w:tc>
        <w:tc>
          <w:tcPr>
            <w:tcW w:w="5435" w:type="dxa"/>
          </w:tcPr>
          <w:p w14:paraId="0E15891A" w14:textId="77777777" w:rsidR="00A60425" w:rsidRDefault="00A60425" w:rsidP="00FF6F6A">
            <w:pPr>
              <w:pStyle w:val="TableParagraph"/>
              <w:rPr>
                <w:rFonts w:ascii="Times New Roman"/>
              </w:rPr>
            </w:pPr>
          </w:p>
        </w:tc>
      </w:tr>
    </w:tbl>
    <w:p w14:paraId="76C07FF0" w14:textId="77777777" w:rsidR="00B13FCA" w:rsidRDefault="00B13FCA">
      <w:pPr>
        <w:rPr>
          <w:rFonts w:ascii="Times New Roman"/>
          <w:sz w:val="18"/>
        </w:rPr>
        <w:sectPr w:rsidR="00B13FCA">
          <w:headerReference w:type="default" r:id="rId9"/>
          <w:footerReference w:type="default" r:id="rId10"/>
          <w:pgSz w:w="11910" w:h="16840"/>
          <w:pgMar w:top="1460" w:right="520" w:bottom="1160" w:left="660" w:header="715" w:footer="962" w:gutter="0"/>
          <w:cols w:space="708"/>
        </w:sectPr>
      </w:pPr>
    </w:p>
    <w:p w14:paraId="51F90A94" w14:textId="50611CAA" w:rsidR="00B13FCA" w:rsidRDefault="00B13FCA">
      <w:pPr>
        <w:pStyle w:val="BodyText"/>
        <w:spacing w:before="2"/>
        <w:rPr>
          <w:sz w:val="12"/>
        </w:rPr>
      </w:pPr>
    </w:p>
    <w:p w14:paraId="5A17BB49" w14:textId="0D72046F" w:rsidR="00B13FCA" w:rsidRDefault="00000000">
      <w:pPr>
        <w:spacing w:before="89"/>
        <w:ind w:left="1140" w:right="938"/>
        <w:rPr>
          <w:sz w:val="32"/>
        </w:rPr>
      </w:pPr>
      <w:r>
        <w:rPr>
          <w:sz w:val="32"/>
        </w:rPr>
        <w:t>Отчет</w:t>
      </w:r>
      <w:r>
        <w:rPr>
          <w:spacing w:val="-3"/>
          <w:sz w:val="32"/>
        </w:rPr>
        <w:t xml:space="preserve"> </w:t>
      </w:r>
      <w:r>
        <w:rPr>
          <w:sz w:val="32"/>
        </w:rPr>
        <w:t>за</w:t>
      </w:r>
      <w:r>
        <w:rPr>
          <w:spacing w:val="-6"/>
          <w:sz w:val="32"/>
        </w:rPr>
        <w:t xml:space="preserve"> </w:t>
      </w:r>
      <w:r>
        <w:rPr>
          <w:sz w:val="32"/>
        </w:rPr>
        <w:t>печалбата</w:t>
      </w:r>
      <w:r>
        <w:rPr>
          <w:spacing w:val="-6"/>
          <w:sz w:val="32"/>
        </w:rPr>
        <w:t xml:space="preserve"> </w:t>
      </w:r>
      <w:r>
        <w:rPr>
          <w:sz w:val="32"/>
        </w:rPr>
        <w:t>или</w:t>
      </w:r>
      <w:r>
        <w:rPr>
          <w:spacing w:val="-6"/>
          <w:sz w:val="32"/>
        </w:rPr>
        <w:t xml:space="preserve"> </w:t>
      </w:r>
      <w:r>
        <w:rPr>
          <w:sz w:val="32"/>
        </w:rPr>
        <w:t>загубата</w:t>
      </w:r>
      <w:r>
        <w:rPr>
          <w:spacing w:val="-6"/>
          <w:sz w:val="32"/>
        </w:rPr>
        <w:t xml:space="preserve"> </w:t>
      </w:r>
      <w:r>
        <w:rPr>
          <w:sz w:val="32"/>
        </w:rPr>
        <w:t>и</w:t>
      </w:r>
      <w:r>
        <w:rPr>
          <w:spacing w:val="-6"/>
          <w:sz w:val="32"/>
        </w:rPr>
        <w:t xml:space="preserve"> </w:t>
      </w:r>
      <w:r>
        <w:rPr>
          <w:sz w:val="32"/>
        </w:rPr>
        <w:t>другия</w:t>
      </w:r>
      <w:r>
        <w:rPr>
          <w:spacing w:val="-6"/>
          <w:sz w:val="32"/>
        </w:rPr>
        <w:t xml:space="preserve"> </w:t>
      </w:r>
      <w:r>
        <w:rPr>
          <w:sz w:val="32"/>
        </w:rPr>
        <w:t>всеобхватен доход към 3</w:t>
      </w:r>
      <w:r w:rsidR="00E234A8">
        <w:rPr>
          <w:sz w:val="32"/>
        </w:rPr>
        <w:t>0</w:t>
      </w:r>
      <w:r>
        <w:rPr>
          <w:sz w:val="32"/>
        </w:rPr>
        <w:t xml:space="preserve"> </w:t>
      </w:r>
      <w:r w:rsidR="00E234A8">
        <w:rPr>
          <w:sz w:val="32"/>
        </w:rPr>
        <w:t>юни</w:t>
      </w:r>
    </w:p>
    <w:p w14:paraId="5B78D275" w14:textId="77777777" w:rsidR="00B13FCA" w:rsidRDefault="00B13FCA">
      <w:pPr>
        <w:pStyle w:val="BodyText"/>
        <w:rPr>
          <w:sz w:val="20"/>
        </w:rPr>
      </w:pPr>
    </w:p>
    <w:p w14:paraId="452EC4C5" w14:textId="77777777" w:rsidR="00B13FCA" w:rsidRDefault="00B13FCA">
      <w:pPr>
        <w:pStyle w:val="BodyText"/>
        <w:spacing w:before="4"/>
        <w:rPr>
          <w:sz w:val="17"/>
        </w:rPr>
      </w:pPr>
    </w:p>
    <w:tbl>
      <w:tblPr>
        <w:tblW w:w="0" w:type="auto"/>
        <w:tblInd w:w="931" w:type="dxa"/>
        <w:tblLayout w:type="fixed"/>
        <w:tblCellMar>
          <w:left w:w="0" w:type="dxa"/>
          <w:right w:w="0" w:type="dxa"/>
        </w:tblCellMar>
        <w:tblLook w:val="01E0" w:firstRow="1" w:lastRow="1" w:firstColumn="1" w:lastColumn="1" w:noHBand="0" w:noVBand="0"/>
      </w:tblPr>
      <w:tblGrid>
        <w:gridCol w:w="4891"/>
        <w:gridCol w:w="1278"/>
        <w:gridCol w:w="1615"/>
        <w:gridCol w:w="1275"/>
      </w:tblGrid>
      <w:tr w:rsidR="00B13FCA" w14:paraId="4A98ACD5" w14:textId="77777777">
        <w:trPr>
          <w:trHeight w:val="261"/>
        </w:trPr>
        <w:tc>
          <w:tcPr>
            <w:tcW w:w="6169" w:type="dxa"/>
            <w:gridSpan w:val="2"/>
          </w:tcPr>
          <w:p w14:paraId="2E3F937B" w14:textId="77777777" w:rsidR="00B13FCA" w:rsidRDefault="00000000">
            <w:pPr>
              <w:pStyle w:val="TableParagraph"/>
              <w:spacing w:line="241" w:lineRule="exact"/>
              <w:ind w:right="105"/>
              <w:jc w:val="right"/>
              <w:rPr>
                <w:b/>
              </w:rPr>
            </w:pPr>
            <w:r>
              <w:rPr>
                <w:b/>
                <w:spacing w:val="-2"/>
              </w:rPr>
              <w:t>Пояснения</w:t>
            </w:r>
          </w:p>
        </w:tc>
        <w:tc>
          <w:tcPr>
            <w:tcW w:w="1615" w:type="dxa"/>
          </w:tcPr>
          <w:p w14:paraId="5809AE53" w14:textId="66AA3760" w:rsidR="00B13FCA" w:rsidRDefault="00690AB5">
            <w:pPr>
              <w:pStyle w:val="TableParagraph"/>
              <w:spacing w:line="241" w:lineRule="exact"/>
              <w:ind w:right="309"/>
              <w:jc w:val="right"/>
              <w:rPr>
                <w:b/>
              </w:rPr>
            </w:pPr>
            <w:r>
              <w:rPr>
                <w:b/>
                <w:spacing w:val="-4"/>
              </w:rPr>
              <w:t>30.06.202</w:t>
            </w:r>
            <w:r w:rsidR="00247ECE">
              <w:rPr>
                <w:b/>
                <w:spacing w:val="-4"/>
              </w:rPr>
              <w:t>3</w:t>
            </w:r>
          </w:p>
        </w:tc>
        <w:tc>
          <w:tcPr>
            <w:tcW w:w="1275" w:type="dxa"/>
          </w:tcPr>
          <w:p w14:paraId="06717B6D" w14:textId="228B070F" w:rsidR="00B13FCA" w:rsidRDefault="00690AB5">
            <w:pPr>
              <w:pStyle w:val="TableParagraph"/>
              <w:spacing w:line="241" w:lineRule="exact"/>
              <w:ind w:right="144"/>
              <w:jc w:val="right"/>
              <w:rPr>
                <w:b/>
              </w:rPr>
            </w:pPr>
            <w:r>
              <w:rPr>
                <w:b/>
                <w:spacing w:val="-4"/>
              </w:rPr>
              <w:t>30.06.202</w:t>
            </w:r>
            <w:r w:rsidR="00247ECE">
              <w:rPr>
                <w:b/>
                <w:spacing w:val="-4"/>
              </w:rPr>
              <w:t>2</w:t>
            </w:r>
          </w:p>
        </w:tc>
      </w:tr>
      <w:tr w:rsidR="00B13FCA" w14:paraId="17EB1EA2" w14:textId="77777777">
        <w:trPr>
          <w:trHeight w:val="404"/>
        </w:trPr>
        <w:tc>
          <w:tcPr>
            <w:tcW w:w="4891" w:type="dxa"/>
          </w:tcPr>
          <w:p w14:paraId="5E2B55F9" w14:textId="77777777" w:rsidR="00B13FCA" w:rsidRDefault="00B13FCA">
            <w:pPr>
              <w:pStyle w:val="TableParagraph"/>
              <w:rPr>
                <w:rFonts w:ascii="Times New Roman"/>
                <w:sz w:val="20"/>
              </w:rPr>
            </w:pPr>
          </w:p>
        </w:tc>
        <w:tc>
          <w:tcPr>
            <w:tcW w:w="1278" w:type="dxa"/>
          </w:tcPr>
          <w:p w14:paraId="3F8E0F31" w14:textId="77777777" w:rsidR="00B13FCA" w:rsidRDefault="00B13FCA">
            <w:pPr>
              <w:pStyle w:val="TableParagraph"/>
              <w:rPr>
                <w:rFonts w:ascii="Times New Roman"/>
                <w:sz w:val="20"/>
              </w:rPr>
            </w:pPr>
          </w:p>
        </w:tc>
        <w:tc>
          <w:tcPr>
            <w:tcW w:w="1615" w:type="dxa"/>
          </w:tcPr>
          <w:p w14:paraId="47E9AD8E" w14:textId="77777777" w:rsidR="00B13FCA" w:rsidRDefault="00000000">
            <w:pPr>
              <w:pStyle w:val="TableParagraph"/>
              <w:spacing w:before="5"/>
              <w:ind w:right="307"/>
              <w:jc w:val="right"/>
              <w:rPr>
                <w:b/>
              </w:rPr>
            </w:pPr>
            <w:r>
              <w:rPr>
                <w:b/>
              </w:rPr>
              <w:t>’000</w:t>
            </w:r>
            <w:r>
              <w:rPr>
                <w:b/>
                <w:spacing w:val="-1"/>
              </w:rPr>
              <w:t xml:space="preserve"> </w:t>
            </w:r>
            <w:r>
              <w:rPr>
                <w:b/>
                <w:spacing w:val="-5"/>
              </w:rPr>
              <w:t>лв.</w:t>
            </w:r>
          </w:p>
        </w:tc>
        <w:tc>
          <w:tcPr>
            <w:tcW w:w="1275" w:type="dxa"/>
          </w:tcPr>
          <w:p w14:paraId="6AB409DC" w14:textId="77777777" w:rsidR="00B13FCA" w:rsidRDefault="00000000">
            <w:pPr>
              <w:pStyle w:val="TableParagraph"/>
              <w:spacing w:before="5"/>
              <w:ind w:right="142"/>
              <w:jc w:val="right"/>
              <w:rPr>
                <w:b/>
              </w:rPr>
            </w:pPr>
            <w:r>
              <w:rPr>
                <w:b/>
              </w:rPr>
              <w:t>’000</w:t>
            </w:r>
            <w:r>
              <w:rPr>
                <w:b/>
                <w:spacing w:val="-1"/>
              </w:rPr>
              <w:t xml:space="preserve"> </w:t>
            </w:r>
            <w:r>
              <w:rPr>
                <w:b/>
                <w:spacing w:val="-5"/>
              </w:rPr>
              <w:t>лв.</w:t>
            </w:r>
          </w:p>
        </w:tc>
      </w:tr>
      <w:tr w:rsidR="00247ECE" w14:paraId="5432ACB5" w14:textId="77777777">
        <w:trPr>
          <w:trHeight w:val="405"/>
        </w:trPr>
        <w:tc>
          <w:tcPr>
            <w:tcW w:w="4891" w:type="dxa"/>
          </w:tcPr>
          <w:p w14:paraId="3202DAEF" w14:textId="77777777" w:rsidR="00247ECE" w:rsidRDefault="00247ECE" w:rsidP="00247ECE">
            <w:pPr>
              <w:pStyle w:val="TableParagraph"/>
              <w:spacing w:before="141" w:line="244" w:lineRule="exact"/>
              <w:ind w:left="50"/>
            </w:pPr>
            <w:r>
              <w:t>Приходи</w:t>
            </w:r>
            <w:r>
              <w:rPr>
                <w:spacing w:val="-3"/>
              </w:rPr>
              <w:t xml:space="preserve"> </w:t>
            </w:r>
            <w:r>
              <w:t>от</w:t>
            </w:r>
            <w:r>
              <w:rPr>
                <w:spacing w:val="-4"/>
              </w:rPr>
              <w:t xml:space="preserve"> </w:t>
            </w:r>
            <w:r>
              <w:rPr>
                <w:spacing w:val="-2"/>
              </w:rPr>
              <w:t>лихви</w:t>
            </w:r>
          </w:p>
        </w:tc>
        <w:tc>
          <w:tcPr>
            <w:tcW w:w="1278" w:type="dxa"/>
          </w:tcPr>
          <w:p w14:paraId="3295D180" w14:textId="77777777" w:rsidR="00247ECE" w:rsidRDefault="00247ECE" w:rsidP="00247ECE">
            <w:pPr>
              <w:pStyle w:val="TableParagraph"/>
              <w:spacing w:before="139" w:line="247" w:lineRule="exact"/>
              <w:ind w:left="448"/>
            </w:pPr>
            <w:bookmarkStart w:id="2" w:name="18"/>
            <w:bookmarkEnd w:id="2"/>
            <w:r>
              <w:rPr>
                <w:spacing w:val="-5"/>
              </w:rPr>
              <w:t>18</w:t>
            </w:r>
          </w:p>
        </w:tc>
        <w:tc>
          <w:tcPr>
            <w:tcW w:w="1615" w:type="dxa"/>
          </w:tcPr>
          <w:p w14:paraId="3892EAB3" w14:textId="4F548771" w:rsidR="00247ECE" w:rsidRDefault="00690AB5" w:rsidP="00247ECE">
            <w:pPr>
              <w:pStyle w:val="TableParagraph"/>
              <w:spacing w:before="141" w:line="244" w:lineRule="exact"/>
              <w:ind w:right="309"/>
              <w:jc w:val="right"/>
            </w:pPr>
            <w:r>
              <w:rPr>
                <w:spacing w:val="-5"/>
              </w:rPr>
              <w:t>170</w:t>
            </w:r>
          </w:p>
        </w:tc>
        <w:tc>
          <w:tcPr>
            <w:tcW w:w="1275" w:type="dxa"/>
          </w:tcPr>
          <w:p w14:paraId="7742AEA3" w14:textId="411B2A43" w:rsidR="00247ECE" w:rsidRDefault="00690AB5" w:rsidP="00247ECE">
            <w:pPr>
              <w:pStyle w:val="TableParagraph"/>
              <w:spacing w:before="141" w:line="244" w:lineRule="exact"/>
              <w:ind w:right="144"/>
              <w:jc w:val="right"/>
            </w:pPr>
            <w:r>
              <w:rPr>
                <w:spacing w:val="-5"/>
              </w:rPr>
              <w:t>161</w:t>
            </w:r>
          </w:p>
        </w:tc>
      </w:tr>
      <w:tr w:rsidR="00247ECE" w14:paraId="562312D4" w14:textId="77777777">
        <w:trPr>
          <w:trHeight w:val="268"/>
        </w:trPr>
        <w:tc>
          <w:tcPr>
            <w:tcW w:w="4891" w:type="dxa"/>
          </w:tcPr>
          <w:p w14:paraId="37188195" w14:textId="77777777" w:rsidR="00247ECE" w:rsidRDefault="00247ECE" w:rsidP="00247ECE">
            <w:pPr>
              <w:pStyle w:val="TableParagraph"/>
              <w:spacing w:before="4" w:line="244" w:lineRule="exact"/>
              <w:ind w:left="50"/>
            </w:pPr>
            <w:r>
              <w:t>Приходи</w:t>
            </w:r>
            <w:r>
              <w:rPr>
                <w:spacing w:val="-3"/>
              </w:rPr>
              <w:t xml:space="preserve"> </w:t>
            </w:r>
            <w:r>
              <w:t>от</w:t>
            </w:r>
            <w:r>
              <w:rPr>
                <w:spacing w:val="-4"/>
              </w:rPr>
              <w:t xml:space="preserve"> </w:t>
            </w:r>
            <w:r>
              <w:rPr>
                <w:spacing w:val="-2"/>
              </w:rPr>
              <w:t>дивиденти</w:t>
            </w:r>
          </w:p>
        </w:tc>
        <w:tc>
          <w:tcPr>
            <w:tcW w:w="1278" w:type="dxa"/>
          </w:tcPr>
          <w:p w14:paraId="42300533" w14:textId="77777777" w:rsidR="00247ECE" w:rsidRDefault="00247ECE" w:rsidP="00247ECE">
            <w:pPr>
              <w:pStyle w:val="TableParagraph"/>
              <w:rPr>
                <w:rFonts w:ascii="Times New Roman"/>
                <w:sz w:val="18"/>
              </w:rPr>
            </w:pPr>
          </w:p>
        </w:tc>
        <w:tc>
          <w:tcPr>
            <w:tcW w:w="1615" w:type="dxa"/>
          </w:tcPr>
          <w:p w14:paraId="474447B9" w14:textId="587BDC70" w:rsidR="00247ECE" w:rsidRDefault="00690AB5" w:rsidP="00247ECE">
            <w:pPr>
              <w:pStyle w:val="TableParagraph"/>
              <w:spacing w:before="4" w:line="244" w:lineRule="exact"/>
              <w:ind w:right="308"/>
              <w:jc w:val="right"/>
            </w:pPr>
            <w:r>
              <w:rPr>
                <w:spacing w:val="-5"/>
              </w:rPr>
              <w:t>9</w:t>
            </w:r>
          </w:p>
        </w:tc>
        <w:tc>
          <w:tcPr>
            <w:tcW w:w="1275" w:type="dxa"/>
          </w:tcPr>
          <w:p w14:paraId="21806804" w14:textId="605FCF95" w:rsidR="00247ECE" w:rsidRDefault="0087762C" w:rsidP="00247ECE">
            <w:pPr>
              <w:pStyle w:val="TableParagraph"/>
              <w:spacing w:before="4" w:line="244" w:lineRule="exact"/>
              <w:ind w:right="144"/>
              <w:jc w:val="right"/>
            </w:pPr>
            <w:r>
              <w:rPr>
                <w:spacing w:val="-5"/>
              </w:rPr>
              <w:t>-</w:t>
            </w:r>
          </w:p>
        </w:tc>
      </w:tr>
      <w:tr w:rsidR="00690AB5" w14:paraId="54916156" w14:textId="77777777">
        <w:trPr>
          <w:trHeight w:val="268"/>
        </w:trPr>
        <w:tc>
          <w:tcPr>
            <w:tcW w:w="4891" w:type="dxa"/>
          </w:tcPr>
          <w:p w14:paraId="7EEB1E33" w14:textId="62528617" w:rsidR="00690AB5" w:rsidRDefault="00690AB5" w:rsidP="00247ECE">
            <w:pPr>
              <w:pStyle w:val="TableParagraph"/>
              <w:spacing w:before="4" w:line="244" w:lineRule="exact"/>
              <w:ind w:left="50"/>
            </w:pPr>
            <w:r>
              <w:t>Други приходи</w:t>
            </w:r>
          </w:p>
        </w:tc>
        <w:tc>
          <w:tcPr>
            <w:tcW w:w="1278" w:type="dxa"/>
          </w:tcPr>
          <w:p w14:paraId="1CF28FFA" w14:textId="77777777" w:rsidR="00690AB5" w:rsidRDefault="00690AB5" w:rsidP="00247ECE">
            <w:pPr>
              <w:pStyle w:val="TableParagraph"/>
              <w:rPr>
                <w:rFonts w:ascii="Times New Roman"/>
                <w:sz w:val="18"/>
              </w:rPr>
            </w:pPr>
          </w:p>
        </w:tc>
        <w:tc>
          <w:tcPr>
            <w:tcW w:w="1615" w:type="dxa"/>
          </w:tcPr>
          <w:p w14:paraId="208A30A1" w14:textId="77777777" w:rsidR="00690AB5" w:rsidRDefault="00690AB5" w:rsidP="00247ECE">
            <w:pPr>
              <w:pStyle w:val="TableParagraph"/>
              <w:spacing w:before="4" w:line="244" w:lineRule="exact"/>
              <w:ind w:right="308"/>
              <w:jc w:val="right"/>
              <w:rPr>
                <w:spacing w:val="-5"/>
              </w:rPr>
            </w:pPr>
          </w:p>
        </w:tc>
        <w:tc>
          <w:tcPr>
            <w:tcW w:w="1275" w:type="dxa"/>
          </w:tcPr>
          <w:p w14:paraId="70785CEA" w14:textId="783A1CB7" w:rsidR="00690AB5" w:rsidRDefault="00690AB5" w:rsidP="00247ECE">
            <w:pPr>
              <w:pStyle w:val="TableParagraph"/>
              <w:spacing w:before="4" w:line="244" w:lineRule="exact"/>
              <w:ind w:right="144"/>
              <w:jc w:val="right"/>
              <w:rPr>
                <w:spacing w:val="-5"/>
              </w:rPr>
            </w:pPr>
            <w:r>
              <w:rPr>
                <w:spacing w:val="-5"/>
              </w:rPr>
              <w:t>40</w:t>
            </w:r>
          </w:p>
        </w:tc>
      </w:tr>
      <w:tr w:rsidR="00247ECE" w14:paraId="49B5C1D3" w14:textId="77777777">
        <w:trPr>
          <w:trHeight w:val="774"/>
        </w:trPr>
        <w:tc>
          <w:tcPr>
            <w:tcW w:w="4891" w:type="dxa"/>
          </w:tcPr>
          <w:p w14:paraId="1A9643C2" w14:textId="77777777" w:rsidR="00247ECE" w:rsidRDefault="00247ECE" w:rsidP="00247ECE">
            <w:pPr>
              <w:pStyle w:val="TableParagraph"/>
              <w:spacing w:before="4"/>
              <w:ind w:left="50"/>
            </w:pPr>
            <w:r>
              <w:t>Печалба/(загуба)</w:t>
            </w:r>
            <w:r>
              <w:rPr>
                <w:spacing w:val="-12"/>
              </w:rPr>
              <w:t xml:space="preserve"> </w:t>
            </w:r>
            <w:r>
              <w:t>от</w:t>
            </w:r>
            <w:r>
              <w:rPr>
                <w:spacing w:val="-13"/>
              </w:rPr>
              <w:t xml:space="preserve"> </w:t>
            </w:r>
            <w:r>
              <w:t>финансови</w:t>
            </w:r>
            <w:r>
              <w:rPr>
                <w:spacing w:val="-14"/>
              </w:rPr>
              <w:t xml:space="preserve"> </w:t>
            </w:r>
            <w:r>
              <w:t>активи отчитани по справедлива стойност в</w:t>
            </w:r>
          </w:p>
          <w:p w14:paraId="11B21CCE" w14:textId="77777777" w:rsidR="00247ECE" w:rsidRDefault="00247ECE" w:rsidP="00247ECE">
            <w:pPr>
              <w:pStyle w:val="TableParagraph"/>
              <w:spacing w:before="1" w:line="243" w:lineRule="exact"/>
              <w:ind w:left="50"/>
            </w:pPr>
            <w:r>
              <w:t>печалбата</w:t>
            </w:r>
            <w:r>
              <w:rPr>
                <w:spacing w:val="-7"/>
              </w:rPr>
              <w:t xml:space="preserve"> </w:t>
            </w:r>
            <w:r>
              <w:t>или</w:t>
            </w:r>
            <w:r>
              <w:rPr>
                <w:spacing w:val="-6"/>
              </w:rPr>
              <w:t xml:space="preserve"> </w:t>
            </w:r>
            <w:r>
              <w:t>загубата,</w:t>
            </w:r>
            <w:r>
              <w:rPr>
                <w:spacing w:val="-4"/>
              </w:rPr>
              <w:t xml:space="preserve"> нетно</w:t>
            </w:r>
          </w:p>
        </w:tc>
        <w:tc>
          <w:tcPr>
            <w:tcW w:w="1278" w:type="dxa"/>
          </w:tcPr>
          <w:p w14:paraId="7907CE91" w14:textId="77777777" w:rsidR="00247ECE" w:rsidRDefault="00247ECE" w:rsidP="00247ECE">
            <w:pPr>
              <w:pStyle w:val="TableParagraph"/>
              <w:rPr>
                <w:sz w:val="24"/>
              </w:rPr>
            </w:pPr>
          </w:p>
          <w:p w14:paraId="3B8C98AC" w14:textId="77777777" w:rsidR="00247ECE" w:rsidRDefault="00247ECE" w:rsidP="00247ECE">
            <w:pPr>
              <w:pStyle w:val="TableParagraph"/>
              <w:spacing w:before="5"/>
              <w:rPr>
                <w:sz w:val="20"/>
              </w:rPr>
            </w:pPr>
          </w:p>
          <w:p w14:paraId="1BC9CC0A" w14:textId="77777777" w:rsidR="00247ECE" w:rsidRDefault="00247ECE" w:rsidP="00247ECE">
            <w:pPr>
              <w:pStyle w:val="TableParagraph"/>
              <w:spacing w:line="243" w:lineRule="exact"/>
              <w:ind w:left="448"/>
            </w:pPr>
            <w:bookmarkStart w:id="3" w:name="17"/>
            <w:bookmarkEnd w:id="3"/>
            <w:r>
              <w:rPr>
                <w:spacing w:val="-5"/>
              </w:rPr>
              <w:t>17</w:t>
            </w:r>
          </w:p>
        </w:tc>
        <w:tc>
          <w:tcPr>
            <w:tcW w:w="1615" w:type="dxa"/>
          </w:tcPr>
          <w:p w14:paraId="27A54F09" w14:textId="77777777" w:rsidR="00247ECE" w:rsidRDefault="00247ECE" w:rsidP="00247ECE">
            <w:pPr>
              <w:pStyle w:val="TableParagraph"/>
              <w:rPr>
                <w:sz w:val="24"/>
              </w:rPr>
            </w:pPr>
          </w:p>
          <w:p w14:paraId="0BD5D6FA" w14:textId="77777777" w:rsidR="00247ECE" w:rsidRDefault="00247ECE" w:rsidP="00247ECE">
            <w:pPr>
              <w:pStyle w:val="TableParagraph"/>
              <w:spacing w:before="5"/>
              <w:rPr>
                <w:sz w:val="20"/>
              </w:rPr>
            </w:pPr>
          </w:p>
          <w:p w14:paraId="25A4EBF8" w14:textId="0D90B8B7" w:rsidR="00247ECE" w:rsidRDefault="00690AB5" w:rsidP="00247ECE">
            <w:pPr>
              <w:pStyle w:val="TableParagraph"/>
              <w:spacing w:line="243" w:lineRule="exact"/>
              <w:ind w:right="307"/>
              <w:jc w:val="right"/>
            </w:pPr>
            <w:r>
              <w:t>147</w:t>
            </w:r>
          </w:p>
        </w:tc>
        <w:tc>
          <w:tcPr>
            <w:tcW w:w="1275" w:type="dxa"/>
          </w:tcPr>
          <w:p w14:paraId="67D87E1E" w14:textId="77777777" w:rsidR="00247ECE" w:rsidRDefault="00247ECE" w:rsidP="00247ECE">
            <w:pPr>
              <w:pStyle w:val="TableParagraph"/>
              <w:rPr>
                <w:sz w:val="24"/>
              </w:rPr>
            </w:pPr>
          </w:p>
          <w:p w14:paraId="776B2208" w14:textId="77777777" w:rsidR="00247ECE" w:rsidRDefault="00247ECE" w:rsidP="00247ECE">
            <w:pPr>
              <w:pStyle w:val="TableParagraph"/>
              <w:spacing w:before="5"/>
              <w:rPr>
                <w:sz w:val="20"/>
              </w:rPr>
            </w:pPr>
          </w:p>
          <w:p w14:paraId="10207F06" w14:textId="2BDD78FF" w:rsidR="00247ECE" w:rsidRDefault="00690AB5" w:rsidP="00247ECE">
            <w:pPr>
              <w:pStyle w:val="TableParagraph"/>
              <w:spacing w:line="243" w:lineRule="exact"/>
              <w:ind w:right="143"/>
              <w:jc w:val="right"/>
            </w:pPr>
            <w:r>
              <w:t>682</w:t>
            </w:r>
          </w:p>
        </w:tc>
      </w:tr>
      <w:tr w:rsidR="00247ECE" w14:paraId="44FDCEE8" w14:textId="77777777">
        <w:trPr>
          <w:trHeight w:val="270"/>
        </w:trPr>
        <w:tc>
          <w:tcPr>
            <w:tcW w:w="4891" w:type="dxa"/>
          </w:tcPr>
          <w:p w14:paraId="1BE22372" w14:textId="77777777" w:rsidR="00247ECE" w:rsidRDefault="00247ECE" w:rsidP="00247ECE">
            <w:pPr>
              <w:pStyle w:val="TableParagraph"/>
              <w:spacing w:before="4" w:line="245" w:lineRule="exact"/>
              <w:ind w:left="50"/>
            </w:pPr>
            <w:r>
              <w:t>Разходи</w:t>
            </w:r>
            <w:r>
              <w:rPr>
                <w:spacing w:val="-4"/>
              </w:rPr>
              <w:t xml:space="preserve"> </w:t>
            </w:r>
            <w:r>
              <w:t>за</w:t>
            </w:r>
            <w:r>
              <w:rPr>
                <w:spacing w:val="-5"/>
              </w:rPr>
              <w:t xml:space="preserve"> </w:t>
            </w:r>
            <w:r>
              <w:t>външни</w:t>
            </w:r>
            <w:r>
              <w:rPr>
                <w:spacing w:val="-3"/>
              </w:rPr>
              <w:t xml:space="preserve"> </w:t>
            </w:r>
            <w:r>
              <w:rPr>
                <w:spacing w:val="-2"/>
              </w:rPr>
              <w:t>услуги</w:t>
            </w:r>
          </w:p>
        </w:tc>
        <w:tc>
          <w:tcPr>
            <w:tcW w:w="1278" w:type="dxa"/>
          </w:tcPr>
          <w:p w14:paraId="4D768150" w14:textId="77777777" w:rsidR="00247ECE" w:rsidRDefault="00247ECE" w:rsidP="00247ECE">
            <w:pPr>
              <w:pStyle w:val="TableParagraph"/>
              <w:spacing w:before="4" w:line="245" w:lineRule="exact"/>
              <w:ind w:left="448"/>
            </w:pPr>
            <w:bookmarkStart w:id="4" w:name="15"/>
            <w:bookmarkEnd w:id="4"/>
            <w:r>
              <w:rPr>
                <w:spacing w:val="-5"/>
              </w:rPr>
              <w:t>15</w:t>
            </w:r>
          </w:p>
        </w:tc>
        <w:tc>
          <w:tcPr>
            <w:tcW w:w="1615" w:type="dxa"/>
          </w:tcPr>
          <w:p w14:paraId="564BBD0B" w14:textId="0A5E9D90" w:rsidR="00247ECE" w:rsidRDefault="00247ECE" w:rsidP="00247ECE">
            <w:pPr>
              <w:pStyle w:val="TableParagraph"/>
              <w:spacing w:before="4" w:line="245" w:lineRule="exact"/>
              <w:ind w:right="307"/>
              <w:jc w:val="right"/>
            </w:pPr>
            <w:r>
              <w:rPr>
                <w:spacing w:val="-4"/>
              </w:rPr>
              <w:t>(</w:t>
            </w:r>
            <w:r w:rsidR="00690AB5">
              <w:rPr>
                <w:spacing w:val="-4"/>
              </w:rPr>
              <w:t>18</w:t>
            </w:r>
            <w:r>
              <w:rPr>
                <w:spacing w:val="-4"/>
              </w:rPr>
              <w:t>)</w:t>
            </w:r>
          </w:p>
        </w:tc>
        <w:tc>
          <w:tcPr>
            <w:tcW w:w="1275" w:type="dxa"/>
          </w:tcPr>
          <w:p w14:paraId="32A026D0" w14:textId="686C9EC0" w:rsidR="00247ECE" w:rsidRDefault="00247ECE" w:rsidP="00247ECE">
            <w:pPr>
              <w:pStyle w:val="TableParagraph"/>
              <w:spacing w:before="4" w:line="245" w:lineRule="exact"/>
              <w:ind w:right="142"/>
              <w:jc w:val="right"/>
            </w:pPr>
            <w:r>
              <w:rPr>
                <w:spacing w:val="-4"/>
              </w:rPr>
              <w:t>(</w:t>
            </w:r>
            <w:r w:rsidR="00690AB5">
              <w:rPr>
                <w:spacing w:val="-4"/>
              </w:rPr>
              <w:t>10</w:t>
            </w:r>
            <w:r>
              <w:rPr>
                <w:spacing w:val="-4"/>
              </w:rPr>
              <w:t>)</w:t>
            </w:r>
          </w:p>
        </w:tc>
      </w:tr>
      <w:tr w:rsidR="00247ECE" w14:paraId="02A2A0FA" w14:textId="77777777">
        <w:trPr>
          <w:trHeight w:val="270"/>
        </w:trPr>
        <w:tc>
          <w:tcPr>
            <w:tcW w:w="4891" w:type="dxa"/>
          </w:tcPr>
          <w:p w14:paraId="57F76FD9" w14:textId="77777777" w:rsidR="00247ECE" w:rsidRDefault="00247ECE" w:rsidP="00247ECE">
            <w:pPr>
              <w:pStyle w:val="TableParagraph"/>
              <w:spacing w:before="5" w:line="244" w:lineRule="exact"/>
              <w:ind w:left="50"/>
            </w:pPr>
            <w:r>
              <w:t>Разходи</w:t>
            </w:r>
            <w:r>
              <w:rPr>
                <w:spacing w:val="-3"/>
              </w:rPr>
              <w:t xml:space="preserve"> </w:t>
            </w:r>
            <w:r>
              <w:t>за</w:t>
            </w:r>
            <w:r>
              <w:rPr>
                <w:spacing w:val="-3"/>
              </w:rPr>
              <w:t xml:space="preserve"> </w:t>
            </w:r>
            <w:r>
              <w:rPr>
                <w:spacing w:val="-2"/>
              </w:rPr>
              <w:t>амортизации</w:t>
            </w:r>
          </w:p>
        </w:tc>
        <w:tc>
          <w:tcPr>
            <w:tcW w:w="1278" w:type="dxa"/>
          </w:tcPr>
          <w:p w14:paraId="4A8AC24E" w14:textId="77777777" w:rsidR="00247ECE" w:rsidRDefault="00247ECE" w:rsidP="00247ECE">
            <w:pPr>
              <w:pStyle w:val="TableParagraph"/>
              <w:rPr>
                <w:rFonts w:ascii="Times New Roman"/>
                <w:sz w:val="20"/>
              </w:rPr>
            </w:pPr>
          </w:p>
        </w:tc>
        <w:tc>
          <w:tcPr>
            <w:tcW w:w="1615" w:type="dxa"/>
          </w:tcPr>
          <w:p w14:paraId="484D0872" w14:textId="2C783CC8" w:rsidR="00247ECE" w:rsidRDefault="00247ECE" w:rsidP="00247ECE">
            <w:pPr>
              <w:pStyle w:val="TableParagraph"/>
              <w:spacing w:before="5" w:line="244" w:lineRule="exact"/>
              <w:ind w:right="307"/>
              <w:jc w:val="right"/>
            </w:pPr>
            <w:r>
              <w:rPr>
                <w:spacing w:val="-5"/>
              </w:rPr>
              <w:t>(</w:t>
            </w:r>
            <w:r w:rsidR="00690AB5">
              <w:rPr>
                <w:spacing w:val="-5"/>
              </w:rPr>
              <w:t>3</w:t>
            </w:r>
            <w:r>
              <w:rPr>
                <w:spacing w:val="-5"/>
              </w:rPr>
              <w:t>)</w:t>
            </w:r>
          </w:p>
        </w:tc>
        <w:tc>
          <w:tcPr>
            <w:tcW w:w="1275" w:type="dxa"/>
          </w:tcPr>
          <w:p w14:paraId="4E49DCA6" w14:textId="47C6BD39" w:rsidR="00247ECE" w:rsidRDefault="00247ECE" w:rsidP="00247ECE">
            <w:pPr>
              <w:pStyle w:val="TableParagraph"/>
              <w:spacing w:before="5" w:line="244" w:lineRule="exact"/>
              <w:ind w:right="144"/>
              <w:jc w:val="right"/>
            </w:pPr>
            <w:r>
              <w:rPr>
                <w:spacing w:val="-5"/>
              </w:rPr>
              <w:t>(</w:t>
            </w:r>
            <w:r w:rsidR="00690AB5">
              <w:rPr>
                <w:spacing w:val="-5"/>
              </w:rPr>
              <w:t>3</w:t>
            </w:r>
            <w:r>
              <w:rPr>
                <w:spacing w:val="-5"/>
              </w:rPr>
              <w:t>)</w:t>
            </w:r>
          </w:p>
        </w:tc>
      </w:tr>
      <w:tr w:rsidR="00247ECE" w14:paraId="4CFFA4E3" w14:textId="77777777">
        <w:trPr>
          <w:trHeight w:val="270"/>
        </w:trPr>
        <w:tc>
          <w:tcPr>
            <w:tcW w:w="4891" w:type="dxa"/>
          </w:tcPr>
          <w:p w14:paraId="3406540A" w14:textId="77777777" w:rsidR="00247ECE" w:rsidRDefault="00247ECE" w:rsidP="00247ECE">
            <w:pPr>
              <w:pStyle w:val="TableParagraph"/>
              <w:spacing w:before="4" w:line="245" w:lineRule="exact"/>
              <w:ind w:left="50"/>
            </w:pPr>
            <w:r>
              <w:t>Разходи</w:t>
            </w:r>
            <w:r>
              <w:rPr>
                <w:spacing w:val="-4"/>
              </w:rPr>
              <w:t xml:space="preserve"> </w:t>
            </w:r>
            <w:r>
              <w:t>за</w:t>
            </w:r>
            <w:r>
              <w:rPr>
                <w:spacing w:val="-4"/>
              </w:rPr>
              <w:t xml:space="preserve"> </w:t>
            </w:r>
            <w:r>
              <w:rPr>
                <w:spacing w:val="-2"/>
              </w:rPr>
              <w:t>персонала</w:t>
            </w:r>
          </w:p>
        </w:tc>
        <w:tc>
          <w:tcPr>
            <w:tcW w:w="1278" w:type="dxa"/>
          </w:tcPr>
          <w:p w14:paraId="71D2C678" w14:textId="77777777" w:rsidR="00247ECE" w:rsidRDefault="00247ECE" w:rsidP="00247ECE">
            <w:pPr>
              <w:pStyle w:val="TableParagraph"/>
              <w:spacing w:before="4" w:line="245" w:lineRule="exact"/>
              <w:ind w:left="448"/>
            </w:pPr>
            <w:bookmarkStart w:id="5" w:name="12"/>
            <w:bookmarkStart w:id="6" w:name="14"/>
            <w:bookmarkEnd w:id="5"/>
            <w:bookmarkEnd w:id="6"/>
            <w:r>
              <w:rPr>
                <w:spacing w:val="-5"/>
              </w:rPr>
              <w:t>12</w:t>
            </w:r>
          </w:p>
        </w:tc>
        <w:tc>
          <w:tcPr>
            <w:tcW w:w="1615" w:type="dxa"/>
          </w:tcPr>
          <w:p w14:paraId="3E14DB56" w14:textId="4A528E40" w:rsidR="00247ECE" w:rsidRDefault="00247ECE" w:rsidP="00247ECE">
            <w:pPr>
              <w:pStyle w:val="TableParagraph"/>
              <w:spacing w:before="4" w:line="245" w:lineRule="exact"/>
              <w:ind w:right="307"/>
              <w:jc w:val="right"/>
            </w:pPr>
            <w:r>
              <w:rPr>
                <w:spacing w:val="-4"/>
              </w:rPr>
              <w:t>(</w:t>
            </w:r>
            <w:r w:rsidR="00690AB5">
              <w:rPr>
                <w:spacing w:val="-4"/>
              </w:rPr>
              <w:t>29</w:t>
            </w:r>
            <w:r>
              <w:rPr>
                <w:spacing w:val="-4"/>
              </w:rPr>
              <w:t>)</w:t>
            </w:r>
          </w:p>
        </w:tc>
        <w:tc>
          <w:tcPr>
            <w:tcW w:w="1275" w:type="dxa"/>
          </w:tcPr>
          <w:p w14:paraId="412F41E4" w14:textId="444BA0C3" w:rsidR="00247ECE" w:rsidRDefault="00247ECE" w:rsidP="00247ECE">
            <w:pPr>
              <w:pStyle w:val="TableParagraph"/>
              <w:spacing w:before="4" w:line="245" w:lineRule="exact"/>
              <w:ind w:right="142"/>
              <w:jc w:val="right"/>
            </w:pPr>
            <w:r>
              <w:rPr>
                <w:spacing w:val="-4"/>
              </w:rPr>
              <w:t>(</w:t>
            </w:r>
            <w:r w:rsidR="00690AB5">
              <w:rPr>
                <w:spacing w:val="-4"/>
              </w:rPr>
              <w:t>33</w:t>
            </w:r>
            <w:r>
              <w:rPr>
                <w:spacing w:val="-4"/>
              </w:rPr>
              <w:t>)</w:t>
            </w:r>
          </w:p>
        </w:tc>
      </w:tr>
      <w:tr w:rsidR="00247ECE" w14:paraId="34CC0C46" w14:textId="77777777">
        <w:trPr>
          <w:trHeight w:val="270"/>
        </w:trPr>
        <w:tc>
          <w:tcPr>
            <w:tcW w:w="4891" w:type="dxa"/>
          </w:tcPr>
          <w:p w14:paraId="549FEFC1" w14:textId="77777777" w:rsidR="00247ECE" w:rsidRDefault="00247ECE" w:rsidP="00247ECE">
            <w:pPr>
              <w:pStyle w:val="TableParagraph"/>
              <w:spacing w:before="5" w:line="244" w:lineRule="exact"/>
              <w:ind w:left="50"/>
            </w:pPr>
            <w:r>
              <w:t>Други</w:t>
            </w:r>
            <w:r>
              <w:rPr>
                <w:spacing w:val="-2"/>
              </w:rPr>
              <w:t xml:space="preserve"> разходи</w:t>
            </w:r>
          </w:p>
        </w:tc>
        <w:tc>
          <w:tcPr>
            <w:tcW w:w="1278" w:type="dxa"/>
          </w:tcPr>
          <w:p w14:paraId="16BDAC23" w14:textId="77777777" w:rsidR="00247ECE" w:rsidRDefault="00247ECE" w:rsidP="00247ECE">
            <w:pPr>
              <w:pStyle w:val="TableParagraph"/>
              <w:spacing w:before="3" w:line="247" w:lineRule="exact"/>
              <w:ind w:left="448"/>
            </w:pPr>
            <w:bookmarkStart w:id="7" w:name="16"/>
            <w:bookmarkStart w:id="8" w:name="8"/>
            <w:bookmarkEnd w:id="7"/>
            <w:bookmarkEnd w:id="8"/>
            <w:r>
              <w:rPr>
                <w:spacing w:val="-5"/>
              </w:rPr>
              <w:t>16</w:t>
            </w:r>
          </w:p>
        </w:tc>
        <w:tc>
          <w:tcPr>
            <w:tcW w:w="1615" w:type="dxa"/>
          </w:tcPr>
          <w:p w14:paraId="05817935" w14:textId="1D783AC2" w:rsidR="00247ECE" w:rsidRDefault="00247ECE" w:rsidP="00247ECE">
            <w:pPr>
              <w:pStyle w:val="TableParagraph"/>
              <w:spacing w:before="5" w:line="244" w:lineRule="exact"/>
              <w:ind w:right="307"/>
              <w:jc w:val="right"/>
            </w:pPr>
            <w:r>
              <w:rPr>
                <w:spacing w:val="-5"/>
              </w:rPr>
              <w:t>(</w:t>
            </w:r>
            <w:r w:rsidR="00690AB5">
              <w:rPr>
                <w:spacing w:val="-5"/>
              </w:rPr>
              <w:t>5</w:t>
            </w:r>
            <w:r>
              <w:rPr>
                <w:spacing w:val="-5"/>
              </w:rPr>
              <w:t>)</w:t>
            </w:r>
          </w:p>
        </w:tc>
        <w:tc>
          <w:tcPr>
            <w:tcW w:w="1275" w:type="dxa"/>
          </w:tcPr>
          <w:p w14:paraId="5313AC76" w14:textId="0981CE0E" w:rsidR="00247ECE" w:rsidRDefault="00247ECE" w:rsidP="00247ECE">
            <w:pPr>
              <w:pStyle w:val="TableParagraph"/>
              <w:spacing w:before="5" w:line="244" w:lineRule="exact"/>
              <w:ind w:right="142"/>
              <w:jc w:val="right"/>
            </w:pPr>
            <w:r>
              <w:rPr>
                <w:spacing w:val="-5"/>
              </w:rPr>
              <w:t>(</w:t>
            </w:r>
            <w:r w:rsidR="00690AB5">
              <w:rPr>
                <w:spacing w:val="-5"/>
              </w:rPr>
              <w:t>6</w:t>
            </w:r>
            <w:r>
              <w:rPr>
                <w:spacing w:val="-5"/>
              </w:rPr>
              <w:t>)</w:t>
            </w:r>
          </w:p>
        </w:tc>
      </w:tr>
      <w:tr w:rsidR="00247ECE" w14:paraId="540D93A6" w14:textId="77777777">
        <w:trPr>
          <w:trHeight w:val="257"/>
        </w:trPr>
        <w:tc>
          <w:tcPr>
            <w:tcW w:w="4891" w:type="dxa"/>
          </w:tcPr>
          <w:p w14:paraId="52714281" w14:textId="77777777" w:rsidR="00247ECE" w:rsidRDefault="00247ECE" w:rsidP="00247ECE">
            <w:pPr>
              <w:pStyle w:val="TableParagraph"/>
              <w:spacing w:before="5" w:line="232" w:lineRule="exact"/>
              <w:ind w:left="50"/>
            </w:pPr>
            <w:r>
              <w:t>Други</w:t>
            </w:r>
            <w:r>
              <w:rPr>
                <w:spacing w:val="-7"/>
              </w:rPr>
              <w:t xml:space="preserve"> </w:t>
            </w:r>
            <w:r>
              <w:t>финансови</w:t>
            </w:r>
            <w:r>
              <w:rPr>
                <w:spacing w:val="-3"/>
              </w:rPr>
              <w:t xml:space="preserve"> </w:t>
            </w:r>
            <w:r>
              <w:rPr>
                <w:spacing w:val="-2"/>
              </w:rPr>
              <w:t>разходи</w:t>
            </w:r>
          </w:p>
        </w:tc>
        <w:tc>
          <w:tcPr>
            <w:tcW w:w="1278" w:type="dxa"/>
          </w:tcPr>
          <w:p w14:paraId="5E112182" w14:textId="77777777" w:rsidR="00247ECE" w:rsidRDefault="00247ECE" w:rsidP="00247ECE">
            <w:pPr>
              <w:pStyle w:val="TableParagraph"/>
              <w:rPr>
                <w:rFonts w:ascii="Times New Roman"/>
                <w:sz w:val="18"/>
              </w:rPr>
            </w:pPr>
          </w:p>
        </w:tc>
        <w:tc>
          <w:tcPr>
            <w:tcW w:w="1615" w:type="dxa"/>
            <w:tcBorders>
              <w:bottom w:val="single" w:sz="4" w:space="0" w:color="000000"/>
            </w:tcBorders>
          </w:tcPr>
          <w:p w14:paraId="523F5F7A" w14:textId="42861AAF" w:rsidR="00247ECE" w:rsidRDefault="00690AB5" w:rsidP="00247ECE">
            <w:pPr>
              <w:pStyle w:val="TableParagraph"/>
              <w:spacing w:before="5" w:line="232" w:lineRule="exact"/>
              <w:ind w:right="307"/>
              <w:jc w:val="right"/>
            </w:pPr>
            <w:r>
              <w:rPr>
                <w:spacing w:val="-5"/>
              </w:rPr>
              <w:t>(1)</w:t>
            </w:r>
          </w:p>
        </w:tc>
        <w:tc>
          <w:tcPr>
            <w:tcW w:w="1275" w:type="dxa"/>
            <w:tcBorders>
              <w:bottom w:val="single" w:sz="4" w:space="0" w:color="000000"/>
            </w:tcBorders>
          </w:tcPr>
          <w:p w14:paraId="643EB0B2" w14:textId="46B13E32" w:rsidR="00247ECE" w:rsidRDefault="00247ECE" w:rsidP="00247ECE">
            <w:pPr>
              <w:pStyle w:val="TableParagraph"/>
              <w:spacing w:before="5" w:line="232" w:lineRule="exact"/>
              <w:ind w:right="142"/>
              <w:jc w:val="right"/>
            </w:pPr>
            <w:r>
              <w:rPr>
                <w:spacing w:val="-5"/>
              </w:rPr>
              <w:t>(1)</w:t>
            </w:r>
          </w:p>
        </w:tc>
      </w:tr>
      <w:tr w:rsidR="00247ECE" w14:paraId="60EB1109" w14:textId="77777777">
        <w:trPr>
          <w:trHeight w:val="258"/>
        </w:trPr>
        <w:tc>
          <w:tcPr>
            <w:tcW w:w="4891" w:type="dxa"/>
          </w:tcPr>
          <w:p w14:paraId="27E6323B" w14:textId="77777777" w:rsidR="00247ECE" w:rsidRDefault="00247ECE" w:rsidP="00247ECE">
            <w:pPr>
              <w:pStyle w:val="TableParagraph"/>
              <w:spacing w:before="4" w:line="234" w:lineRule="exact"/>
              <w:ind w:left="50"/>
              <w:rPr>
                <w:b/>
              </w:rPr>
            </w:pPr>
            <w:r>
              <w:rPr>
                <w:b/>
              </w:rPr>
              <w:t>(Загуба)/Печалба</w:t>
            </w:r>
            <w:r>
              <w:rPr>
                <w:b/>
                <w:spacing w:val="-12"/>
              </w:rPr>
              <w:t xml:space="preserve"> </w:t>
            </w:r>
            <w:r>
              <w:rPr>
                <w:b/>
              </w:rPr>
              <w:t>преди</w:t>
            </w:r>
            <w:r>
              <w:rPr>
                <w:b/>
                <w:spacing w:val="-5"/>
              </w:rPr>
              <w:t xml:space="preserve"> </w:t>
            </w:r>
            <w:r>
              <w:rPr>
                <w:b/>
                <w:spacing w:val="-2"/>
              </w:rPr>
              <w:t>данъци</w:t>
            </w:r>
          </w:p>
        </w:tc>
        <w:tc>
          <w:tcPr>
            <w:tcW w:w="1278" w:type="dxa"/>
          </w:tcPr>
          <w:p w14:paraId="4521BCA1" w14:textId="77777777" w:rsidR="00247ECE" w:rsidRDefault="00247ECE" w:rsidP="00247ECE">
            <w:pPr>
              <w:pStyle w:val="TableParagraph"/>
              <w:rPr>
                <w:rFonts w:ascii="Times New Roman"/>
                <w:sz w:val="18"/>
              </w:rPr>
            </w:pPr>
          </w:p>
        </w:tc>
        <w:tc>
          <w:tcPr>
            <w:tcW w:w="1615" w:type="dxa"/>
            <w:tcBorders>
              <w:top w:val="single" w:sz="4" w:space="0" w:color="000000"/>
              <w:bottom w:val="single" w:sz="4" w:space="0" w:color="000000"/>
            </w:tcBorders>
          </w:tcPr>
          <w:p w14:paraId="3A4E32FF" w14:textId="620ADE94" w:rsidR="00247ECE" w:rsidRDefault="00690AB5" w:rsidP="00247ECE">
            <w:pPr>
              <w:pStyle w:val="TableParagraph"/>
              <w:spacing w:before="4" w:line="234" w:lineRule="exact"/>
              <w:ind w:right="307"/>
              <w:jc w:val="right"/>
              <w:rPr>
                <w:b/>
              </w:rPr>
            </w:pPr>
            <w:r>
              <w:rPr>
                <w:b/>
              </w:rPr>
              <w:t>270</w:t>
            </w:r>
          </w:p>
        </w:tc>
        <w:tc>
          <w:tcPr>
            <w:tcW w:w="1275" w:type="dxa"/>
            <w:tcBorders>
              <w:top w:val="single" w:sz="4" w:space="0" w:color="000000"/>
              <w:bottom w:val="single" w:sz="4" w:space="0" w:color="000000"/>
            </w:tcBorders>
          </w:tcPr>
          <w:p w14:paraId="6507378D" w14:textId="00AF8376" w:rsidR="00247ECE" w:rsidRDefault="00690AB5" w:rsidP="00247ECE">
            <w:pPr>
              <w:pStyle w:val="TableParagraph"/>
              <w:spacing w:before="4" w:line="234" w:lineRule="exact"/>
              <w:ind w:right="144"/>
              <w:jc w:val="right"/>
              <w:rPr>
                <w:b/>
              </w:rPr>
            </w:pPr>
            <w:r>
              <w:rPr>
                <w:b/>
              </w:rPr>
              <w:t>830</w:t>
            </w:r>
          </w:p>
        </w:tc>
      </w:tr>
      <w:tr w:rsidR="00247ECE" w14:paraId="42439836" w14:textId="77777777">
        <w:trPr>
          <w:trHeight w:val="256"/>
        </w:trPr>
        <w:tc>
          <w:tcPr>
            <w:tcW w:w="4891" w:type="dxa"/>
          </w:tcPr>
          <w:p w14:paraId="34F966EE" w14:textId="77777777" w:rsidR="00247ECE" w:rsidRDefault="00247ECE" w:rsidP="00247ECE">
            <w:pPr>
              <w:pStyle w:val="TableParagraph"/>
              <w:spacing w:before="4" w:line="232" w:lineRule="exact"/>
              <w:ind w:left="50"/>
            </w:pPr>
            <w:r>
              <w:t>Разходи</w:t>
            </w:r>
            <w:r>
              <w:rPr>
                <w:spacing w:val="-4"/>
              </w:rPr>
              <w:t xml:space="preserve"> </w:t>
            </w:r>
            <w:r>
              <w:t>за</w:t>
            </w:r>
            <w:r>
              <w:rPr>
                <w:spacing w:val="-4"/>
              </w:rPr>
              <w:t xml:space="preserve"> </w:t>
            </w:r>
            <w:r>
              <w:rPr>
                <w:spacing w:val="-2"/>
              </w:rPr>
              <w:t>данъци</w:t>
            </w:r>
          </w:p>
        </w:tc>
        <w:tc>
          <w:tcPr>
            <w:tcW w:w="1278" w:type="dxa"/>
          </w:tcPr>
          <w:p w14:paraId="5EEE7813" w14:textId="77777777" w:rsidR="00247ECE" w:rsidRDefault="00247ECE" w:rsidP="00247ECE">
            <w:pPr>
              <w:pStyle w:val="TableParagraph"/>
              <w:spacing w:before="4" w:line="232" w:lineRule="exact"/>
              <w:ind w:left="448"/>
            </w:pPr>
            <w:r>
              <w:rPr>
                <w:spacing w:val="-5"/>
              </w:rPr>
              <w:t>19</w:t>
            </w:r>
          </w:p>
        </w:tc>
        <w:tc>
          <w:tcPr>
            <w:tcW w:w="1615" w:type="dxa"/>
            <w:tcBorders>
              <w:top w:val="single" w:sz="4" w:space="0" w:color="000000"/>
              <w:bottom w:val="single" w:sz="4" w:space="0" w:color="000000"/>
            </w:tcBorders>
          </w:tcPr>
          <w:p w14:paraId="7D8152E8" w14:textId="0CC13FDA" w:rsidR="00247ECE" w:rsidRDefault="00247ECE" w:rsidP="00247ECE">
            <w:pPr>
              <w:pStyle w:val="TableParagraph"/>
              <w:spacing w:before="4" w:line="232" w:lineRule="exact"/>
              <w:ind w:right="307"/>
              <w:jc w:val="right"/>
            </w:pPr>
            <w:r>
              <w:rPr>
                <w:spacing w:val="-4"/>
              </w:rPr>
              <w:t>-</w:t>
            </w:r>
          </w:p>
        </w:tc>
        <w:tc>
          <w:tcPr>
            <w:tcW w:w="1275" w:type="dxa"/>
            <w:tcBorders>
              <w:top w:val="single" w:sz="4" w:space="0" w:color="000000"/>
              <w:bottom w:val="single" w:sz="4" w:space="0" w:color="000000"/>
            </w:tcBorders>
          </w:tcPr>
          <w:p w14:paraId="65567E99" w14:textId="0DC3C7DB" w:rsidR="00247ECE" w:rsidRDefault="00247ECE" w:rsidP="00247ECE">
            <w:pPr>
              <w:pStyle w:val="TableParagraph"/>
              <w:spacing w:before="4" w:line="232" w:lineRule="exact"/>
              <w:ind w:right="142"/>
              <w:jc w:val="right"/>
            </w:pPr>
            <w:r>
              <w:rPr>
                <w:spacing w:val="-4"/>
              </w:rPr>
              <w:t>-</w:t>
            </w:r>
          </w:p>
        </w:tc>
      </w:tr>
      <w:tr w:rsidR="00247ECE" w14:paraId="16AED485" w14:textId="77777777">
        <w:trPr>
          <w:trHeight w:val="275"/>
        </w:trPr>
        <w:tc>
          <w:tcPr>
            <w:tcW w:w="4891" w:type="dxa"/>
          </w:tcPr>
          <w:p w14:paraId="36332749" w14:textId="77777777" w:rsidR="00247ECE" w:rsidRDefault="00247ECE" w:rsidP="00247ECE">
            <w:pPr>
              <w:pStyle w:val="TableParagraph"/>
              <w:spacing w:before="24" w:line="232" w:lineRule="exact"/>
              <w:ind w:left="50"/>
              <w:rPr>
                <w:b/>
              </w:rPr>
            </w:pPr>
            <w:r>
              <w:rPr>
                <w:b/>
              </w:rPr>
              <w:t>(Загуба)/Печалба</w:t>
            </w:r>
            <w:r>
              <w:rPr>
                <w:b/>
                <w:spacing w:val="-8"/>
              </w:rPr>
              <w:t xml:space="preserve"> </w:t>
            </w:r>
            <w:r>
              <w:rPr>
                <w:b/>
              </w:rPr>
              <w:t>за</w:t>
            </w:r>
            <w:r>
              <w:rPr>
                <w:b/>
                <w:spacing w:val="-7"/>
              </w:rPr>
              <w:t xml:space="preserve"> </w:t>
            </w:r>
            <w:r>
              <w:rPr>
                <w:b/>
                <w:spacing w:val="-2"/>
              </w:rPr>
              <w:t>годината</w:t>
            </w:r>
          </w:p>
        </w:tc>
        <w:tc>
          <w:tcPr>
            <w:tcW w:w="1278" w:type="dxa"/>
          </w:tcPr>
          <w:p w14:paraId="6376E2ED" w14:textId="77777777" w:rsidR="00247ECE" w:rsidRDefault="00247ECE" w:rsidP="00247ECE">
            <w:pPr>
              <w:pStyle w:val="TableParagraph"/>
              <w:rPr>
                <w:rFonts w:ascii="Times New Roman"/>
                <w:sz w:val="20"/>
              </w:rPr>
            </w:pPr>
          </w:p>
        </w:tc>
        <w:tc>
          <w:tcPr>
            <w:tcW w:w="1615" w:type="dxa"/>
            <w:tcBorders>
              <w:top w:val="single" w:sz="4" w:space="0" w:color="000000"/>
              <w:bottom w:val="single" w:sz="4" w:space="0" w:color="000000"/>
            </w:tcBorders>
          </w:tcPr>
          <w:p w14:paraId="62EC7BE8" w14:textId="381DF452" w:rsidR="00247ECE" w:rsidRDefault="00690AB5" w:rsidP="00247ECE">
            <w:pPr>
              <w:pStyle w:val="TableParagraph"/>
              <w:spacing w:before="24" w:line="232" w:lineRule="exact"/>
              <w:ind w:right="307"/>
              <w:jc w:val="right"/>
              <w:rPr>
                <w:b/>
              </w:rPr>
            </w:pPr>
            <w:r>
              <w:rPr>
                <w:b/>
              </w:rPr>
              <w:t>270</w:t>
            </w:r>
          </w:p>
        </w:tc>
        <w:tc>
          <w:tcPr>
            <w:tcW w:w="1275" w:type="dxa"/>
            <w:tcBorders>
              <w:top w:val="single" w:sz="4" w:space="0" w:color="000000"/>
              <w:bottom w:val="single" w:sz="4" w:space="0" w:color="000000"/>
            </w:tcBorders>
          </w:tcPr>
          <w:p w14:paraId="255A5D02" w14:textId="7CFB94F3" w:rsidR="00247ECE" w:rsidRDefault="00690AB5" w:rsidP="00247ECE">
            <w:pPr>
              <w:pStyle w:val="TableParagraph"/>
              <w:spacing w:before="24" w:line="232" w:lineRule="exact"/>
              <w:ind w:right="144"/>
              <w:jc w:val="right"/>
              <w:rPr>
                <w:b/>
              </w:rPr>
            </w:pPr>
            <w:r>
              <w:rPr>
                <w:b/>
              </w:rPr>
              <w:t>830</w:t>
            </w:r>
          </w:p>
        </w:tc>
      </w:tr>
      <w:tr w:rsidR="00247ECE" w14:paraId="5A9CC586" w14:textId="77777777">
        <w:trPr>
          <w:trHeight w:val="510"/>
        </w:trPr>
        <w:tc>
          <w:tcPr>
            <w:tcW w:w="4891" w:type="dxa"/>
          </w:tcPr>
          <w:p w14:paraId="4C1BAE09" w14:textId="77777777" w:rsidR="00247ECE" w:rsidRDefault="00247ECE" w:rsidP="00247ECE">
            <w:pPr>
              <w:pStyle w:val="TableParagraph"/>
              <w:spacing w:line="250" w:lineRule="atLeast"/>
              <w:ind w:left="50"/>
              <w:rPr>
                <w:b/>
              </w:rPr>
            </w:pPr>
            <w:r>
              <w:rPr>
                <w:b/>
              </w:rPr>
              <w:t>(Общо</w:t>
            </w:r>
            <w:r>
              <w:rPr>
                <w:b/>
                <w:spacing w:val="-16"/>
              </w:rPr>
              <w:t xml:space="preserve"> </w:t>
            </w:r>
            <w:r>
              <w:rPr>
                <w:b/>
              </w:rPr>
              <w:t>всеобхватна</w:t>
            </w:r>
            <w:r>
              <w:rPr>
                <w:b/>
                <w:spacing w:val="-15"/>
              </w:rPr>
              <w:t xml:space="preserve"> </w:t>
            </w:r>
            <w:r>
              <w:rPr>
                <w:b/>
              </w:rPr>
              <w:t>загуба)/Общо всеобхватен доход</w:t>
            </w:r>
          </w:p>
        </w:tc>
        <w:tc>
          <w:tcPr>
            <w:tcW w:w="1278" w:type="dxa"/>
          </w:tcPr>
          <w:p w14:paraId="5CF06031" w14:textId="77777777" w:rsidR="00247ECE" w:rsidRDefault="00247ECE" w:rsidP="00247ECE">
            <w:pPr>
              <w:pStyle w:val="TableParagraph"/>
              <w:rPr>
                <w:rFonts w:ascii="Times New Roman"/>
                <w:sz w:val="20"/>
              </w:rPr>
            </w:pPr>
          </w:p>
        </w:tc>
        <w:tc>
          <w:tcPr>
            <w:tcW w:w="1615" w:type="dxa"/>
            <w:tcBorders>
              <w:top w:val="single" w:sz="4" w:space="0" w:color="000000"/>
              <w:bottom w:val="double" w:sz="4" w:space="0" w:color="000000"/>
            </w:tcBorders>
          </w:tcPr>
          <w:p w14:paraId="0CA7183D" w14:textId="77777777" w:rsidR="00247ECE" w:rsidRDefault="00247ECE" w:rsidP="00247ECE">
            <w:pPr>
              <w:pStyle w:val="TableParagraph"/>
              <w:spacing w:before="6"/>
            </w:pPr>
          </w:p>
          <w:p w14:paraId="015986E0" w14:textId="4B79602E" w:rsidR="00247ECE" w:rsidRDefault="00690AB5" w:rsidP="00247ECE">
            <w:pPr>
              <w:pStyle w:val="TableParagraph"/>
              <w:spacing w:line="231" w:lineRule="exact"/>
              <w:ind w:right="307"/>
              <w:jc w:val="right"/>
              <w:rPr>
                <w:b/>
              </w:rPr>
            </w:pPr>
            <w:r>
              <w:rPr>
                <w:b/>
              </w:rPr>
              <w:t>270</w:t>
            </w:r>
          </w:p>
        </w:tc>
        <w:tc>
          <w:tcPr>
            <w:tcW w:w="1275" w:type="dxa"/>
            <w:tcBorders>
              <w:top w:val="single" w:sz="4" w:space="0" w:color="000000"/>
              <w:bottom w:val="double" w:sz="4" w:space="0" w:color="000000"/>
            </w:tcBorders>
          </w:tcPr>
          <w:p w14:paraId="6D01B4F4" w14:textId="77777777" w:rsidR="00247ECE" w:rsidRDefault="00247ECE" w:rsidP="00247ECE">
            <w:pPr>
              <w:pStyle w:val="TableParagraph"/>
              <w:spacing w:before="6"/>
            </w:pPr>
          </w:p>
          <w:p w14:paraId="77A045A5" w14:textId="0A230EF5" w:rsidR="00247ECE" w:rsidRDefault="00690AB5" w:rsidP="00247ECE">
            <w:pPr>
              <w:pStyle w:val="TableParagraph"/>
              <w:spacing w:line="231" w:lineRule="exact"/>
              <w:ind w:right="144"/>
              <w:jc w:val="right"/>
              <w:rPr>
                <w:b/>
              </w:rPr>
            </w:pPr>
            <w:r>
              <w:rPr>
                <w:b/>
              </w:rPr>
              <w:t>830</w:t>
            </w:r>
          </w:p>
        </w:tc>
      </w:tr>
      <w:tr w:rsidR="00247ECE" w14:paraId="27E39847" w14:textId="77777777">
        <w:trPr>
          <w:trHeight w:val="409"/>
        </w:trPr>
        <w:tc>
          <w:tcPr>
            <w:tcW w:w="4891" w:type="dxa"/>
          </w:tcPr>
          <w:p w14:paraId="4B5285D0" w14:textId="77777777" w:rsidR="00247ECE" w:rsidRDefault="00247ECE" w:rsidP="00247ECE">
            <w:pPr>
              <w:pStyle w:val="TableParagraph"/>
              <w:rPr>
                <w:rFonts w:ascii="Times New Roman"/>
                <w:sz w:val="20"/>
              </w:rPr>
            </w:pPr>
          </w:p>
        </w:tc>
        <w:tc>
          <w:tcPr>
            <w:tcW w:w="1278" w:type="dxa"/>
          </w:tcPr>
          <w:p w14:paraId="37E45820" w14:textId="77777777" w:rsidR="00247ECE" w:rsidRDefault="00247ECE" w:rsidP="00247ECE">
            <w:pPr>
              <w:pStyle w:val="TableParagraph"/>
              <w:rPr>
                <w:rFonts w:ascii="Times New Roman"/>
                <w:sz w:val="20"/>
              </w:rPr>
            </w:pPr>
          </w:p>
        </w:tc>
        <w:tc>
          <w:tcPr>
            <w:tcW w:w="1615" w:type="dxa"/>
            <w:tcBorders>
              <w:top w:val="double" w:sz="4" w:space="0" w:color="000000"/>
              <w:bottom w:val="single" w:sz="4" w:space="0" w:color="000000"/>
            </w:tcBorders>
          </w:tcPr>
          <w:p w14:paraId="4E159C1D" w14:textId="77777777" w:rsidR="00247ECE" w:rsidRDefault="00247ECE" w:rsidP="00247ECE">
            <w:pPr>
              <w:pStyle w:val="TableParagraph"/>
              <w:spacing w:before="155" w:line="234" w:lineRule="exact"/>
              <w:ind w:right="307"/>
              <w:jc w:val="right"/>
              <w:rPr>
                <w:b/>
              </w:rPr>
            </w:pPr>
            <w:r>
              <w:rPr>
                <w:b/>
                <w:spacing w:val="-5"/>
              </w:rPr>
              <w:t>лв.</w:t>
            </w:r>
          </w:p>
        </w:tc>
        <w:tc>
          <w:tcPr>
            <w:tcW w:w="1275" w:type="dxa"/>
            <w:tcBorders>
              <w:top w:val="double" w:sz="4" w:space="0" w:color="000000"/>
              <w:bottom w:val="single" w:sz="4" w:space="0" w:color="000000"/>
            </w:tcBorders>
          </w:tcPr>
          <w:p w14:paraId="2E12F23B" w14:textId="10327199" w:rsidR="00247ECE" w:rsidRDefault="00247ECE" w:rsidP="00247ECE">
            <w:pPr>
              <w:pStyle w:val="TableParagraph"/>
              <w:spacing w:before="155" w:line="234" w:lineRule="exact"/>
              <w:ind w:right="142"/>
              <w:jc w:val="right"/>
              <w:rPr>
                <w:b/>
              </w:rPr>
            </w:pPr>
            <w:r>
              <w:rPr>
                <w:b/>
                <w:spacing w:val="-5"/>
              </w:rPr>
              <w:t>лв.</w:t>
            </w:r>
          </w:p>
        </w:tc>
      </w:tr>
      <w:tr w:rsidR="00247ECE" w14:paraId="70B3A88D" w14:textId="77777777">
        <w:trPr>
          <w:trHeight w:val="260"/>
        </w:trPr>
        <w:tc>
          <w:tcPr>
            <w:tcW w:w="4891" w:type="dxa"/>
          </w:tcPr>
          <w:p w14:paraId="6155A346" w14:textId="77777777" w:rsidR="00247ECE" w:rsidRDefault="00247ECE" w:rsidP="00247ECE">
            <w:pPr>
              <w:pStyle w:val="TableParagraph"/>
              <w:spacing w:before="7" w:line="234" w:lineRule="exact"/>
              <w:ind w:left="50"/>
              <w:rPr>
                <w:b/>
              </w:rPr>
            </w:pPr>
            <w:r>
              <w:rPr>
                <w:b/>
              </w:rPr>
              <w:t>(Загуба)/Доход</w:t>
            </w:r>
            <w:r>
              <w:rPr>
                <w:b/>
                <w:spacing w:val="-9"/>
              </w:rPr>
              <w:t xml:space="preserve"> </w:t>
            </w:r>
            <w:r>
              <w:rPr>
                <w:b/>
              </w:rPr>
              <w:t>на</w:t>
            </w:r>
            <w:r>
              <w:rPr>
                <w:b/>
                <w:spacing w:val="-6"/>
              </w:rPr>
              <w:t xml:space="preserve"> </w:t>
            </w:r>
            <w:r>
              <w:rPr>
                <w:b/>
                <w:spacing w:val="-2"/>
              </w:rPr>
              <w:t>акция</w:t>
            </w:r>
          </w:p>
        </w:tc>
        <w:tc>
          <w:tcPr>
            <w:tcW w:w="1278" w:type="dxa"/>
          </w:tcPr>
          <w:p w14:paraId="2D659936" w14:textId="77777777" w:rsidR="00247ECE" w:rsidRDefault="00247ECE" w:rsidP="00247ECE">
            <w:pPr>
              <w:pStyle w:val="TableParagraph"/>
              <w:spacing w:before="4" w:line="236" w:lineRule="exact"/>
              <w:ind w:left="448"/>
            </w:pPr>
            <w:r>
              <w:rPr>
                <w:spacing w:val="-5"/>
              </w:rPr>
              <w:t>20</w:t>
            </w:r>
          </w:p>
        </w:tc>
        <w:tc>
          <w:tcPr>
            <w:tcW w:w="1615" w:type="dxa"/>
            <w:tcBorders>
              <w:top w:val="single" w:sz="4" w:space="0" w:color="000000"/>
              <w:bottom w:val="double" w:sz="4" w:space="0" w:color="000000"/>
            </w:tcBorders>
          </w:tcPr>
          <w:p w14:paraId="2DB36BDC" w14:textId="071C05C4" w:rsidR="00247ECE" w:rsidRDefault="00247ECE" w:rsidP="00247ECE">
            <w:pPr>
              <w:pStyle w:val="TableParagraph"/>
              <w:spacing w:before="7" w:line="234" w:lineRule="exact"/>
              <w:ind w:right="310"/>
              <w:jc w:val="right"/>
              <w:rPr>
                <w:b/>
              </w:rPr>
            </w:pPr>
            <w:r>
              <w:rPr>
                <w:b/>
                <w:spacing w:val="-2"/>
              </w:rPr>
              <w:t>0.0</w:t>
            </w:r>
            <w:r w:rsidR="00690AB5">
              <w:rPr>
                <w:b/>
                <w:spacing w:val="-2"/>
              </w:rPr>
              <w:t>1368</w:t>
            </w:r>
          </w:p>
        </w:tc>
        <w:tc>
          <w:tcPr>
            <w:tcW w:w="1275" w:type="dxa"/>
            <w:tcBorders>
              <w:top w:val="single" w:sz="4" w:space="0" w:color="000000"/>
              <w:bottom w:val="double" w:sz="4" w:space="0" w:color="000000"/>
            </w:tcBorders>
          </w:tcPr>
          <w:p w14:paraId="573D9616" w14:textId="3F8EA893" w:rsidR="00247ECE" w:rsidRDefault="00690AB5" w:rsidP="00247ECE">
            <w:pPr>
              <w:pStyle w:val="TableParagraph"/>
              <w:spacing w:before="7" w:line="234" w:lineRule="exact"/>
              <w:ind w:right="141"/>
              <w:jc w:val="right"/>
              <w:rPr>
                <w:b/>
              </w:rPr>
            </w:pPr>
            <w:r>
              <w:rPr>
                <w:b/>
                <w:spacing w:val="-2"/>
              </w:rPr>
              <w:t>0,04205</w:t>
            </w:r>
          </w:p>
        </w:tc>
      </w:tr>
    </w:tbl>
    <w:p w14:paraId="37560BE7" w14:textId="77777777" w:rsidR="00B13FCA" w:rsidRDefault="00B13FCA">
      <w:pPr>
        <w:pStyle w:val="BodyText"/>
        <w:rPr>
          <w:sz w:val="20"/>
        </w:rPr>
      </w:pPr>
    </w:p>
    <w:p w14:paraId="7B137F4C" w14:textId="77777777" w:rsidR="00B13FCA" w:rsidRDefault="00B13FCA">
      <w:pPr>
        <w:pStyle w:val="BodyText"/>
        <w:spacing w:before="5"/>
        <w:rPr>
          <w:sz w:val="25"/>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0FBADB74" w14:textId="77777777" w:rsidTr="00FF6F6A">
        <w:trPr>
          <w:trHeight w:val="820"/>
        </w:trPr>
        <w:tc>
          <w:tcPr>
            <w:tcW w:w="3888" w:type="dxa"/>
          </w:tcPr>
          <w:p w14:paraId="45943C12"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62D151B5"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13387E6C"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7956BDC3"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9231B" w14:paraId="448815DD" w14:textId="77777777" w:rsidTr="00FF6F6A">
        <w:trPr>
          <w:trHeight w:val="316"/>
        </w:trPr>
        <w:tc>
          <w:tcPr>
            <w:tcW w:w="3888" w:type="dxa"/>
          </w:tcPr>
          <w:p w14:paraId="0E819D20" w14:textId="3C6C3063" w:rsidR="00A9231B" w:rsidRDefault="00A9231B" w:rsidP="00A9231B">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690AB5">
              <w:rPr>
                <w:b/>
              </w:rPr>
              <w:t>1</w:t>
            </w:r>
            <w:r w:rsidRPr="00F95350">
              <w:rPr>
                <w:b/>
              </w:rPr>
              <w:t>.</w:t>
            </w:r>
            <w:r w:rsidR="00690AB5">
              <w:rPr>
                <w:b/>
              </w:rPr>
              <w:t>07</w:t>
            </w:r>
            <w:r w:rsidRPr="00F95350">
              <w:rPr>
                <w:b/>
              </w:rPr>
              <w:t>.2023</w:t>
            </w:r>
            <w:r w:rsidRPr="00F95350">
              <w:rPr>
                <w:b/>
                <w:spacing w:val="-4"/>
              </w:rPr>
              <w:t xml:space="preserve"> </w:t>
            </w:r>
            <w:r w:rsidRPr="00F95350">
              <w:rPr>
                <w:b/>
                <w:spacing w:val="-5"/>
              </w:rPr>
              <w:t>г.</w:t>
            </w:r>
          </w:p>
        </w:tc>
        <w:tc>
          <w:tcPr>
            <w:tcW w:w="5435" w:type="dxa"/>
          </w:tcPr>
          <w:p w14:paraId="1D75A001" w14:textId="77777777" w:rsidR="00A9231B" w:rsidRDefault="00A9231B" w:rsidP="00A9231B">
            <w:pPr>
              <w:pStyle w:val="TableParagraph"/>
              <w:rPr>
                <w:rFonts w:ascii="Times New Roman"/>
              </w:rPr>
            </w:pPr>
          </w:p>
        </w:tc>
      </w:tr>
      <w:tr w:rsidR="00A9231B" w14:paraId="39B740A2" w14:textId="77777777" w:rsidTr="00FF6F6A">
        <w:trPr>
          <w:trHeight w:val="379"/>
        </w:trPr>
        <w:tc>
          <w:tcPr>
            <w:tcW w:w="3888" w:type="dxa"/>
          </w:tcPr>
          <w:p w14:paraId="33BB8E69" w14:textId="653E0C27" w:rsidR="00A9231B" w:rsidRDefault="00A9231B" w:rsidP="00A9231B">
            <w:pPr>
              <w:pStyle w:val="TableParagraph"/>
              <w:spacing w:line="249" w:lineRule="exact"/>
              <w:ind w:left="50"/>
              <w:rPr>
                <w:b/>
              </w:rPr>
            </w:pPr>
          </w:p>
        </w:tc>
        <w:tc>
          <w:tcPr>
            <w:tcW w:w="5435" w:type="dxa"/>
          </w:tcPr>
          <w:p w14:paraId="3D5324CA" w14:textId="77777777" w:rsidR="00A9231B" w:rsidRDefault="00A9231B" w:rsidP="00A9231B">
            <w:pPr>
              <w:pStyle w:val="TableParagraph"/>
              <w:rPr>
                <w:rFonts w:ascii="Times New Roman"/>
              </w:rPr>
            </w:pPr>
          </w:p>
        </w:tc>
      </w:tr>
    </w:tbl>
    <w:p w14:paraId="08EC2B0C" w14:textId="77777777" w:rsidR="00B13FCA" w:rsidRDefault="00B13FCA">
      <w:pPr>
        <w:rPr>
          <w:rFonts w:ascii="Times New Roman"/>
          <w:sz w:val="18"/>
        </w:rPr>
        <w:sectPr w:rsidR="00B13FCA">
          <w:headerReference w:type="default" r:id="rId11"/>
          <w:footerReference w:type="default" r:id="rId12"/>
          <w:pgSz w:w="11910" w:h="16840"/>
          <w:pgMar w:top="1460" w:right="520" w:bottom="1160" w:left="660" w:header="715" w:footer="962" w:gutter="0"/>
          <w:pgNumType w:start="2"/>
          <w:cols w:space="708"/>
        </w:sectPr>
      </w:pPr>
    </w:p>
    <w:p w14:paraId="673C1A6A" w14:textId="6090E205" w:rsidR="00B13FCA" w:rsidRDefault="00B13FCA">
      <w:pPr>
        <w:pStyle w:val="BodyText"/>
        <w:spacing w:before="2"/>
        <w:rPr>
          <w:sz w:val="12"/>
        </w:rPr>
      </w:pPr>
    </w:p>
    <w:p w14:paraId="07CE310C" w14:textId="7784F819" w:rsidR="00B13FCA" w:rsidRDefault="00000000">
      <w:pPr>
        <w:spacing w:before="89"/>
        <w:ind w:left="1140" w:right="2770" w:hanging="1"/>
        <w:rPr>
          <w:sz w:val="32"/>
        </w:rPr>
      </w:pPr>
      <w:r>
        <w:rPr>
          <w:sz w:val="32"/>
        </w:rPr>
        <w:t>Отчет</w:t>
      </w:r>
      <w:r>
        <w:rPr>
          <w:spacing w:val="-6"/>
          <w:sz w:val="32"/>
        </w:rPr>
        <w:t xml:space="preserve"> </w:t>
      </w:r>
      <w:r>
        <w:rPr>
          <w:sz w:val="32"/>
        </w:rPr>
        <w:t>за</w:t>
      </w:r>
      <w:r>
        <w:rPr>
          <w:spacing w:val="-8"/>
          <w:sz w:val="32"/>
        </w:rPr>
        <w:t xml:space="preserve"> </w:t>
      </w:r>
      <w:r>
        <w:rPr>
          <w:sz w:val="32"/>
        </w:rPr>
        <w:t>промените</w:t>
      </w:r>
      <w:r>
        <w:rPr>
          <w:spacing w:val="-8"/>
          <w:sz w:val="32"/>
        </w:rPr>
        <w:t xml:space="preserve"> </w:t>
      </w:r>
      <w:r>
        <w:rPr>
          <w:sz w:val="32"/>
        </w:rPr>
        <w:t>в</w:t>
      </w:r>
      <w:r>
        <w:rPr>
          <w:spacing w:val="-8"/>
          <w:sz w:val="32"/>
        </w:rPr>
        <w:t xml:space="preserve"> </w:t>
      </w:r>
      <w:r>
        <w:rPr>
          <w:sz w:val="32"/>
        </w:rPr>
        <w:t>собствения</w:t>
      </w:r>
      <w:r>
        <w:rPr>
          <w:spacing w:val="-8"/>
          <w:sz w:val="32"/>
        </w:rPr>
        <w:t xml:space="preserve"> </w:t>
      </w:r>
      <w:r>
        <w:rPr>
          <w:sz w:val="32"/>
        </w:rPr>
        <w:t xml:space="preserve">капитал към </w:t>
      </w:r>
      <w:r w:rsidR="00144644">
        <w:rPr>
          <w:sz w:val="32"/>
        </w:rPr>
        <w:t>30 юни</w:t>
      </w:r>
    </w:p>
    <w:tbl>
      <w:tblPr>
        <w:tblW w:w="0" w:type="auto"/>
        <w:tblInd w:w="562" w:type="dxa"/>
        <w:tblLayout w:type="fixed"/>
        <w:tblCellMar>
          <w:left w:w="0" w:type="dxa"/>
          <w:right w:w="0" w:type="dxa"/>
        </w:tblCellMar>
        <w:tblLook w:val="01E0" w:firstRow="1" w:lastRow="1" w:firstColumn="1" w:lastColumn="1" w:noHBand="0" w:noVBand="0"/>
      </w:tblPr>
      <w:tblGrid>
        <w:gridCol w:w="3655"/>
        <w:gridCol w:w="1134"/>
        <w:gridCol w:w="1263"/>
        <w:gridCol w:w="1165"/>
        <w:gridCol w:w="1379"/>
        <w:gridCol w:w="1270"/>
      </w:tblGrid>
      <w:tr w:rsidR="00B13FCA" w14:paraId="78ADD587" w14:textId="77777777">
        <w:trPr>
          <w:trHeight w:val="1263"/>
        </w:trPr>
        <w:tc>
          <w:tcPr>
            <w:tcW w:w="3655" w:type="dxa"/>
          </w:tcPr>
          <w:p w14:paraId="0C3C595A" w14:textId="77777777" w:rsidR="00B13FCA" w:rsidRDefault="00B13FCA">
            <w:pPr>
              <w:pStyle w:val="TableParagraph"/>
              <w:rPr>
                <w:rFonts w:ascii="Times New Roman"/>
                <w:sz w:val="18"/>
              </w:rPr>
            </w:pPr>
            <w:bookmarkStart w:id="9" w:name="_Hlk133565186"/>
          </w:p>
        </w:tc>
        <w:tc>
          <w:tcPr>
            <w:tcW w:w="1134" w:type="dxa"/>
          </w:tcPr>
          <w:p w14:paraId="023C89D2" w14:textId="77777777" w:rsidR="00B13FCA" w:rsidRDefault="00000000">
            <w:pPr>
              <w:pStyle w:val="TableParagraph"/>
              <w:ind w:left="136" w:right="122" w:firstLine="124"/>
              <w:jc w:val="right"/>
              <w:rPr>
                <w:b/>
              </w:rPr>
            </w:pPr>
            <w:r>
              <w:rPr>
                <w:b/>
                <w:spacing w:val="-2"/>
              </w:rPr>
              <w:t>Акцио- нерен капитал</w:t>
            </w:r>
          </w:p>
        </w:tc>
        <w:tc>
          <w:tcPr>
            <w:tcW w:w="1263" w:type="dxa"/>
          </w:tcPr>
          <w:p w14:paraId="677FF2A3" w14:textId="77777777" w:rsidR="00B13FCA" w:rsidRDefault="00000000">
            <w:pPr>
              <w:pStyle w:val="TableParagraph"/>
              <w:spacing w:line="270" w:lineRule="exact"/>
              <w:ind w:right="161"/>
              <w:jc w:val="right"/>
              <w:rPr>
                <w:b/>
                <w:sz w:val="24"/>
              </w:rPr>
            </w:pPr>
            <w:r>
              <w:rPr>
                <w:b/>
                <w:spacing w:val="-2"/>
                <w:sz w:val="24"/>
              </w:rPr>
              <w:t>Премий</w:t>
            </w:r>
          </w:p>
          <w:p w14:paraId="328C3DA5" w14:textId="77777777" w:rsidR="00B13FCA" w:rsidRDefault="00000000">
            <w:pPr>
              <w:pStyle w:val="TableParagraph"/>
              <w:ind w:left="123" w:right="162" w:firstLine="681"/>
              <w:jc w:val="right"/>
              <w:rPr>
                <w:b/>
                <w:sz w:val="24"/>
              </w:rPr>
            </w:pPr>
            <w:r>
              <w:rPr>
                <w:b/>
                <w:spacing w:val="-6"/>
                <w:sz w:val="24"/>
              </w:rPr>
              <w:t xml:space="preserve">ни </w:t>
            </w:r>
            <w:r>
              <w:rPr>
                <w:b/>
                <w:spacing w:val="-2"/>
                <w:sz w:val="24"/>
              </w:rPr>
              <w:t>резерви</w:t>
            </w:r>
          </w:p>
        </w:tc>
        <w:tc>
          <w:tcPr>
            <w:tcW w:w="1165" w:type="dxa"/>
          </w:tcPr>
          <w:p w14:paraId="4925B909" w14:textId="77777777" w:rsidR="00B13FCA" w:rsidRDefault="00000000">
            <w:pPr>
              <w:pStyle w:val="TableParagraph"/>
              <w:spacing w:line="242" w:lineRule="auto"/>
              <w:ind w:left="163" w:right="99" w:firstLine="252"/>
              <w:rPr>
                <w:b/>
              </w:rPr>
            </w:pPr>
            <w:r>
              <w:rPr>
                <w:b/>
                <w:spacing w:val="-2"/>
              </w:rPr>
              <w:t>Други резерви</w:t>
            </w:r>
          </w:p>
        </w:tc>
        <w:tc>
          <w:tcPr>
            <w:tcW w:w="1379" w:type="dxa"/>
          </w:tcPr>
          <w:p w14:paraId="47385CCB" w14:textId="77777777" w:rsidR="00B13FCA" w:rsidRDefault="00000000">
            <w:pPr>
              <w:pStyle w:val="TableParagraph"/>
              <w:ind w:left="107" w:right="108" w:firstLine="119"/>
              <w:jc w:val="right"/>
              <w:rPr>
                <w:b/>
              </w:rPr>
            </w:pPr>
            <w:r>
              <w:rPr>
                <w:b/>
                <w:spacing w:val="-2"/>
              </w:rPr>
              <w:t>Неразпре делена печалба/ Натрупана</w:t>
            </w:r>
          </w:p>
          <w:p w14:paraId="584CBF5F" w14:textId="77777777" w:rsidR="00B13FCA" w:rsidRDefault="00000000">
            <w:pPr>
              <w:pStyle w:val="TableParagraph"/>
              <w:spacing w:line="237" w:lineRule="exact"/>
              <w:ind w:right="110"/>
              <w:jc w:val="right"/>
              <w:rPr>
                <w:b/>
              </w:rPr>
            </w:pPr>
            <w:r>
              <w:rPr>
                <w:b/>
                <w:spacing w:val="-2"/>
              </w:rPr>
              <w:t>загуба</w:t>
            </w:r>
          </w:p>
        </w:tc>
        <w:tc>
          <w:tcPr>
            <w:tcW w:w="1270" w:type="dxa"/>
          </w:tcPr>
          <w:p w14:paraId="1356815F" w14:textId="77777777" w:rsidR="00B13FCA" w:rsidRDefault="00000000">
            <w:pPr>
              <w:pStyle w:val="TableParagraph"/>
              <w:spacing w:line="242" w:lineRule="auto"/>
              <w:ind w:left="290" w:right="103" w:hanging="180"/>
              <w:rPr>
                <w:b/>
              </w:rPr>
            </w:pPr>
            <w:r>
              <w:rPr>
                <w:b/>
                <w:spacing w:val="-2"/>
              </w:rPr>
              <w:t>Собствен капитал</w:t>
            </w:r>
          </w:p>
        </w:tc>
      </w:tr>
      <w:tr w:rsidR="00B13FCA" w14:paraId="52EF1265" w14:textId="77777777">
        <w:trPr>
          <w:trHeight w:val="292"/>
        </w:trPr>
        <w:tc>
          <w:tcPr>
            <w:tcW w:w="3655" w:type="dxa"/>
          </w:tcPr>
          <w:p w14:paraId="3FE588D7" w14:textId="77777777" w:rsidR="00B13FCA" w:rsidRDefault="00B13FCA">
            <w:pPr>
              <w:pStyle w:val="TableParagraph"/>
              <w:rPr>
                <w:rFonts w:ascii="Times New Roman"/>
                <w:sz w:val="18"/>
              </w:rPr>
            </w:pPr>
          </w:p>
        </w:tc>
        <w:tc>
          <w:tcPr>
            <w:tcW w:w="1134" w:type="dxa"/>
          </w:tcPr>
          <w:p w14:paraId="63BF700D" w14:textId="77777777" w:rsidR="00B13FCA" w:rsidRDefault="00000000">
            <w:pPr>
              <w:pStyle w:val="TableParagraph"/>
              <w:spacing w:line="250" w:lineRule="exact"/>
              <w:ind w:right="123"/>
              <w:jc w:val="right"/>
              <w:rPr>
                <w:b/>
              </w:rPr>
            </w:pPr>
            <w:r>
              <w:rPr>
                <w:b/>
              </w:rPr>
              <w:t>’000</w:t>
            </w:r>
            <w:r>
              <w:rPr>
                <w:b/>
                <w:spacing w:val="-1"/>
              </w:rPr>
              <w:t xml:space="preserve"> </w:t>
            </w:r>
            <w:r>
              <w:rPr>
                <w:b/>
                <w:spacing w:val="-5"/>
              </w:rPr>
              <w:t>лв.</w:t>
            </w:r>
          </w:p>
        </w:tc>
        <w:tc>
          <w:tcPr>
            <w:tcW w:w="1263" w:type="dxa"/>
          </w:tcPr>
          <w:p w14:paraId="423A9BA8" w14:textId="77777777" w:rsidR="00B13FCA" w:rsidRDefault="00000000">
            <w:pPr>
              <w:pStyle w:val="TableParagraph"/>
              <w:spacing w:line="250" w:lineRule="exact"/>
              <w:ind w:right="162"/>
              <w:jc w:val="right"/>
              <w:rPr>
                <w:b/>
              </w:rPr>
            </w:pPr>
            <w:r>
              <w:rPr>
                <w:b/>
              </w:rPr>
              <w:t>’000</w:t>
            </w:r>
            <w:r>
              <w:rPr>
                <w:b/>
                <w:spacing w:val="-1"/>
              </w:rPr>
              <w:t xml:space="preserve"> </w:t>
            </w:r>
            <w:r>
              <w:rPr>
                <w:b/>
                <w:spacing w:val="-5"/>
              </w:rPr>
              <w:t>лв.</w:t>
            </w:r>
          </w:p>
        </w:tc>
        <w:tc>
          <w:tcPr>
            <w:tcW w:w="1165" w:type="dxa"/>
          </w:tcPr>
          <w:p w14:paraId="5D725C50" w14:textId="77777777" w:rsidR="00B13FCA" w:rsidRDefault="00000000">
            <w:pPr>
              <w:pStyle w:val="TableParagraph"/>
              <w:spacing w:line="250" w:lineRule="exact"/>
              <w:ind w:right="105"/>
              <w:jc w:val="right"/>
              <w:rPr>
                <w:b/>
              </w:rPr>
            </w:pPr>
            <w:r>
              <w:rPr>
                <w:b/>
              </w:rPr>
              <w:t>’000</w:t>
            </w:r>
            <w:r>
              <w:rPr>
                <w:b/>
                <w:spacing w:val="-1"/>
              </w:rPr>
              <w:t xml:space="preserve"> </w:t>
            </w:r>
            <w:r>
              <w:rPr>
                <w:b/>
                <w:spacing w:val="-5"/>
              </w:rPr>
              <w:t>лв.</w:t>
            </w:r>
          </w:p>
        </w:tc>
        <w:tc>
          <w:tcPr>
            <w:tcW w:w="1379" w:type="dxa"/>
          </w:tcPr>
          <w:p w14:paraId="074C5291" w14:textId="77777777" w:rsidR="00B13FCA" w:rsidRDefault="00000000">
            <w:pPr>
              <w:pStyle w:val="TableParagraph"/>
              <w:spacing w:line="250" w:lineRule="exact"/>
              <w:ind w:right="111"/>
              <w:jc w:val="right"/>
              <w:rPr>
                <w:b/>
              </w:rPr>
            </w:pPr>
            <w:r>
              <w:rPr>
                <w:b/>
              </w:rPr>
              <w:t>’000</w:t>
            </w:r>
            <w:r>
              <w:rPr>
                <w:b/>
                <w:spacing w:val="-1"/>
              </w:rPr>
              <w:t xml:space="preserve"> </w:t>
            </w:r>
            <w:r>
              <w:rPr>
                <w:b/>
                <w:spacing w:val="-5"/>
              </w:rPr>
              <w:t>лв.</w:t>
            </w:r>
          </w:p>
        </w:tc>
        <w:tc>
          <w:tcPr>
            <w:tcW w:w="1270" w:type="dxa"/>
          </w:tcPr>
          <w:p w14:paraId="16082E90" w14:textId="77777777" w:rsidR="00B13FCA" w:rsidRDefault="00000000">
            <w:pPr>
              <w:pStyle w:val="TableParagraph"/>
              <w:spacing w:line="250" w:lineRule="exact"/>
              <w:ind w:right="106"/>
              <w:jc w:val="right"/>
              <w:rPr>
                <w:b/>
              </w:rPr>
            </w:pPr>
            <w:r>
              <w:rPr>
                <w:b/>
              </w:rPr>
              <w:t>’000</w:t>
            </w:r>
            <w:r>
              <w:rPr>
                <w:b/>
                <w:spacing w:val="-1"/>
              </w:rPr>
              <w:t xml:space="preserve"> </w:t>
            </w:r>
            <w:r>
              <w:rPr>
                <w:b/>
                <w:spacing w:val="-5"/>
              </w:rPr>
              <w:t>лв.</w:t>
            </w:r>
          </w:p>
        </w:tc>
      </w:tr>
      <w:tr w:rsidR="00B13FCA" w14:paraId="48B316D4" w14:textId="77777777">
        <w:trPr>
          <w:trHeight w:val="332"/>
        </w:trPr>
        <w:tc>
          <w:tcPr>
            <w:tcW w:w="3655" w:type="dxa"/>
          </w:tcPr>
          <w:p w14:paraId="38A17C7E" w14:textId="76E07F05" w:rsidR="00B13FCA" w:rsidRDefault="00000000">
            <w:pPr>
              <w:pStyle w:val="TableParagraph"/>
              <w:spacing w:before="35"/>
              <w:ind w:left="50"/>
              <w:rPr>
                <w:b/>
              </w:rPr>
            </w:pPr>
            <w:r>
              <w:rPr>
                <w:b/>
              </w:rPr>
              <w:t>Салдо</w:t>
            </w:r>
            <w:r>
              <w:rPr>
                <w:b/>
                <w:spacing w:val="-4"/>
              </w:rPr>
              <w:t xml:space="preserve"> </w:t>
            </w:r>
            <w:r>
              <w:rPr>
                <w:b/>
              </w:rPr>
              <w:t>към</w:t>
            </w:r>
            <w:r>
              <w:rPr>
                <w:b/>
                <w:spacing w:val="-2"/>
              </w:rPr>
              <w:t xml:space="preserve"> </w:t>
            </w:r>
            <w:r>
              <w:rPr>
                <w:b/>
              </w:rPr>
              <w:t>1</w:t>
            </w:r>
            <w:r>
              <w:rPr>
                <w:b/>
                <w:spacing w:val="-6"/>
              </w:rPr>
              <w:t xml:space="preserve"> </w:t>
            </w:r>
            <w:r>
              <w:rPr>
                <w:b/>
              </w:rPr>
              <w:t>януари</w:t>
            </w:r>
            <w:r>
              <w:rPr>
                <w:b/>
                <w:spacing w:val="-4"/>
              </w:rPr>
              <w:t xml:space="preserve"> </w:t>
            </w:r>
            <w:r>
              <w:rPr>
                <w:b/>
              </w:rPr>
              <w:t>202</w:t>
            </w:r>
            <w:r w:rsidR="00144644">
              <w:rPr>
                <w:b/>
              </w:rPr>
              <w:t>3</w:t>
            </w:r>
            <w:r>
              <w:rPr>
                <w:b/>
                <w:spacing w:val="-3"/>
              </w:rPr>
              <w:t xml:space="preserve"> </w:t>
            </w:r>
            <w:r>
              <w:rPr>
                <w:b/>
                <w:spacing w:val="-5"/>
              </w:rPr>
              <w:t>г.</w:t>
            </w:r>
          </w:p>
        </w:tc>
        <w:tc>
          <w:tcPr>
            <w:tcW w:w="1134" w:type="dxa"/>
          </w:tcPr>
          <w:p w14:paraId="2631B269" w14:textId="77777777" w:rsidR="00B13FCA" w:rsidRDefault="00000000">
            <w:pPr>
              <w:pStyle w:val="TableParagraph"/>
              <w:spacing w:before="35"/>
              <w:ind w:right="122"/>
              <w:jc w:val="right"/>
              <w:rPr>
                <w:b/>
              </w:rPr>
            </w:pPr>
            <w:r>
              <w:rPr>
                <w:b/>
              </w:rPr>
              <w:t>19</w:t>
            </w:r>
            <w:r>
              <w:rPr>
                <w:b/>
                <w:spacing w:val="-1"/>
              </w:rPr>
              <w:t xml:space="preserve"> </w:t>
            </w:r>
            <w:r>
              <w:rPr>
                <w:b/>
                <w:spacing w:val="-5"/>
              </w:rPr>
              <w:t>735</w:t>
            </w:r>
          </w:p>
        </w:tc>
        <w:tc>
          <w:tcPr>
            <w:tcW w:w="1263" w:type="dxa"/>
          </w:tcPr>
          <w:p w14:paraId="5B96284E" w14:textId="77777777" w:rsidR="00B13FCA" w:rsidRDefault="00000000">
            <w:pPr>
              <w:pStyle w:val="TableParagraph"/>
              <w:spacing w:before="35"/>
              <w:ind w:right="163"/>
              <w:jc w:val="right"/>
              <w:rPr>
                <w:b/>
              </w:rPr>
            </w:pPr>
            <w:r>
              <w:rPr>
                <w:b/>
                <w:spacing w:val="-5"/>
              </w:rPr>
              <w:t>329</w:t>
            </w:r>
          </w:p>
        </w:tc>
        <w:tc>
          <w:tcPr>
            <w:tcW w:w="1165" w:type="dxa"/>
          </w:tcPr>
          <w:p w14:paraId="2A952116" w14:textId="3EE9D138" w:rsidR="00B13FCA" w:rsidRDefault="00375B8A">
            <w:pPr>
              <w:pStyle w:val="TableParagraph"/>
              <w:spacing w:before="35"/>
              <w:ind w:right="106"/>
              <w:jc w:val="right"/>
              <w:rPr>
                <w:b/>
              </w:rPr>
            </w:pPr>
            <w:r>
              <w:rPr>
                <w:b/>
                <w:spacing w:val="-5"/>
              </w:rPr>
              <w:t>91</w:t>
            </w:r>
          </w:p>
        </w:tc>
        <w:tc>
          <w:tcPr>
            <w:tcW w:w="1379" w:type="dxa"/>
          </w:tcPr>
          <w:p w14:paraId="36232049" w14:textId="44327C3F" w:rsidR="00B13FCA" w:rsidRDefault="00375B8A">
            <w:pPr>
              <w:pStyle w:val="TableParagraph"/>
              <w:spacing w:before="35"/>
              <w:ind w:right="113"/>
              <w:jc w:val="right"/>
              <w:rPr>
                <w:b/>
              </w:rPr>
            </w:pPr>
            <w:r>
              <w:rPr>
                <w:b/>
                <w:spacing w:val="-5"/>
              </w:rPr>
              <w:t>(1 3</w:t>
            </w:r>
            <w:r w:rsidR="00532B55">
              <w:rPr>
                <w:b/>
                <w:spacing w:val="-5"/>
              </w:rPr>
              <w:t>45</w:t>
            </w:r>
            <w:r>
              <w:rPr>
                <w:b/>
                <w:spacing w:val="-5"/>
              </w:rPr>
              <w:t>)</w:t>
            </w:r>
          </w:p>
        </w:tc>
        <w:tc>
          <w:tcPr>
            <w:tcW w:w="1270" w:type="dxa"/>
          </w:tcPr>
          <w:p w14:paraId="7C9A5B72" w14:textId="4BE49724" w:rsidR="00B13FCA" w:rsidRDefault="00532B55">
            <w:pPr>
              <w:pStyle w:val="TableParagraph"/>
              <w:spacing w:before="35"/>
              <w:ind w:right="103"/>
              <w:jc w:val="right"/>
              <w:rPr>
                <w:b/>
              </w:rPr>
            </w:pPr>
            <w:r>
              <w:rPr>
                <w:b/>
              </w:rPr>
              <w:t>18 810</w:t>
            </w:r>
          </w:p>
        </w:tc>
      </w:tr>
      <w:tr w:rsidR="00B13FCA" w14:paraId="3DBF7222" w14:textId="77777777">
        <w:trPr>
          <w:trHeight w:val="288"/>
        </w:trPr>
        <w:tc>
          <w:tcPr>
            <w:tcW w:w="3655" w:type="dxa"/>
          </w:tcPr>
          <w:p w14:paraId="197FAAF2" w14:textId="77777777" w:rsidR="00B13FCA" w:rsidRDefault="00000000">
            <w:pPr>
              <w:pStyle w:val="TableParagraph"/>
              <w:spacing w:before="37" w:line="232" w:lineRule="exact"/>
              <w:ind w:left="50"/>
            </w:pPr>
            <w:r>
              <w:rPr>
                <w:spacing w:val="-2"/>
              </w:rPr>
              <w:t>Дивиденти</w:t>
            </w:r>
          </w:p>
        </w:tc>
        <w:tc>
          <w:tcPr>
            <w:tcW w:w="1134" w:type="dxa"/>
            <w:tcBorders>
              <w:bottom w:val="single" w:sz="4" w:space="0" w:color="000000"/>
            </w:tcBorders>
          </w:tcPr>
          <w:p w14:paraId="51CDB6EB" w14:textId="77777777" w:rsidR="00B13FCA" w:rsidRDefault="00000000">
            <w:pPr>
              <w:pStyle w:val="TableParagraph"/>
              <w:spacing w:before="37" w:line="232" w:lineRule="exact"/>
              <w:ind w:right="125"/>
              <w:jc w:val="right"/>
            </w:pPr>
            <w:r>
              <w:t>-</w:t>
            </w:r>
          </w:p>
        </w:tc>
        <w:tc>
          <w:tcPr>
            <w:tcW w:w="1263" w:type="dxa"/>
            <w:tcBorders>
              <w:bottom w:val="single" w:sz="4" w:space="0" w:color="000000"/>
            </w:tcBorders>
          </w:tcPr>
          <w:p w14:paraId="5BEF2744" w14:textId="77777777" w:rsidR="00B13FCA" w:rsidRDefault="00000000">
            <w:pPr>
              <w:pStyle w:val="TableParagraph"/>
              <w:spacing w:before="37" w:line="232" w:lineRule="exact"/>
              <w:ind w:right="164"/>
              <w:jc w:val="right"/>
            </w:pPr>
            <w:r>
              <w:t>-</w:t>
            </w:r>
          </w:p>
        </w:tc>
        <w:tc>
          <w:tcPr>
            <w:tcW w:w="1165" w:type="dxa"/>
            <w:tcBorders>
              <w:bottom w:val="single" w:sz="4" w:space="0" w:color="000000"/>
            </w:tcBorders>
          </w:tcPr>
          <w:p w14:paraId="00C24A00" w14:textId="77777777" w:rsidR="00B13FCA" w:rsidRDefault="00000000">
            <w:pPr>
              <w:pStyle w:val="TableParagraph"/>
              <w:spacing w:before="37" w:line="232" w:lineRule="exact"/>
              <w:ind w:right="107"/>
              <w:jc w:val="right"/>
            </w:pPr>
            <w:r>
              <w:t>-</w:t>
            </w:r>
          </w:p>
        </w:tc>
        <w:tc>
          <w:tcPr>
            <w:tcW w:w="1379" w:type="dxa"/>
            <w:tcBorders>
              <w:bottom w:val="single" w:sz="4" w:space="0" w:color="000000"/>
            </w:tcBorders>
          </w:tcPr>
          <w:p w14:paraId="389DA3DD" w14:textId="170FC64F" w:rsidR="00B13FCA" w:rsidRDefault="00375B8A">
            <w:pPr>
              <w:pStyle w:val="TableParagraph"/>
              <w:spacing w:before="37" w:line="232" w:lineRule="exact"/>
              <w:ind w:right="111"/>
              <w:jc w:val="right"/>
            </w:pPr>
            <w:r>
              <w:rPr>
                <w:spacing w:val="-2"/>
              </w:rPr>
              <w:t>-</w:t>
            </w:r>
          </w:p>
        </w:tc>
        <w:tc>
          <w:tcPr>
            <w:tcW w:w="1270" w:type="dxa"/>
            <w:tcBorders>
              <w:bottom w:val="single" w:sz="4" w:space="0" w:color="000000"/>
            </w:tcBorders>
          </w:tcPr>
          <w:p w14:paraId="12A4222A" w14:textId="12B6A043" w:rsidR="00B13FCA" w:rsidRDefault="00375B8A">
            <w:pPr>
              <w:pStyle w:val="TableParagraph"/>
              <w:spacing w:before="37" w:line="232" w:lineRule="exact"/>
              <w:ind w:right="104"/>
              <w:jc w:val="right"/>
            </w:pPr>
            <w:r>
              <w:rPr>
                <w:spacing w:val="-2"/>
              </w:rPr>
              <w:t>-</w:t>
            </w:r>
          </w:p>
        </w:tc>
      </w:tr>
      <w:tr w:rsidR="00B13FCA" w14:paraId="5A12C609" w14:textId="77777777">
        <w:trPr>
          <w:trHeight w:val="254"/>
        </w:trPr>
        <w:tc>
          <w:tcPr>
            <w:tcW w:w="3655" w:type="dxa"/>
          </w:tcPr>
          <w:p w14:paraId="748A6A20" w14:textId="77777777" w:rsidR="00B13FCA" w:rsidRDefault="00000000">
            <w:pPr>
              <w:pStyle w:val="TableParagraph"/>
              <w:spacing w:before="2" w:line="232" w:lineRule="exact"/>
              <w:ind w:left="50"/>
              <w:rPr>
                <w:b/>
              </w:rPr>
            </w:pPr>
            <w:r>
              <w:rPr>
                <w:b/>
              </w:rPr>
              <w:t>Сделки</w:t>
            </w:r>
            <w:r>
              <w:rPr>
                <w:b/>
                <w:spacing w:val="-3"/>
              </w:rPr>
              <w:t xml:space="preserve"> </w:t>
            </w:r>
            <w:r>
              <w:rPr>
                <w:b/>
              </w:rPr>
              <w:t>със</w:t>
            </w:r>
            <w:r>
              <w:rPr>
                <w:b/>
                <w:spacing w:val="-4"/>
              </w:rPr>
              <w:t xml:space="preserve"> </w:t>
            </w:r>
            <w:r>
              <w:rPr>
                <w:b/>
                <w:spacing w:val="-2"/>
              </w:rPr>
              <w:t>собственици</w:t>
            </w:r>
          </w:p>
        </w:tc>
        <w:tc>
          <w:tcPr>
            <w:tcW w:w="1134" w:type="dxa"/>
            <w:tcBorders>
              <w:top w:val="single" w:sz="4" w:space="0" w:color="000000"/>
              <w:bottom w:val="single" w:sz="4" w:space="0" w:color="000000"/>
            </w:tcBorders>
          </w:tcPr>
          <w:p w14:paraId="7D163D6A" w14:textId="77777777" w:rsidR="00B13FCA" w:rsidRDefault="00000000">
            <w:pPr>
              <w:pStyle w:val="TableParagraph"/>
              <w:spacing w:before="2" w:line="232" w:lineRule="exact"/>
              <w:ind w:right="125"/>
              <w:jc w:val="right"/>
              <w:rPr>
                <w:b/>
              </w:rPr>
            </w:pPr>
            <w:r>
              <w:rPr>
                <w:b/>
              </w:rPr>
              <w:t>-</w:t>
            </w:r>
          </w:p>
        </w:tc>
        <w:tc>
          <w:tcPr>
            <w:tcW w:w="1263" w:type="dxa"/>
            <w:tcBorders>
              <w:top w:val="single" w:sz="4" w:space="0" w:color="000000"/>
              <w:bottom w:val="single" w:sz="4" w:space="0" w:color="000000"/>
            </w:tcBorders>
          </w:tcPr>
          <w:p w14:paraId="593F0C02" w14:textId="77777777" w:rsidR="00B13FCA" w:rsidRDefault="00000000">
            <w:pPr>
              <w:pStyle w:val="TableParagraph"/>
              <w:spacing w:before="2" w:line="232" w:lineRule="exact"/>
              <w:ind w:right="164"/>
              <w:jc w:val="right"/>
              <w:rPr>
                <w:b/>
              </w:rPr>
            </w:pPr>
            <w:r>
              <w:rPr>
                <w:b/>
              </w:rPr>
              <w:t>-</w:t>
            </w:r>
          </w:p>
        </w:tc>
        <w:tc>
          <w:tcPr>
            <w:tcW w:w="1165" w:type="dxa"/>
            <w:tcBorders>
              <w:top w:val="single" w:sz="4" w:space="0" w:color="000000"/>
              <w:bottom w:val="single" w:sz="4" w:space="0" w:color="000000"/>
            </w:tcBorders>
          </w:tcPr>
          <w:p w14:paraId="62BC9658" w14:textId="77777777" w:rsidR="00B13FCA" w:rsidRDefault="00000000">
            <w:pPr>
              <w:pStyle w:val="TableParagraph"/>
              <w:spacing w:before="2" w:line="232" w:lineRule="exact"/>
              <w:ind w:right="107"/>
              <w:jc w:val="right"/>
              <w:rPr>
                <w:b/>
              </w:rPr>
            </w:pPr>
            <w:r>
              <w:rPr>
                <w:b/>
              </w:rPr>
              <w:t>-</w:t>
            </w:r>
          </w:p>
        </w:tc>
        <w:tc>
          <w:tcPr>
            <w:tcW w:w="1379" w:type="dxa"/>
            <w:tcBorders>
              <w:top w:val="single" w:sz="4" w:space="0" w:color="000000"/>
              <w:bottom w:val="single" w:sz="4" w:space="0" w:color="000000"/>
            </w:tcBorders>
          </w:tcPr>
          <w:p w14:paraId="77E0A434" w14:textId="3B1F88A5" w:rsidR="00B13FCA" w:rsidRDefault="00375B8A">
            <w:pPr>
              <w:pStyle w:val="TableParagraph"/>
              <w:spacing w:before="2" w:line="232" w:lineRule="exact"/>
              <w:ind w:right="111"/>
              <w:jc w:val="right"/>
              <w:rPr>
                <w:b/>
              </w:rPr>
            </w:pPr>
            <w:r>
              <w:rPr>
                <w:b/>
                <w:spacing w:val="-2"/>
              </w:rPr>
              <w:t>-</w:t>
            </w:r>
          </w:p>
        </w:tc>
        <w:tc>
          <w:tcPr>
            <w:tcW w:w="1270" w:type="dxa"/>
            <w:tcBorders>
              <w:top w:val="single" w:sz="4" w:space="0" w:color="000000"/>
              <w:bottom w:val="single" w:sz="4" w:space="0" w:color="000000"/>
            </w:tcBorders>
          </w:tcPr>
          <w:p w14:paraId="000850DC" w14:textId="3785080E" w:rsidR="00B13FCA" w:rsidRDefault="00375B8A">
            <w:pPr>
              <w:pStyle w:val="TableParagraph"/>
              <w:spacing w:before="2" w:line="232" w:lineRule="exact"/>
              <w:ind w:right="104"/>
              <w:jc w:val="right"/>
              <w:rPr>
                <w:b/>
              </w:rPr>
            </w:pPr>
            <w:r>
              <w:rPr>
                <w:b/>
                <w:spacing w:val="-2"/>
              </w:rPr>
              <w:t>-</w:t>
            </w:r>
          </w:p>
        </w:tc>
      </w:tr>
      <w:tr w:rsidR="00B13FCA" w14:paraId="29B94292" w14:textId="77777777">
        <w:trPr>
          <w:trHeight w:val="347"/>
        </w:trPr>
        <w:tc>
          <w:tcPr>
            <w:tcW w:w="3655" w:type="dxa"/>
          </w:tcPr>
          <w:p w14:paraId="1D44375E" w14:textId="77777777" w:rsidR="00B13FCA" w:rsidRDefault="00000000">
            <w:pPr>
              <w:pStyle w:val="TableParagraph"/>
              <w:spacing w:before="91" w:line="237" w:lineRule="exact"/>
              <w:ind w:left="50"/>
            </w:pPr>
            <w:r>
              <w:t>Загуба</w:t>
            </w:r>
            <w:r>
              <w:rPr>
                <w:spacing w:val="-2"/>
              </w:rPr>
              <w:t xml:space="preserve"> </w:t>
            </w:r>
            <w:r>
              <w:t>за</w:t>
            </w:r>
            <w:r>
              <w:rPr>
                <w:spacing w:val="-3"/>
              </w:rPr>
              <w:t xml:space="preserve"> </w:t>
            </w:r>
            <w:r>
              <w:rPr>
                <w:spacing w:val="-2"/>
              </w:rPr>
              <w:t>годината</w:t>
            </w:r>
          </w:p>
        </w:tc>
        <w:tc>
          <w:tcPr>
            <w:tcW w:w="1134" w:type="dxa"/>
            <w:tcBorders>
              <w:top w:val="single" w:sz="4" w:space="0" w:color="000000"/>
              <w:bottom w:val="single" w:sz="4" w:space="0" w:color="000000"/>
            </w:tcBorders>
          </w:tcPr>
          <w:p w14:paraId="5D0CC812" w14:textId="77777777" w:rsidR="00B13FCA" w:rsidRDefault="00000000">
            <w:pPr>
              <w:pStyle w:val="TableParagraph"/>
              <w:spacing w:before="93" w:line="234" w:lineRule="exact"/>
              <w:ind w:right="125"/>
              <w:jc w:val="right"/>
            </w:pPr>
            <w:r>
              <w:t>-</w:t>
            </w:r>
          </w:p>
        </w:tc>
        <w:tc>
          <w:tcPr>
            <w:tcW w:w="1263" w:type="dxa"/>
            <w:tcBorders>
              <w:top w:val="single" w:sz="4" w:space="0" w:color="000000"/>
              <w:bottom w:val="single" w:sz="4" w:space="0" w:color="000000"/>
            </w:tcBorders>
          </w:tcPr>
          <w:p w14:paraId="4E6439D9" w14:textId="77777777" w:rsidR="00B13FCA" w:rsidRDefault="00000000">
            <w:pPr>
              <w:pStyle w:val="TableParagraph"/>
              <w:spacing w:before="91" w:line="237" w:lineRule="exact"/>
              <w:ind w:right="164"/>
              <w:jc w:val="right"/>
              <w:rPr>
                <w:b/>
              </w:rPr>
            </w:pPr>
            <w:r>
              <w:rPr>
                <w:b/>
              </w:rPr>
              <w:t>-</w:t>
            </w:r>
          </w:p>
        </w:tc>
        <w:tc>
          <w:tcPr>
            <w:tcW w:w="1165" w:type="dxa"/>
            <w:tcBorders>
              <w:top w:val="single" w:sz="4" w:space="0" w:color="000000"/>
              <w:bottom w:val="single" w:sz="4" w:space="0" w:color="000000"/>
            </w:tcBorders>
          </w:tcPr>
          <w:p w14:paraId="760C1577" w14:textId="77777777" w:rsidR="00B13FCA" w:rsidRDefault="00000000">
            <w:pPr>
              <w:pStyle w:val="TableParagraph"/>
              <w:spacing w:before="93" w:line="234" w:lineRule="exact"/>
              <w:ind w:right="107"/>
              <w:jc w:val="right"/>
            </w:pPr>
            <w:r>
              <w:t>-</w:t>
            </w:r>
          </w:p>
        </w:tc>
        <w:tc>
          <w:tcPr>
            <w:tcW w:w="1379" w:type="dxa"/>
            <w:tcBorders>
              <w:top w:val="single" w:sz="4" w:space="0" w:color="000000"/>
              <w:bottom w:val="single" w:sz="4" w:space="0" w:color="000000"/>
            </w:tcBorders>
          </w:tcPr>
          <w:p w14:paraId="48A07C0D" w14:textId="4C7C4F4C" w:rsidR="00B13FCA" w:rsidRDefault="005F6214">
            <w:pPr>
              <w:pStyle w:val="TableParagraph"/>
              <w:spacing w:before="93" w:line="234" w:lineRule="exact"/>
              <w:ind w:right="111"/>
              <w:jc w:val="right"/>
            </w:pPr>
            <w:r>
              <w:t>270</w:t>
            </w:r>
          </w:p>
        </w:tc>
        <w:tc>
          <w:tcPr>
            <w:tcW w:w="1270" w:type="dxa"/>
            <w:tcBorders>
              <w:top w:val="single" w:sz="4" w:space="0" w:color="000000"/>
              <w:bottom w:val="single" w:sz="4" w:space="0" w:color="000000"/>
            </w:tcBorders>
          </w:tcPr>
          <w:p w14:paraId="4FC3E872" w14:textId="6FC2410D" w:rsidR="00B13FCA" w:rsidRDefault="005F6214">
            <w:pPr>
              <w:pStyle w:val="TableParagraph"/>
              <w:spacing w:before="93" w:line="234" w:lineRule="exact"/>
              <w:ind w:right="104"/>
              <w:jc w:val="right"/>
            </w:pPr>
            <w:r>
              <w:t>270</w:t>
            </w:r>
          </w:p>
        </w:tc>
      </w:tr>
      <w:tr w:rsidR="00B13FCA" w14:paraId="00BE6955" w14:textId="77777777">
        <w:trPr>
          <w:trHeight w:val="505"/>
        </w:trPr>
        <w:tc>
          <w:tcPr>
            <w:tcW w:w="3655" w:type="dxa"/>
          </w:tcPr>
          <w:p w14:paraId="433B96C2" w14:textId="53049065" w:rsidR="00B13FCA" w:rsidRDefault="00000000">
            <w:pPr>
              <w:pStyle w:val="TableParagraph"/>
              <w:spacing w:line="252" w:lineRule="exact"/>
              <w:ind w:left="50"/>
              <w:rPr>
                <w:b/>
              </w:rPr>
            </w:pPr>
            <w:r>
              <w:rPr>
                <w:b/>
              </w:rPr>
              <w:t>Общо</w:t>
            </w:r>
            <w:r>
              <w:rPr>
                <w:b/>
                <w:spacing w:val="-13"/>
              </w:rPr>
              <w:t xml:space="preserve"> </w:t>
            </w:r>
            <w:r>
              <w:rPr>
                <w:b/>
              </w:rPr>
              <w:t>всеобхватна</w:t>
            </w:r>
            <w:r>
              <w:rPr>
                <w:b/>
                <w:spacing w:val="-13"/>
              </w:rPr>
              <w:t xml:space="preserve"> </w:t>
            </w:r>
            <w:r w:rsidR="005F6214">
              <w:rPr>
                <w:b/>
              </w:rPr>
              <w:t>печалба</w:t>
            </w:r>
            <w:r>
              <w:rPr>
                <w:b/>
                <w:spacing w:val="-11"/>
              </w:rPr>
              <w:t xml:space="preserve"> </w:t>
            </w:r>
            <w:r>
              <w:rPr>
                <w:b/>
              </w:rPr>
              <w:t xml:space="preserve">за </w:t>
            </w:r>
            <w:r>
              <w:rPr>
                <w:b/>
                <w:spacing w:val="-2"/>
              </w:rPr>
              <w:t>годината</w:t>
            </w:r>
          </w:p>
        </w:tc>
        <w:tc>
          <w:tcPr>
            <w:tcW w:w="1134" w:type="dxa"/>
            <w:tcBorders>
              <w:top w:val="single" w:sz="4" w:space="0" w:color="000000"/>
              <w:bottom w:val="single" w:sz="4" w:space="0" w:color="000000"/>
            </w:tcBorders>
          </w:tcPr>
          <w:p w14:paraId="60136166" w14:textId="77777777" w:rsidR="00B13FCA" w:rsidRDefault="00B13FCA">
            <w:pPr>
              <w:pStyle w:val="TableParagraph"/>
              <w:spacing w:before="10"/>
              <w:rPr>
                <w:sz w:val="21"/>
              </w:rPr>
            </w:pPr>
          </w:p>
          <w:p w14:paraId="628C667C" w14:textId="77777777" w:rsidR="00B13FCA" w:rsidRDefault="00000000">
            <w:pPr>
              <w:pStyle w:val="TableParagraph"/>
              <w:spacing w:line="234" w:lineRule="exact"/>
              <w:ind w:right="125"/>
              <w:jc w:val="right"/>
              <w:rPr>
                <w:b/>
              </w:rPr>
            </w:pPr>
            <w:r>
              <w:rPr>
                <w:b/>
              </w:rPr>
              <w:t>-</w:t>
            </w:r>
          </w:p>
        </w:tc>
        <w:tc>
          <w:tcPr>
            <w:tcW w:w="1263" w:type="dxa"/>
            <w:tcBorders>
              <w:top w:val="single" w:sz="4" w:space="0" w:color="000000"/>
              <w:bottom w:val="single" w:sz="4" w:space="0" w:color="000000"/>
            </w:tcBorders>
          </w:tcPr>
          <w:p w14:paraId="3F449A7C" w14:textId="77777777" w:rsidR="00B13FCA" w:rsidRDefault="00B13FCA">
            <w:pPr>
              <w:pStyle w:val="TableParagraph"/>
              <w:spacing w:before="10"/>
              <w:rPr>
                <w:sz w:val="21"/>
              </w:rPr>
            </w:pPr>
          </w:p>
          <w:p w14:paraId="45E74F0E" w14:textId="77777777" w:rsidR="00B13FCA" w:rsidRDefault="00000000">
            <w:pPr>
              <w:pStyle w:val="TableParagraph"/>
              <w:spacing w:line="234" w:lineRule="exact"/>
              <w:ind w:right="164"/>
              <w:jc w:val="right"/>
              <w:rPr>
                <w:b/>
              </w:rPr>
            </w:pPr>
            <w:r>
              <w:rPr>
                <w:b/>
              </w:rPr>
              <w:t>-</w:t>
            </w:r>
          </w:p>
        </w:tc>
        <w:tc>
          <w:tcPr>
            <w:tcW w:w="1165" w:type="dxa"/>
            <w:tcBorders>
              <w:top w:val="single" w:sz="4" w:space="0" w:color="000000"/>
              <w:bottom w:val="single" w:sz="4" w:space="0" w:color="000000"/>
            </w:tcBorders>
          </w:tcPr>
          <w:p w14:paraId="55D094EA" w14:textId="77777777" w:rsidR="00B13FCA" w:rsidRDefault="00B13FCA">
            <w:pPr>
              <w:pStyle w:val="TableParagraph"/>
              <w:spacing w:before="10"/>
              <w:rPr>
                <w:sz w:val="21"/>
              </w:rPr>
            </w:pPr>
          </w:p>
          <w:p w14:paraId="3DEDC420" w14:textId="77777777" w:rsidR="00B13FCA" w:rsidRDefault="00000000">
            <w:pPr>
              <w:pStyle w:val="TableParagraph"/>
              <w:spacing w:line="234" w:lineRule="exact"/>
              <w:ind w:right="107"/>
              <w:jc w:val="right"/>
              <w:rPr>
                <w:b/>
              </w:rPr>
            </w:pPr>
            <w:r>
              <w:rPr>
                <w:b/>
              </w:rPr>
              <w:t>-</w:t>
            </w:r>
          </w:p>
        </w:tc>
        <w:tc>
          <w:tcPr>
            <w:tcW w:w="1379" w:type="dxa"/>
            <w:tcBorders>
              <w:top w:val="single" w:sz="4" w:space="0" w:color="000000"/>
              <w:bottom w:val="single" w:sz="4" w:space="0" w:color="000000"/>
            </w:tcBorders>
          </w:tcPr>
          <w:p w14:paraId="6589E7C6" w14:textId="77777777" w:rsidR="00B13FCA" w:rsidRDefault="00B13FCA">
            <w:pPr>
              <w:pStyle w:val="TableParagraph"/>
              <w:spacing w:before="10"/>
              <w:rPr>
                <w:sz w:val="21"/>
              </w:rPr>
            </w:pPr>
          </w:p>
          <w:p w14:paraId="768D8333" w14:textId="32610B47" w:rsidR="00B13FCA" w:rsidRDefault="005F6214">
            <w:pPr>
              <w:pStyle w:val="TableParagraph"/>
              <w:spacing w:line="234" w:lineRule="exact"/>
              <w:ind w:right="111"/>
              <w:jc w:val="right"/>
              <w:rPr>
                <w:b/>
              </w:rPr>
            </w:pPr>
            <w:r>
              <w:rPr>
                <w:b/>
              </w:rPr>
              <w:t>270</w:t>
            </w:r>
          </w:p>
        </w:tc>
        <w:tc>
          <w:tcPr>
            <w:tcW w:w="1270" w:type="dxa"/>
            <w:tcBorders>
              <w:top w:val="single" w:sz="4" w:space="0" w:color="000000"/>
              <w:bottom w:val="single" w:sz="4" w:space="0" w:color="000000"/>
            </w:tcBorders>
          </w:tcPr>
          <w:p w14:paraId="2DEF276D" w14:textId="77777777" w:rsidR="00B13FCA" w:rsidRDefault="00B13FCA">
            <w:pPr>
              <w:pStyle w:val="TableParagraph"/>
              <w:spacing w:before="10"/>
              <w:rPr>
                <w:sz w:val="21"/>
              </w:rPr>
            </w:pPr>
          </w:p>
          <w:p w14:paraId="4AC849A7" w14:textId="11556DC6" w:rsidR="00B13FCA" w:rsidRDefault="005F6214">
            <w:pPr>
              <w:pStyle w:val="TableParagraph"/>
              <w:spacing w:line="234" w:lineRule="exact"/>
              <w:ind w:right="104"/>
              <w:jc w:val="right"/>
              <w:rPr>
                <w:b/>
              </w:rPr>
            </w:pPr>
            <w:r>
              <w:rPr>
                <w:b/>
              </w:rPr>
              <w:t>270</w:t>
            </w:r>
          </w:p>
        </w:tc>
      </w:tr>
      <w:tr w:rsidR="00B13FCA" w14:paraId="1DD06B09" w14:textId="77777777">
        <w:trPr>
          <w:trHeight w:val="712"/>
        </w:trPr>
        <w:tc>
          <w:tcPr>
            <w:tcW w:w="3655" w:type="dxa"/>
          </w:tcPr>
          <w:p w14:paraId="23DB974E" w14:textId="77777777" w:rsidR="00B13FCA" w:rsidRDefault="00000000">
            <w:pPr>
              <w:pStyle w:val="TableParagraph"/>
              <w:spacing w:before="69"/>
              <w:ind w:left="50"/>
            </w:pPr>
            <w:r>
              <w:t>Разпределение</w:t>
            </w:r>
            <w:r>
              <w:rPr>
                <w:spacing w:val="-13"/>
              </w:rPr>
              <w:t xml:space="preserve"> </w:t>
            </w:r>
            <w:r>
              <w:t>на</w:t>
            </w:r>
            <w:r>
              <w:rPr>
                <w:spacing w:val="-14"/>
              </w:rPr>
              <w:t xml:space="preserve"> </w:t>
            </w:r>
            <w:r>
              <w:t>печалбата</w:t>
            </w:r>
            <w:r>
              <w:rPr>
                <w:spacing w:val="-14"/>
              </w:rPr>
              <w:t xml:space="preserve"> </w:t>
            </w:r>
            <w:r>
              <w:t xml:space="preserve">за </w:t>
            </w:r>
            <w:r>
              <w:rPr>
                <w:spacing w:val="-2"/>
              </w:rPr>
              <w:t>резерви</w:t>
            </w:r>
          </w:p>
        </w:tc>
        <w:tc>
          <w:tcPr>
            <w:tcW w:w="1134" w:type="dxa"/>
            <w:tcBorders>
              <w:top w:val="single" w:sz="4" w:space="0" w:color="000000"/>
              <w:bottom w:val="single" w:sz="4" w:space="0" w:color="000000"/>
            </w:tcBorders>
          </w:tcPr>
          <w:p w14:paraId="3A48525F" w14:textId="77777777" w:rsidR="00B13FCA" w:rsidRDefault="00B13FCA">
            <w:pPr>
              <w:pStyle w:val="TableParagraph"/>
              <w:spacing w:before="10"/>
              <w:rPr>
                <w:sz w:val="27"/>
              </w:rPr>
            </w:pPr>
          </w:p>
          <w:p w14:paraId="038CCCFC" w14:textId="77777777" w:rsidR="00B13FCA" w:rsidRDefault="00000000">
            <w:pPr>
              <w:pStyle w:val="TableParagraph"/>
              <w:spacing w:before="1"/>
              <w:ind w:right="125"/>
              <w:jc w:val="right"/>
            </w:pPr>
            <w:r>
              <w:t>-</w:t>
            </w:r>
          </w:p>
        </w:tc>
        <w:tc>
          <w:tcPr>
            <w:tcW w:w="1263" w:type="dxa"/>
            <w:tcBorders>
              <w:top w:val="single" w:sz="4" w:space="0" w:color="000000"/>
              <w:bottom w:val="single" w:sz="4" w:space="0" w:color="000000"/>
            </w:tcBorders>
          </w:tcPr>
          <w:p w14:paraId="4BA09FD6" w14:textId="77777777" w:rsidR="00B13FCA" w:rsidRDefault="00B13FCA">
            <w:pPr>
              <w:pStyle w:val="TableParagraph"/>
              <w:spacing w:before="10"/>
              <w:rPr>
                <w:sz w:val="27"/>
              </w:rPr>
            </w:pPr>
          </w:p>
          <w:p w14:paraId="6C20A8BC" w14:textId="77777777" w:rsidR="00B13FCA" w:rsidRDefault="00000000">
            <w:pPr>
              <w:pStyle w:val="TableParagraph"/>
              <w:spacing w:before="1"/>
              <w:ind w:right="164"/>
              <w:jc w:val="right"/>
            </w:pPr>
            <w:r>
              <w:t>-</w:t>
            </w:r>
          </w:p>
        </w:tc>
        <w:tc>
          <w:tcPr>
            <w:tcW w:w="1165" w:type="dxa"/>
            <w:tcBorders>
              <w:top w:val="single" w:sz="4" w:space="0" w:color="000000"/>
              <w:bottom w:val="single" w:sz="4" w:space="0" w:color="000000"/>
            </w:tcBorders>
          </w:tcPr>
          <w:p w14:paraId="3BF625E4" w14:textId="77777777" w:rsidR="00B13FCA" w:rsidRDefault="00B13FCA">
            <w:pPr>
              <w:pStyle w:val="TableParagraph"/>
              <w:spacing w:before="10"/>
              <w:rPr>
                <w:sz w:val="27"/>
              </w:rPr>
            </w:pPr>
          </w:p>
          <w:p w14:paraId="6D185D63" w14:textId="29DE7AFC" w:rsidR="00B13FCA" w:rsidRDefault="00375B8A">
            <w:pPr>
              <w:pStyle w:val="TableParagraph"/>
              <w:spacing w:before="1"/>
              <w:ind w:right="106"/>
              <w:jc w:val="right"/>
            </w:pPr>
            <w:r>
              <w:rPr>
                <w:spacing w:val="-5"/>
              </w:rPr>
              <w:t>-</w:t>
            </w:r>
          </w:p>
        </w:tc>
        <w:tc>
          <w:tcPr>
            <w:tcW w:w="1379" w:type="dxa"/>
            <w:tcBorders>
              <w:top w:val="single" w:sz="4" w:space="0" w:color="000000"/>
              <w:bottom w:val="single" w:sz="4" w:space="0" w:color="000000"/>
            </w:tcBorders>
          </w:tcPr>
          <w:p w14:paraId="5AC39CB1" w14:textId="77777777" w:rsidR="00B13FCA" w:rsidRDefault="00B13FCA">
            <w:pPr>
              <w:pStyle w:val="TableParagraph"/>
              <w:spacing w:before="10"/>
              <w:rPr>
                <w:sz w:val="27"/>
              </w:rPr>
            </w:pPr>
          </w:p>
          <w:p w14:paraId="1D5F2AB7" w14:textId="25C03850" w:rsidR="00B13FCA" w:rsidRDefault="00375B8A">
            <w:pPr>
              <w:pStyle w:val="TableParagraph"/>
              <w:spacing w:before="1"/>
              <w:ind w:right="111"/>
              <w:jc w:val="right"/>
            </w:pPr>
            <w:r>
              <w:rPr>
                <w:spacing w:val="-4"/>
              </w:rPr>
              <w:t>-</w:t>
            </w:r>
          </w:p>
        </w:tc>
        <w:tc>
          <w:tcPr>
            <w:tcW w:w="1270" w:type="dxa"/>
            <w:tcBorders>
              <w:top w:val="single" w:sz="4" w:space="0" w:color="000000"/>
              <w:bottom w:val="single" w:sz="4" w:space="0" w:color="000000"/>
            </w:tcBorders>
          </w:tcPr>
          <w:p w14:paraId="66F65DFC" w14:textId="77777777" w:rsidR="00B13FCA" w:rsidRDefault="00B13FCA">
            <w:pPr>
              <w:pStyle w:val="TableParagraph"/>
              <w:spacing w:before="10"/>
              <w:rPr>
                <w:sz w:val="27"/>
              </w:rPr>
            </w:pPr>
          </w:p>
          <w:p w14:paraId="14806C88" w14:textId="77777777" w:rsidR="00B13FCA" w:rsidRDefault="00000000">
            <w:pPr>
              <w:pStyle w:val="TableParagraph"/>
              <w:spacing w:before="1"/>
              <w:ind w:right="106"/>
              <w:jc w:val="right"/>
            </w:pPr>
            <w:r>
              <w:t>-</w:t>
            </w:r>
          </w:p>
        </w:tc>
      </w:tr>
      <w:tr w:rsidR="00B13FCA" w14:paraId="0C5B4C1D" w14:textId="77777777">
        <w:trPr>
          <w:trHeight w:val="255"/>
        </w:trPr>
        <w:tc>
          <w:tcPr>
            <w:tcW w:w="3655" w:type="dxa"/>
          </w:tcPr>
          <w:p w14:paraId="5FA6F2A3" w14:textId="43C7507F" w:rsidR="00B13FCA" w:rsidRDefault="00000000">
            <w:pPr>
              <w:pStyle w:val="TableParagraph"/>
              <w:spacing w:line="236" w:lineRule="exact"/>
              <w:ind w:left="50"/>
              <w:rPr>
                <w:b/>
              </w:rPr>
            </w:pPr>
            <w:r>
              <w:rPr>
                <w:b/>
              </w:rPr>
              <w:t>Салдо</w:t>
            </w:r>
            <w:r>
              <w:rPr>
                <w:b/>
                <w:spacing w:val="-5"/>
              </w:rPr>
              <w:t xml:space="preserve"> </w:t>
            </w:r>
            <w:r>
              <w:rPr>
                <w:b/>
              </w:rPr>
              <w:t>към</w:t>
            </w:r>
            <w:r>
              <w:rPr>
                <w:b/>
                <w:spacing w:val="-3"/>
              </w:rPr>
              <w:t xml:space="preserve"> </w:t>
            </w:r>
            <w:r>
              <w:rPr>
                <w:b/>
              </w:rPr>
              <w:t>3</w:t>
            </w:r>
            <w:r w:rsidR="00144644">
              <w:rPr>
                <w:b/>
              </w:rPr>
              <w:t>0</w:t>
            </w:r>
            <w:r>
              <w:rPr>
                <w:b/>
                <w:spacing w:val="-5"/>
              </w:rPr>
              <w:t xml:space="preserve"> </w:t>
            </w:r>
            <w:r w:rsidR="00144644">
              <w:rPr>
                <w:b/>
                <w:spacing w:val="-5"/>
              </w:rPr>
              <w:t>юни</w:t>
            </w:r>
            <w:r>
              <w:rPr>
                <w:b/>
                <w:spacing w:val="-2"/>
              </w:rPr>
              <w:t xml:space="preserve"> </w:t>
            </w:r>
            <w:r>
              <w:rPr>
                <w:b/>
              </w:rPr>
              <w:t>202</w:t>
            </w:r>
            <w:r w:rsidR="00532B55">
              <w:rPr>
                <w:b/>
              </w:rPr>
              <w:t>3</w:t>
            </w:r>
            <w:r>
              <w:rPr>
                <w:b/>
                <w:spacing w:val="-6"/>
              </w:rPr>
              <w:t xml:space="preserve"> </w:t>
            </w:r>
            <w:r>
              <w:rPr>
                <w:b/>
                <w:spacing w:val="-5"/>
              </w:rPr>
              <w:t>г.</w:t>
            </w:r>
          </w:p>
        </w:tc>
        <w:tc>
          <w:tcPr>
            <w:tcW w:w="1134" w:type="dxa"/>
            <w:tcBorders>
              <w:top w:val="single" w:sz="4" w:space="0" w:color="000000"/>
            </w:tcBorders>
          </w:tcPr>
          <w:p w14:paraId="22B7442A" w14:textId="77777777" w:rsidR="00B13FCA" w:rsidRDefault="00B13FCA">
            <w:pPr>
              <w:pStyle w:val="TableParagraph"/>
              <w:rPr>
                <w:rFonts w:ascii="Times New Roman"/>
                <w:sz w:val="18"/>
              </w:rPr>
            </w:pPr>
          </w:p>
        </w:tc>
        <w:tc>
          <w:tcPr>
            <w:tcW w:w="1263" w:type="dxa"/>
            <w:tcBorders>
              <w:top w:val="single" w:sz="4" w:space="0" w:color="000000"/>
            </w:tcBorders>
          </w:tcPr>
          <w:p w14:paraId="6BBEB6C7" w14:textId="77777777" w:rsidR="00B13FCA" w:rsidRDefault="00B13FCA">
            <w:pPr>
              <w:pStyle w:val="TableParagraph"/>
              <w:rPr>
                <w:rFonts w:ascii="Times New Roman"/>
                <w:sz w:val="18"/>
              </w:rPr>
            </w:pPr>
          </w:p>
        </w:tc>
        <w:tc>
          <w:tcPr>
            <w:tcW w:w="1165" w:type="dxa"/>
            <w:tcBorders>
              <w:top w:val="single" w:sz="4" w:space="0" w:color="000000"/>
            </w:tcBorders>
          </w:tcPr>
          <w:p w14:paraId="0E76E0FD" w14:textId="77777777" w:rsidR="00B13FCA" w:rsidRDefault="00B13FCA">
            <w:pPr>
              <w:pStyle w:val="TableParagraph"/>
              <w:rPr>
                <w:rFonts w:ascii="Times New Roman"/>
                <w:sz w:val="18"/>
              </w:rPr>
            </w:pPr>
          </w:p>
        </w:tc>
        <w:tc>
          <w:tcPr>
            <w:tcW w:w="1379" w:type="dxa"/>
            <w:tcBorders>
              <w:top w:val="single" w:sz="4" w:space="0" w:color="000000"/>
            </w:tcBorders>
          </w:tcPr>
          <w:p w14:paraId="01A20495" w14:textId="77777777" w:rsidR="00B13FCA" w:rsidRDefault="00B13FCA">
            <w:pPr>
              <w:pStyle w:val="TableParagraph"/>
              <w:rPr>
                <w:rFonts w:ascii="Times New Roman"/>
                <w:sz w:val="18"/>
              </w:rPr>
            </w:pPr>
          </w:p>
        </w:tc>
        <w:tc>
          <w:tcPr>
            <w:tcW w:w="1270" w:type="dxa"/>
            <w:tcBorders>
              <w:top w:val="single" w:sz="4" w:space="0" w:color="000000"/>
            </w:tcBorders>
          </w:tcPr>
          <w:p w14:paraId="3F968439" w14:textId="77777777" w:rsidR="00B13FCA" w:rsidRDefault="00B13FCA">
            <w:pPr>
              <w:pStyle w:val="TableParagraph"/>
              <w:rPr>
                <w:rFonts w:ascii="Times New Roman"/>
                <w:sz w:val="18"/>
              </w:rPr>
            </w:pPr>
          </w:p>
        </w:tc>
      </w:tr>
      <w:tr w:rsidR="00B13FCA" w14:paraId="22FE5B4A" w14:textId="77777777">
        <w:trPr>
          <w:trHeight w:val="249"/>
        </w:trPr>
        <w:tc>
          <w:tcPr>
            <w:tcW w:w="3655" w:type="dxa"/>
          </w:tcPr>
          <w:p w14:paraId="2583A577" w14:textId="77777777" w:rsidR="00B13FCA" w:rsidRDefault="00B13FCA">
            <w:pPr>
              <w:pStyle w:val="TableParagraph"/>
              <w:rPr>
                <w:rFonts w:ascii="Times New Roman"/>
                <w:sz w:val="18"/>
              </w:rPr>
            </w:pPr>
          </w:p>
        </w:tc>
        <w:tc>
          <w:tcPr>
            <w:tcW w:w="1134" w:type="dxa"/>
            <w:tcBorders>
              <w:bottom w:val="double" w:sz="4" w:space="0" w:color="000000"/>
            </w:tcBorders>
          </w:tcPr>
          <w:p w14:paraId="466F9129" w14:textId="77777777" w:rsidR="00B13FCA" w:rsidRDefault="00000000">
            <w:pPr>
              <w:pStyle w:val="TableParagraph"/>
              <w:spacing w:line="230" w:lineRule="exact"/>
              <w:ind w:right="122"/>
              <w:jc w:val="right"/>
              <w:rPr>
                <w:b/>
              </w:rPr>
            </w:pPr>
            <w:r>
              <w:rPr>
                <w:b/>
              </w:rPr>
              <w:t>19</w:t>
            </w:r>
            <w:r>
              <w:rPr>
                <w:b/>
                <w:spacing w:val="-1"/>
              </w:rPr>
              <w:t xml:space="preserve"> </w:t>
            </w:r>
            <w:r>
              <w:rPr>
                <w:b/>
                <w:spacing w:val="-5"/>
              </w:rPr>
              <w:t>735</w:t>
            </w:r>
          </w:p>
        </w:tc>
        <w:tc>
          <w:tcPr>
            <w:tcW w:w="1263" w:type="dxa"/>
            <w:tcBorders>
              <w:bottom w:val="double" w:sz="4" w:space="0" w:color="000000"/>
            </w:tcBorders>
          </w:tcPr>
          <w:p w14:paraId="41209DF2" w14:textId="77777777" w:rsidR="00B13FCA" w:rsidRDefault="00000000">
            <w:pPr>
              <w:pStyle w:val="TableParagraph"/>
              <w:spacing w:line="230" w:lineRule="exact"/>
              <w:ind w:right="163"/>
              <w:jc w:val="right"/>
              <w:rPr>
                <w:b/>
              </w:rPr>
            </w:pPr>
            <w:r>
              <w:rPr>
                <w:b/>
                <w:spacing w:val="-5"/>
              </w:rPr>
              <w:t>329</w:t>
            </w:r>
          </w:p>
        </w:tc>
        <w:tc>
          <w:tcPr>
            <w:tcW w:w="1165" w:type="dxa"/>
            <w:tcBorders>
              <w:bottom w:val="double" w:sz="4" w:space="0" w:color="000000"/>
            </w:tcBorders>
          </w:tcPr>
          <w:p w14:paraId="1B5834C4" w14:textId="77777777" w:rsidR="00B13FCA" w:rsidRDefault="00000000">
            <w:pPr>
              <w:pStyle w:val="TableParagraph"/>
              <w:spacing w:line="230" w:lineRule="exact"/>
              <w:ind w:right="106"/>
              <w:jc w:val="right"/>
              <w:rPr>
                <w:b/>
              </w:rPr>
            </w:pPr>
            <w:r>
              <w:rPr>
                <w:b/>
                <w:spacing w:val="-5"/>
              </w:rPr>
              <w:t>91</w:t>
            </w:r>
          </w:p>
        </w:tc>
        <w:tc>
          <w:tcPr>
            <w:tcW w:w="1379" w:type="dxa"/>
            <w:tcBorders>
              <w:bottom w:val="double" w:sz="4" w:space="0" w:color="000000"/>
            </w:tcBorders>
          </w:tcPr>
          <w:p w14:paraId="21ED139A" w14:textId="1B881927" w:rsidR="00B13FCA" w:rsidRDefault="00000000">
            <w:pPr>
              <w:pStyle w:val="TableParagraph"/>
              <w:spacing w:line="230" w:lineRule="exact"/>
              <w:ind w:right="111"/>
              <w:jc w:val="right"/>
              <w:rPr>
                <w:b/>
              </w:rPr>
            </w:pPr>
            <w:r>
              <w:rPr>
                <w:b/>
              </w:rPr>
              <w:t xml:space="preserve">(1 </w:t>
            </w:r>
            <w:r w:rsidR="002507DF">
              <w:rPr>
                <w:b/>
                <w:spacing w:val="-4"/>
              </w:rPr>
              <w:t>075</w:t>
            </w:r>
            <w:r>
              <w:rPr>
                <w:b/>
                <w:spacing w:val="-4"/>
              </w:rPr>
              <w:t>)</w:t>
            </w:r>
          </w:p>
        </w:tc>
        <w:tc>
          <w:tcPr>
            <w:tcW w:w="1270" w:type="dxa"/>
            <w:tcBorders>
              <w:bottom w:val="double" w:sz="4" w:space="0" w:color="000000"/>
            </w:tcBorders>
          </w:tcPr>
          <w:p w14:paraId="1F15D0F7" w14:textId="108A1DCD" w:rsidR="00B13FCA" w:rsidRDefault="002507DF">
            <w:pPr>
              <w:pStyle w:val="TableParagraph"/>
              <w:spacing w:line="230" w:lineRule="exact"/>
              <w:ind w:right="103"/>
              <w:jc w:val="right"/>
              <w:rPr>
                <w:b/>
              </w:rPr>
            </w:pPr>
            <w:r>
              <w:rPr>
                <w:b/>
              </w:rPr>
              <w:t>19 080</w:t>
            </w:r>
          </w:p>
        </w:tc>
      </w:tr>
      <w:bookmarkEnd w:id="9"/>
    </w:tbl>
    <w:p w14:paraId="1300EB45" w14:textId="77777777" w:rsidR="00B13FCA" w:rsidRDefault="00B13FCA">
      <w:pPr>
        <w:pStyle w:val="BodyText"/>
        <w:spacing w:before="10" w:after="1"/>
      </w:pPr>
    </w:p>
    <w:tbl>
      <w:tblPr>
        <w:tblW w:w="0" w:type="auto"/>
        <w:tblInd w:w="562" w:type="dxa"/>
        <w:tblLayout w:type="fixed"/>
        <w:tblCellMar>
          <w:left w:w="0" w:type="dxa"/>
          <w:right w:w="0" w:type="dxa"/>
        </w:tblCellMar>
        <w:tblLook w:val="01E0" w:firstRow="1" w:lastRow="1" w:firstColumn="1" w:lastColumn="1" w:noHBand="0" w:noVBand="0"/>
      </w:tblPr>
      <w:tblGrid>
        <w:gridCol w:w="97"/>
        <w:gridCol w:w="3558"/>
        <w:gridCol w:w="330"/>
        <w:gridCol w:w="804"/>
        <w:gridCol w:w="1263"/>
        <w:gridCol w:w="1165"/>
        <w:gridCol w:w="1379"/>
        <w:gridCol w:w="824"/>
        <w:gridCol w:w="446"/>
      </w:tblGrid>
      <w:tr w:rsidR="00B01257" w14:paraId="737B36F0" w14:textId="77777777" w:rsidTr="00B01257">
        <w:trPr>
          <w:trHeight w:val="1263"/>
        </w:trPr>
        <w:tc>
          <w:tcPr>
            <w:tcW w:w="3655" w:type="dxa"/>
            <w:gridSpan w:val="2"/>
          </w:tcPr>
          <w:p w14:paraId="505943ED" w14:textId="77777777" w:rsidR="00B01257" w:rsidRDefault="00B01257" w:rsidP="000A75A9">
            <w:pPr>
              <w:pStyle w:val="TableParagraph"/>
              <w:rPr>
                <w:rFonts w:ascii="Times New Roman"/>
                <w:sz w:val="18"/>
              </w:rPr>
            </w:pPr>
          </w:p>
        </w:tc>
        <w:tc>
          <w:tcPr>
            <w:tcW w:w="1134" w:type="dxa"/>
            <w:gridSpan w:val="2"/>
          </w:tcPr>
          <w:p w14:paraId="0B8FB610" w14:textId="77777777" w:rsidR="00B01257" w:rsidRDefault="00B01257" w:rsidP="000A75A9">
            <w:pPr>
              <w:pStyle w:val="TableParagraph"/>
              <w:ind w:left="136" w:right="122" w:firstLine="124"/>
              <w:jc w:val="right"/>
              <w:rPr>
                <w:b/>
              </w:rPr>
            </w:pPr>
            <w:r>
              <w:rPr>
                <w:b/>
                <w:spacing w:val="-2"/>
              </w:rPr>
              <w:t>Акцио- нерен капитал</w:t>
            </w:r>
          </w:p>
        </w:tc>
        <w:tc>
          <w:tcPr>
            <w:tcW w:w="1263" w:type="dxa"/>
          </w:tcPr>
          <w:p w14:paraId="23484AEC" w14:textId="77777777" w:rsidR="00B01257" w:rsidRDefault="00B01257" w:rsidP="000A75A9">
            <w:pPr>
              <w:pStyle w:val="TableParagraph"/>
              <w:spacing w:line="270" w:lineRule="exact"/>
              <w:ind w:right="161"/>
              <w:jc w:val="right"/>
              <w:rPr>
                <w:b/>
                <w:sz w:val="24"/>
              </w:rPr>
            </w:pPr>
            <w:r>
              <w:rPr>
                <w:b/>
                <w:spacing w:val="-2"/>
                <w:sz w:val="24"/>
              </w:rPr>
              <w:t>Премий</w:t>
            </w:r>
          </w:p>
          <w:p w14:paraId="276F01AC" w14:textId="77777777" w:rsidR="00B01257" w:rsidRDefault="00B01257" w:rsidP="000A75A9">
            <w:pPr>
              <w:pStyle w:val="TableParagraph"/>
              <w:ind w:left="123" w:right="162" w:firstLine="681"/>
              <w:jc w:val="right"/>
              <w:rPr>
                <w:b/>
                <w:sz w:val="24"/>
              </w:rPr>
            </w:pPr>
            <w:r>
              <w:rPr>
                <w:b/>
                <w:spacing w:val="-6"/>
                <w:sz w:val="24"/>
              </w:rPr>
              <w:t xml:space="preserve">ни </w:t>
            </w:r>
            <w:r>
              <w:rPr>
                <w:b/>
                <w:spacing w:val="-2"/>
                <w:sz w:val="24"/>
              </w:rPr>
              <w:t>резерви</w:t>
            </w:r>
          </w:p>
        </w:tc>
        <w:tc>
          <w:tcPr>
            <w:tcW w:w="1165" w:type="dxa"/>
          </w:tcPr>
          <w:p w14:paraId="689FF754" w14:textId="77777777" w:rsidR="00B01257" w:rsidRDefault="00B01257" w:rsidP="000A75A9">
            <w:pPr>
              <w:pStyle w:val="TableParagraph"/>
              <w:spacing w:line="242" w:lineRule="auto"/>
              <w:ind w:left="163" w:right="99" w:firstLine="252"/>
              <w:rPr>
                <w:b/>
              </w:rPr>
            </w:pPr>
            <w:r>
              <w:rPr>
                <w:b/>
                <w:spacing w:val="-2"/>
              </w:rPr>
              <w:t>Други резерви</w:t>
            </w:r>
          </w:p>
        </w:tc>
        <w:tc>
          <w:tcPr>
            <w:tcW w:w="1379" w:type="dxa"/>
          </w:tcPr>
          <w:p w14:paraId="5BE0352B" w14:textId="77777777" w:rsidR="00B01257" w:rsidRDefault="00B01257" w:rsidP="000A75A9">
            <w:pPr>
              <w:pStyle w:val="TableParagraph"/>
              <w:ind w:left="107" w:right="108" w:firstLine="119"/>
              <w:jc w:val="right"/>
              <w:rPr>
                <w:b/>
              </w:rPr>
            </w:pPr>
            <w:r>
              <w:rPr>
                <w:b/>
                <w:spacing w:val="-2"/>
              </w:rPr>
              <w:t>Неразпре делена печалба/ Натрупана</w:t>
            </w:r>
          </w:p>
          <w:p w14:paraId="4364A2CA" w14:textId="77777777" w:rsidR="00B01257" w:rsidRDefault="00B01257" w:rsidP="000A75A9">
            <w:pPr>
              <w:pStyle w:val="TableParagraph"/>
              <w:spacing w:line="237" w:lineRule="exact"/>
              <w:ind w:right="110"/>
              <w:jc w:val="right"/>
              <w:rPr>
                <w:b/>
              </w:rPr>
            </w:pPr>
            <w:r>
              <w:rPr>
                <w:b/>
                <w:spacing w:val="-2"/>
              </w:rPr>
              <w:t>загуба</w:t>
            </w:r>
          </w:p>
        </w:tc>
        <w:tc>
          <w:tcPr>
            <w:tcW w:w="1270" w:type="dxa"/>
            <w:gridSpan w:val="2"/>
          </w:tcPr>
          <w:p w14:paraId="06C5F601" w14:textId="77777777" w:rsidR="00B01257" w:rsidRDefault="00B01257" w:rsidP="000A75A9">
            <w:pPr>
              <w:pStyle w:val="TableParagraph"/>
              <w:spacing w:line="242" w:lineRule="auto"/>
              <w:ind w:left="290" w:right="103" w:hanging="180"/>
              <w:rPr>
                <w:b/>
              </w:rPr>
            </w:pPr>
            <w:r>
              <w:rPr>
                <w:b/>
                <w:spacing w:val="-2"/>
              </w:rPr>
              <w:t>Собствен капитал</w:t>
            </w:r>
          </w:p>
        </w:tc>
      </w:tr>
      <w:tr w:rsidR="00B01257" w14:paraId="3FD785DA" w14:textId="77777777" w:rsidTr="00B01257">
        <w:trPr>
          <w:trHeight w:val="292"/>
        </w:trPr>
        <w:tc>
          <w:tcPr>
            <w:tcW w:w="3655" w:type="dxa"/>
            <w:gridSpan w:val="2"/>
          </w:tcPr>
          <w:p w14:paraId="58F78654" w14:textId="77777777" w:rsidR="00B01257" w:rsidRDefault="00B01257" w:rsidP="000A75A9">
            <w:pPr>
              <w:pStyle w:val="TableParagraph"/>
              <w:rPr>
                <w:rFonts w:ascii="Times New Roman"/>
                <w:sz w:val="18"/>
              </w:rPr>
            </w:pPr>
          </w:p>
        </w:tc>
        <w:tc>
          <w:tcPr>
            <w:tcW w:w="1134" w:type="dxa"/>
            <w:gridSpan w:val="2"/>
          </w:tcPr>
          <w:p w14:paraId="2AE92925" w14:textId="77777777" w:rsidR="00B01257" w:rsidRDefault="00B01257" w:rsidP="000A75A9">
            <w:pPr>
              <w:pStyle w:val="TableParagraph"/>
              <w:spacing w:line="250" w:lineRule="exact"/>
              <w:ind w:right="123"/>
              <w:jc w:val="right"/>
              <w:rPr>
                <w:b/>
              </w:rPr>
            </w:pPr>
            <w:r>
              <w:rPr>
                <w:b/>
              </w:rPr>
              <w:t>’000</w:t>
            </w:r>
            <w:r>
              <w:rPr>
                <w:b/>
                <w:spacing w:val="-1"/>
              </w:rPr>
              <w:t xml:space="preserve"> </w:t>
            </w:r>
            <w:r>
              <w:rPr>
                <w:b/>
                <w:spacing w:val="-5"/>
              </w:rPr>
              <w:t>лв.</w:t>
            </w:r>
          </w:p>
        </w:tc>
        <w:tc>
          <w:tcPr>
            <w:tcW w:w="1263" w:type="dxa"/>
          </w:tcPr>
          <w:p w14:paraId="4DDC481B" w14:textId="77777777" w:rsidR="00B01257" w:rsidRDefault="00B01257" w:rsidP="000A75A9">
            <w:pPr>
              <w:pStyle w:val="TableParagraph"/>
              <w:spacing w:line="250" w:lineRule="exact"/>
              <w:ind w:right="162"/>
              <w:jc w:val="right"/>
              <w:rPr>
                <w:b/>
              </w:rPr>
            </w:pPr>
            <w:r>
              <w:rPr>
                <w:b/>
              </w:rPr>
              <w:t>’000</w:t>
            </w:r>
            <w:r>
              <w:rPr>
                <w:b/>
                <w:spacing w:val="-1"/>
              </w:rPr>
              <w:t xml:space="preserve"> </w:t>
            </w:r>
            <w:r>
              <w:rPr>
                <w:b/>
                <w:spacing w:val="-5"/>
              </w:rPr>
              <w:t>лв.</w:t>
            </w:r>
          </w:p>
        </w:tc>
        <w:tc>
          <w:tcPr>
            <w:tcW w:w="1165" w:type="dxa"/>
          </w:tcPr>
          <w:p w14:paraId="16C72195" w14:textId="77777777" w:rsidR="00B01257" w:rsidRDefault="00B01257" w:rsidP="000A75A9">
            <w:pPr>
              <w:pStyle w:val="TableParagraph"/>
              <w:spacing w:line="250" w:lineRule="exact"/>
              <w:ind w:right="105"/>
              <w:jc w:val="right"/>
              <w:rPr>
                <w:b/>
              </w:rPr>
            </w:pPr>
            <w:r>
              <w:rPr>
                <w:b/>
              </w:rPr>
              <w:t>’000</w:t>
            </w:r>
            <w:r>
              <w:rPr>
                <w:b/>
                <w:spacing w:val="-1"/>
              </w:rPr>
              <w:t xml:space="preserve"> </w:t>
            </w:r>
            <w:r>
              <w:rPr>
                <w:b/>
                <w:spacing w:val="-5"/>
              </w:rPr>
              <w:t>лв.</w:t>
            </w:r>
          </w:p>
        </w:tc>
        <w:tc>
          <w:tcPr>
            <w:tcW w:w="1379" w:type="dxa"/>
          </w:tcPr>
          <w:p w14:paraId="70600893" w14:textId="77777777" w:rsidR="00B01257" w:rsidRDefault="00B01257" w:rsidP="000A75A9">
            <w:pPr>
              <w:pStyle w:val="TableParagraph"/>
              <w:spacing w:line="250" w:lineRule="exact"/>
              <w:ind w:right="111"/>
              <w:jc w:val="right"/>
              <w:rPr>
                <w:b/>
              </w:rPr>
            </w:pPr>
            <w:r>
              <w:rPr>
                <w:b/>
              </w:rPr>
              <w:t>’000</w:t>
            </w:r>
            <w:r>
              <w:rPr>
                <w:b/>
                <w:spacing w:val="-1"/>
              </w:rPr>
              <w:t xml:space="preserve"> </w:t>
            </w:r>
            <w:r>
              <w:rPr>
                <w:b/>
                <w:spacing w:val="-5"/>
              </w:rPr>
              <w:t>лв.</w:t>
            </w:r>
          </w:p>
        </w:tc>
        <w:tc>
          <w:tcPr>
            <w:tcW w:w="1270" w:type="dxa"/>
            <w:gridSpan w:val="2"/>
          </w:tcPr>
          <w:p w14:paraId="2F35D921" w14:textId="77777777" w:rsidR="00B01257" w:rsidRDefault="00B01257" w:rsidP="000A75A9">
            <w:pPr>
              <w:pStyle w:val="TableParagraph"/>
              <w:spacing w:line="250" w:lineRule="exact"/>
              <w:ind w:right="106"/>
              <w:jc w:val="right"/>
              <w:rPr>
                <w:b/>
              </w:rPr>
            </w:pPr>
            <w:r>
              <w:rPr>
                <w:b/>
              </w:rPr>
              <w:t>’000</w:t>
            </w:r>
            <w:r>
              <w:rPr>
                <w:b/>
                <w:spacing w:val="-1"/>
              </w:rPr>
              <w:t xml:space="preserve"> </w:t>
            </w:r>
            <w:r>
              <w:rPr>
                <w:b/>
                <w:spacing w:val="-5"/>
              </w:rPr>
              <w:t>лв.</w:t>
            </w:r>
          </w:p>
        </w:tc>
      </w:tr>
      <w:tr w:rsidR="00B01257" w14:paraId="71369E7A" w14:textId="77777777" w:rsidTr="00B01257">
        <w:trPr>
          <w:trHeight w:val="332"/>
        </w:trPr>
        <w:tc>
          <w:tcPr>
            <w:tcW w:w="3655" w:type="dxa"/>
            <w:gridSpan w:val="2"/>
          </w:tcPr>
          <w:p w14:paraId="4A36E53F" w14:textId="77777777" w:rsidR="00B01257" w:rsidRDefault="00B01257" w:rsidP="000A75A9">
            <w:pPr>
              <w:pStyle w:val="TableParagraph"/>
              <w:spacing w:before="35"/>
              <w:ind w:left="50"/>
              <w:rPr>
                <w:b/>
              </w:rPr>
            </w:pPr>
            <w:r>
              <w:rPr>
                <w:b/>
              </w:rPr>
              <w:t>Салдо</w:t>
            </w:r>
            <w:r>
              <w:rPr>
                <w:b/>
                <w:spacing w:val="-4"/>
              </w:rPr>
              <w:t xml:space="preserve"> </w:t>
            </w:r>
            <w:r>
              <w:rPr>
                <w:b/>
              </w:rPr>
              <w:t>към</w:t>
            </w:r>
            <w:r>
              <w:rPr>
                <w:b/>
                <w:spacing w:val="-2"/>
              </w:rPr>
              <w:t xml:space="preserve"> </w:t>
            </w:r>
            <w:r>
              <w:rPr>
                <w:b/>
              </w:rPr>
              <w:t>1</w:t>
            </w:r>
            <w:r>
              <w:rPr>
                <w:b/>
                <w:spacing w:val="-6"/>
              </w:rPr>
              <w:t xml:space="preserve"> </w:t>
            </w:r>
            <w:r>
              <w:rPr>
                <w:b/>
              </w:rPr>
              <w:t>януари</w:t>
            </w:r>
            <w:r>
              <w:rPr>
                <w:b/>
                <w:spacing w:val="-4"/>
              </w:rPr>
              <w:t xml:space="preserve"> </w:t>
            </w:r>
            <w:r>
              <w:rPr>
                <w:b/>
              </w:rPr>
              <w:t>2022</w:t>
            </w:r>
            <w:r>
              <w:rPr>
                <w:b/>
                <w:spacing w:val="-3"/>
              </w:rPr>
              <w:t xml:space="preserve"> </w:t>
            </w:r>
            <w:r>
              <w:rPr>
                <w:b/>
                <w:spacing w:val="-5"/>
              </w:rPr>
              <w:t>г.</w:t>
            </w:r>
          </w:p>
        </w:tc>
        <w:tc>
          <w:tcPr>
            <w:tcW w:w="1134" w:type="dxa"/>
            <w:gridSpan w:val="2"/>
          </w:tcPr>
          <w:p w14:paraId="37056EB0" w14:textId="77777777" w:rsidR="00B01257" w:rsidRDefault="00B01257" w:rsidP="000A75A9">
            <w:pPr>
              <w:pStyle w:val="TableParagraph"/>
              <w:spacing w:before="35"/>
              <w:ind w:right="122"/>
              <w:jc w:val="right"/>
              <w:rPr>
                <w:b/>
              </w:rPr>
            </w:pPr>
            <w:r>
              <w:rPr>
                <w:b/>
              </w:rPr>
              <w:t>19</w:t>
            </w:r>
            <w:r>
              <w:rPr>
                <w:b/>
                <w:spacing w:val="-1"/>
              </w:rPr>
              <w:t xml:space="preserve"> </w:t>
            </w:r>
            <w:r>
              <w:rPr>
                <w:b/>
                <w:spacing w:val="-5"/>
              </w:rPr>
              <w:t>735</w:t>
            </w:r>
          </w:p>
        </w:tc>
        <w:tc>
          <w:tcPr>
            <w:tcW w:w="1263" w:type="dxa"/>
          </w:tcPr>
          <w:p w14:paraId="667436BE" w14:textId="77777777" w:rsidR="00B01257" w:rsidRDefault="00B01257" w:rsidP="000A75A9">
            <w:pPr>
              <w:pStyle w:val="TableParagraph"/>
              <w:spacing w:before="35"/>
              <w:ind w:right="163"/>
              <w:jc w:val="right"/>
              <w:rPr>
                <w:b/>
              </w:rPr>
            </w:pPr>
            <w:r>
              <w:rPr>
                <w:b/>
                <w:spacing w:val="-5"/>
              </w:rPr>
              <w:t>329</w:t>
            </w:r>
          </w:p>
        </w:tc>
        <w:tc>
          <w:tcPr>
            <w:tcW w:w="1165" w:type="dxa"/>
          </w:tcPr>
          <w:p w14:paraId="13650AF1" w14:textId="77777777" w:rsidR="00B01257" w:rsidRDefault="00B01257" w:rsidP="000A75A9">
            <w:pPr>
              <w:pStyle w:val="TableParagraph"/>
              <w:spacing w:before="35"/>
              <w:ind w:right="106"/>
              <w:jc w:val="right"/>
              <w:rPr>
                <w:b/>
              </w:rPr>
            </w:pPr>
            <w:r>
              <w:rPr>
                <w:b/>
                <w:spacing w:val="-5"/>
              </w:rPr>
              <w:t>91</w:t>
            </w:r>
          </w:p>
        </w:tc>
        <w:tc>
          <w:tcPr>
            <w:tcW w:w="1379" w:type="dxa"/>
          </w:tcPr>
          <w:p w14:paraId="266172F4" w14:textId="77777777" w:rsidR="00B01257" w:rsidRDefault="00B01257" w:rsidP="000A75A9">
            <w:pPr>
              <w:pStyle w:val="TableParagraph"/>
              <w:spacing w:before="35"/>
              <w:ind w:right="113"/>
              <w:jc w:val="right"/>
              <w:rPr>
                <w:b/>
              </w:rPr>
            </w:pPr>
            <w:r>
              <w:rPr>
                <w:b/>
                <w:spacing w:val="-5"/>
              </w:rPr>
              <w:t>(1 309)</w:t>
            </w:r>
          </w:p>
        </w:tc>
        <w:tc>
          <w:tcPr>
            <w:tcW w:w="1270" w:type="dxa"/>
            <w:gridSpan w:val="2"/>
          </w:tcPr>
          <w:p w14:paraId="0383C559" w14:textId="77777777" w:rsidR="00B01257" w:rsidRDefault="00B01257" w:rsidP="000A75A9">
            <w:pPr>
              <w:pStyle w:val="TableParagraph"/>
              <w:spacing w:before="35"/>
              <w:ind w:right="103"/>
              <w:jc w:val="right"/>
              <w:rPr>
                <w:b/>
              </w:rPr>
            </w:pPr>
            <w:r>
              <w:rPr>
                <w:b/>
              </w:rPr>
              <w:t>18 846</w:t>
            </w:r>
          </w:p>
        </w:tc>
      </w:tr>
      <w:tr w:rsidR="00B01257" w14:paraId="32171D9A" w14:textId="77777777" w:rsidTr="00B01257">
        <w:trPr>
          <w:trHeight w:val="288"/>
        </w:trPr>
        <w:tc>
          <w:tcPr>
            <w:tcW w:w="3655" w:type="dxa"/>
            <w:gridSpan w:val="2"/>
          </w:tcPr>
          <w:p w14:paraId="576AA288" w14:textId="77777777" w:rsidR="00B01257" w:rsidRDefault="00B01257" w:rsidP="000A75A9">
            <w:pPr>
              <w:pStyle w:val="TableParagraph"/>
              <w:spacing w:before="37" w:line="232" w:lineRule="exact"/>
              <w:ind w:left="50"/>
            </w:pPr>
            <w:r>
              <w:rPr>
                <w:spacing w:val="-2"/>
              </w:rPr>
              <w:t>Дивиденти</w:t>
            </w:r>
          </w:p>
        </w:tc>
        <w:tc>
          <w:tcPr>
            <w:tcW w:w="1134" w:type="dxa"/>
            <w:gridSpan w:val="2"/>
            <w:tcBorders>
              <w:bottom w:val="single" w:sz="4" w:space="0" w:color="000000"/>
            </w:tcBorders>
          </w:tcPr>
          <w:p w14:paraId="30EA311F" w14:textId="77777777" w:rsidR="00B01257" w:rsidRDefault="00B01257" w:rsidP="000A75A9">
            <w:pPr>
              <w:pStyle w:val="TableParagraph"/>
              <w:spacing w:before="37" w:line="232" w:lineRule="exact"/>
              <w:ind w:right="125"/>
              <w:jc w:val="right"/>
            </w:pPr>
            <w:r>
              <w:t>-</w:t>
            </w:r>
          </w:p>
        </w:tc>
        <w:tc>
          <w:tcPr>
            <w:tcW w:w="1263" w:type="dxa"/>
            <w:tcBorders>
              <w:bottom w:val="single" w:sz="4" w:space="0" w:color="000000"/>
            </w:tcBorders>
          </w:tcPr>
          <w:p w14:paraId="236B3374" w14:textId="77777777" w:rsidR="00B01257" w:rsidRDefault="00B01257" w:rsidP="000A75A9">
            <w:pPr>
              <w:pStyle w:val="TableParagraph"/>
              <w:spacing w:before="37" w:line="232" w:lineRule="exact"/>
              <w:ind w:right="164"/>
              <w:jc w:val="right"/>
            </w:pPr>
            <w:r>
              <w:t>-</w:t>
            </w:r>
          </w:p>
        </w:tc>
        <w:tc>
          <w:tcPr>
            <w:tcW w:w="1165" w:type="dxa"/>
            <w:tcBorders>
              <w:bottom w:val="single" w:sz="4" w:space="0" w:color="000000"/>
            </w:tcBorders>
          </w:tcPr>
          <w:p w14:paraId="62A19DAA" w14:textId="77777777" w:rsidR="00B01257" w:rsidRDefault="00B01257" w:rsidP="000A75A9">
            <w:pPr>
              <w:pStyle w:val="TableParagraph"/>
              <w:spacing w:before="37" w:line="232" w:lineRule="exact"/>
              <w:ind w:right="107"/>
              <w:jc w:val="right"/>
            </w:pPr>
            <w:r>
              <w:t>-</w:t>
            </w:r>
          </w:p>
        </w:tc>
        <w:tc>
          <w:tcPr>
            <w:tcW w:w="1379" w:type="dxa"/>
            <w:tcBorders>
              <w:bottom w:val="single" w:sz="4" w:space="0" w:color="000000"/>
            </w:tcBorders>
          </w:tcPr>
          <w:p w14:paraId="6D2A6942" w14:textId="77777777" w:rsidR="00B01257" w:rsidRDefault="00B01257" w:rsidP="000A75A9">
            <w:pPr>
              <w:pStyle w:val="TableParagraph"/>
              <w:spacing w:before="37" w:line="232" w:lineRule="exact"/>
              <w:ind w:right="111"/>
              <w:jc w:val="right"/>
            </w:pPr>
            <w:r>
              <w:rPr>
                <w:spacing w:val="-2"/>
              </w:rPr>
              <w:t>-</w:t>
            </w:r>
          </w:p>
        </w:tc>
        <w:tc>
          <w:tcPr>
            <w:tcW w:w="1270" w:type="dxa"/>
            <w:gridSpan w:val="2"/>
            <w:tcBorders>
              <w:bottom w:val="single" w:sz="4" w:space="0" w:color="000000"/>
            </w:tcBorders>
          </w:tcPr>
          <w:p w14:paraId="0F14F567" w14:textId="77777777" w:rsidR="00B01257" w:rsidRDefault="00B01257" w:rsidP="000A75A9">
            <w:pPr>
              <w:pStyle w:val="TableParagraph"/>
              <w:spacing w:before="37" w:line="232" w:lineRule="exact"/>
              <w:ind w:right="104"/>
              <w:jc w:val="right"/>
            </w:pPr>
            <w:r>
              <w:rPr>
                <w:spacing w:val="-2"/>
              </w:rPr>
              <w:t>-</w:t>
            </w:r>
          </w:p>
        </w:tc>
      </w:tr>
      <w:tr w:rsidR="00B01257" w14:paraId="18450CA7" w14:textId="77777777" w:rsidTr="00B01257">
        <w:trPr>
          <w:trHeight w:val="254"/>
        </w:trPr>
        <w:tc>
          <w:tcPr>
            <w:tcW w:w="3655" w:type="dxa"/>
            <w:gridSpan w:val="2"/>
          </w:tcPr>
          <w:p w14:paraId="3BD764BA" w14:textId="77777777" w:rsidR="00B01257" w:rsidRDefault="00B01257" w:rsidP="000A75A9">
            <w:pPr>
              <w:pStyle w:val="TableParagraph"/>
              <w:spacing w:before="2" w:line="232" w:lineRule="exact"/>
              <w:ind w:left="50"/>
              <w:rPr>
                <w:b/>
              </w:rPr>
            </w:pPr>
            <w:r>
              <w:rPr>
                <w:b/>
              </w:rPr>
              <w:t>Сделки</w:t>
            </w:r>
            <w:r>
              <w:rPr>
                <w:b/>
                <w:spacing w:val="-3"/>
              </w:rPr>
              <w:t xml:space="preserve"> </w:t>
            </w:r>
            <w:r>
              <w:rPr>
                <w:b/>
              </w:rPr>
              <w:t>със</w:t>
            </w:r>
            <w:r>
              <w:rPr>
                <w:b/>
                <w:spacing w:val="-4"/>
              </w:rPr>
              <w:t xml:space="preserve"> </w:t>
            </w:r>
            <w:r>
              <w:rPr>
                <w:b/>
                <w:spacing w:val="-2"/>
              </w:rPr>
              <w:t>собственици</w:t>
            </w:r>
          </w:p>
        </w:tc>
        <w:tc>
          <w:tcPr>
            <w:tcW w:w="1134" w:type="dxa"/>
            <w:gridSpan w:val="2"/>
            <w:tcBorders>
              <w:top w:val="single" w:sz="4" w:space="0" w:color="000000"/>
              <w:bottom w:val="single" w:sz="4" w:space="0" w:color="000000"/>
            </w:tcBorders>
          </w:tcPr>
          <w:p w14:paraId="51400DDC" w14:textId="77777777" w:rsidR="00B01257" w:rsidRDefault="00B01257" w:rsidP="000A75A9">
            <w:pPr>
              <w:pStyle w:val="TableParagraph"/>
              <w:spacing w:before="2" w:line="232" w:lineRule="exact"/>
              <w:ind w:right="125"/>
              <w:jc w:val="right"/>
              <w:rPr>
                <w:b/>
              </w:rPr>
            </w:pPr>
            <w:r>
              <w:rPr>
                <w:b/>
              </w:rPr>
              <w:t>-</w:t>
            </w:r>
          </w:p>
        </w:tc>
        <w:tc>
          <w:tcPr>
            <w:tcW w:w="1263" w:type="dxa"/>
            <w:tcBorders>
              <w:top w:val="single" w:sz="4" w:space="0" w:color="000000"/>
              <w:bottom w:val="single" w:sz="4" w:space="0" w:color="000000"/>
            </w:tcBorders>
          </w:tcPr>
          <w:p w14:paraId="2160860B" w14:textId="77777777" w:rsidR="00B01257" w:rsidRDefault="00B01257" w:rsidP="000A75A9">
            <w:pPr>
              <w:pStyle w:val="TableParagraph"/>
              <w:spacing w:before="2" w:line="232" w:lineRule="exact"/>
              <w:ind w:right="164"/>
              <w:jc w:val="right"/>
              <w:rPr>
                <w:b/>
              </w:rPr>
            </w:pPr>
            <w:r>
              <w:rPr>
                <w:b/>
              </w:rPr>
              <w:t>-</w:t>
            </w:r>
          </w:p>
        </w:tc>
        <w:tc>
          <w:tcPr>
            <w:tcW w:w="1165" w:type="dxa"/>
            <w:tcBorders>
              <w:top w:val="single" w:sz="4" w:space="0" w:color="000000"/>
              <w:bottom w:val="single" w:sz="4" w:space="0" w:color="000000"/>
            </w:tcBorders>
          </w:tcPr>
          <w:p w14:paraId="0F0314AA" w14:textId="77777777" w:rsidR="00B01257" w:rsidRDefault="00B01257" w:rsidP="000A75A9">
            <w:pPr>
              <w:pStyle w:val="TableParagraph"/>
              <w:spacing w:before="2" w:line="232" w:lineRule="exact"/>
              <w:ind w:right="107"/>
              <w:jc w:val="right"/>
              <w:rPr>
                <w:b/>
              </w:rPr>
            </w:pPr>
            <w:r>
              <w:rPr>
                <w:b/>
              </w:rPr>
              <w:t>-</w:t>
            </w:r>
          </w:p>
        </w:tc>
        <w:tc>
          <w:tcPr>
            <w:tcW w:w="1379" w:type="dxa"/>
            <w:tcBorders>
              <w:top w:val="single" w:sz="4" w:space="0" w:color="000000"/>
              <w:bottom w:val="single" w:sz="4" w:space="0" w:color="000000"/>
            </w:tcBorders>
          </w:tcPr>
          <w:p w14:paraId="043C67DF" w14:textId="77777777" w:rsidR="00B01257" w:rsidRDefault="00B01257" w:rsidP="000A75A9">
            <w:pPr>
              <w:pStyle w:val="TableParagraph"/>
              <w:spacing w:before="2" w:line="232" w:lineRule="exact"/>
              <w:ind w:right="111"/>
              <w:jc w:val="right"/>
              <w:rPr>
                <w:b/>
              </w:rPr>
            </w:pPr>
            <w:r>
              <w:rPr>
                <w:b/>
                <w:spacing w:val="-2"/>
              </w:rPr>
              <w:t>-</w:t>
            </w:r>
          </w:p>
        </w:tc>
        <w:tc>
          <w:tcPr>
            <w:tcW w:w="1270" w:type="dxa"/>
            <w:gridSpan w:val="2"/>
            <w:tcBorders>
              <w:top w:val="single" w:sz="4" w:space="0" w:color="000000"/>
              <w:bottom w:val="single" w:sz="4" w:space="0" w:color="000000"/>
            </w:tcBorders>
          </w:tcPr>
          <w:p w14:paraId="1C698CA3" w14:textId="77777777" w:rsidR="00B01257" w:rsidRDefault="00B01257" w:rsidP="000A75A9">
            <w:pPr>
              <w:pStyle w:val="TableParagraph"/>
              <w:spacing w:before="2" w:line="232" w:lineRule="exact"/>
              <w:ind w:right="104"/>
              <w:jc w:val="right"/>
              <w:rPr>
                <w:b/>
              </w:rPr>
            </w:pPr>
            <w:r>
              <w:rPr>
                <w:b/>
                <w:spacing w:val="-2"/>
              </w:rPr>
              <w:t>-</w:t>
            </w:r>
          </w:p>
        </w:tc>
      </w:tr>
      <w:tr w:rsidR="00B01257" w14:paraId="471E67B2" w14:textId="77777777" w:rsidTr="00B01257">
        <w:trPr>
          <w:trHeight w:val="347"/>
        </w:trPr>
        <w:tc>
          <w:tcPr>
            <w:tcW w:w="3655" w:type="dxa"/>
            <w:gridSpan w:val="2"/>
          </w:tcPr>
          <w:p w14:paraId="2C03286E" w14:textId="77777777" w:rsidR="00B01257" w:rsidRDefault="00B01257" w:rsidP="000A75A9">
            <w:pPr>
              <w:pStyle w:val="TableParagraph"/>
              <w:spacing w:before="91" w:line="237" w:lineRule="exact"/>
              <w:ind w:left="50"/>
            </w:pPr>
            <w:r>
              <w:t>Загуба</w:t>
            </w:r>
            <w:r>
              <w:rPr>
                <w:spacing w:val="-2"/>
              </w:rPr>
              <w:t xml:space="preserve"> </w:t>
            </w:r>
            <w:r>
              <w:t>за</w:t>
            </w:r>
            <w:r>
              <w:rPr>
                <w:spacing w:val="-3"/>
              </w:rPr>
              <w:t xml:space="preserve"> </w:t>
            </w:r>
            <w:r>
              <w:rPr>
                <w:spacing w:val="-2"/>
              </w:rPr>
              <w:t>годината</w:t>
            </w:r>
          </w:p>
        </w:tc>
        <w:tc>
          <w:tcPr>
            <w:tcW w:w="1134" w:type="dxa"/>
            <w:gridSpan w:val="2"/>
            <w:tcBorders>
              <w:top w:val="single" w:sz="4" w:space="0" w:color="000000"/>
              <w:bottom w:val="single" w:sz="4" w:space="0" w:color="000000"/>
            </w:tcBorders>
          </w:tcPr>
          <w:p w14:paraId="1032BB90" w14:textId="77777777" w:rsidR="00B01257" w:rsidRDefault="00B01257" w:rsidP="000A75A9">
            <w:pPr>
              <w:pStyle w:val="TableParagraph"/>
              <w:spacing w:before="93" w:line="234" w:lineRule="exact"/>
              <w:ind w:right="125"/>
              <w:jc w:val="right"/>
            </w:pPr>
            <w:r>
              <w:t>-</w:t>
            </w:r>
          </w:p>
        </w:tc>
        <w:tc>
          <w:tcPr>
            <w:tcW w:w="1263" w:type="dxa"/>
            <w:tcBorders>
              <w:top w:val="single" w:sz="4" w:space="0" w:color="000000"/>
              <w:bottom w:val="single" w:sz="4" w:space="0" w:color="000000"/>
            </w:tcBorders>
          </w:tcPr>
          <w:p w14:paraId="05522E40" w14:textId="77777777" w:rsidR="00B01257" w:rsidRDefault="00B01257" w:rsidP="000A75A9">
            <w:pPr>
              <w:pStyle w:val="TableParagraph"/>
              <w:spacing w:before="91" w:line="237" w:lineRule="exact"/>
              <w:ind w:right="164"/>
              <w:jc w:val="right"/>
              <w:rPr>
                <w:b/>
              </w:rPr>
            </w:pPr>
            <w:r>
              <w:rPr>
                <w:b/>
              </w:rPr>
              <w:t>-</w:t>
            </w:r>
          </w:p>
        </w:tc>
        <w:tc>
          <w:tcPr>
            <w:tcW w:w="1165" w:type="dxa"/>
            <w:tcBorders>
              <w:top w:val="single" w:sz="4" w:space="0" w:color="000000"/>
              <w:bottom w:val="single" w:sz="4" w:space="0" w:color="000000"/>
            </w:tcBorders>
          </w:tcPr>
          <w:p w14:paraId="3CC503CC" w14:textId="77777777" w:rsidR="00B01257" w:rsidRDefault="00B01257" w:rsidP="000A75A9">
            <w:pPr>
              <w:pStyle w:val="TableParagraph"/>
              <w:spacing w:before="93" w:line="234" w:lineRule="exact"/>
              <w:ind w:right="107"/>
              <w:jc w:val="right"/>
            </w:pPr>
            <w:r>
              <w:t>-</w:t>
            </w:r>
          </w:p>
        </w:tc>
        <w:tc>
          <w:tcPr>
            <w:tcW w:w="1379" w:type="dxa"/>
            <w:tcBorders>
              <w:top w:val="single" w:sz="4" w:space="0" w:color="000000"/>
              <w:bottom w:val="single" w:sz="4" w:space="0" w:color="000000"/>
            </w:tcBorders>
          </w:tcPr>
          <w:p w14:paraId="6D2F8BF0" w14:textId="77777777" w:rsidR="00B01257" w:rsidRDefault="00B01257" w:rsidP="000A75A9">
            <w:pPr>
              <w:pStyle w:val="TableParagraph"/>
              <w:spacing w:before="93" w:line="234" w:lineRule="exact"/>
              <w:ind w:right="111"/>
              <w:jc w:val="right"/>
            </w:pPr>
            <w:r>
              <w:t>(36</w:t>
            </w:r>
            <w:r>
              <w:rPr>
                <w:spacing w:val="-4"/>
              </w:rPr>
              <w:t>)</w:t>
            </w:r>
          </w:p>
        </w:tc>
        <w:tc>
          <w:tcPr>
            <w:tcW w:w="1270" w:type="dxa"/>
            <w:gridSpan w:val="2"/>
            <w:tcBorders>
              <w:top w:val="single" w:sz="4" w:space="0" w:color="000000"/>
              <w:bottom w:val="single" w:sz="4" w:space="0" w:color="000000"/>
            </w:tcBorders>
          </w:tcPr>
          <w:p w14:paraId="5418666E" w14:textId="77777777" w:rsidR="00B01257" w:rsidRDefault="00B01257" w:rsidP="000A75A9">
            <w:pPr>
              <w:pStyle w:val="TableParagraph"/>
              <w:spacing w:before="93" w:line="234" w:lineRule="exact"/>
              <w:ind w:right="104"/>
              <w:jc w:val="right"/>
            </w:pPr>
            <w:r>
              <w:t>(36</w:t>
            </w:r>
            <w:r>
              <w:rPr>
                <w:spacing w:val="-4"/>
              </w:rPr>
              <w:t>)</w:t>
            </w:r>
          </w:p>
        </w:tc>
      </w:tr>
      <w:tr w:rsidR="00B01257" w14:paraId="77DBFFCD" w14:textId="77777777" w:rsidTr="00B01257">
        <w:trPr>
          <w:trHeight w:val="505"/>
        </w:trPr>
        <w:tc>
          <w:tcPr>
            <w:tcW w:w="3655" w:type="dxa"/>
            <w:gridSpan w:val="2"/>
          </w:tcPr>
          <w:p w14:paraId="747CFA6B" w14:textId="77777777" w:rsidR="00B01257" w:rsidRDefault="00B01257" w:rsidP="000A75A9">
            <w:pPr>
              <w:pStyle w:val="TableParagraph"/>
              <w:spacing w:line="252" w:lineRule="exact"/>
              <w:ind w:left="50"/>
              <w:rPr>
                <w:b/>
              </w:rPr>
            </w:pPr>
            <w:r>
              <w:rPr>
                <w:b/>
              </w:rPr>
              <w:t>Общо</w:t>
            </w:r>
            <w:r>
              <w:rPr>
                <w:b/>
                <w:spacing w:val="-13"/>
              </w:rPr>
              <w:t xml:space="preserve"> </w:t>
            </w:r>
            <w:r>
              <w:rPr>
                <w:b/>
              </w:rPr>
              <w:t>всеобхватна</w:t>
            </w:r>
            <w:r>
              <w:rPr>
                <w:b/>
                <w:spacing w:val="-13"/>
              </w:rPr>
              <w:t xml:space="preserve"> </w:t>
            </w:r>
            <w:r>
              <w:rPr>
                <w:b/>
              </w:rPr>
              <w:t>загуба</w:t>
            </w:r>
            <w:r>
              <w:rPr>
                <w:b/>
                <w:spacing w:val="-11"/>
              </w:rPr>
              <w:t xml:space="preserve"> </w:t>
            </w:r>
            <w:r>
              <w:rPr>
                <w:b/>
              </w:rPr>
              <w:t xml:space="preserve">за </w:t>
            </w:r>
            <w:r>
              <w:rPr>
                <w:b/>
                <w:spacing w:val="-2"/>
              </w:rPr>
              <w:t>годината</w:t>
            </w:r>
          </w:p>
        </w:tc>
        <w:tc>
          <w:tcPr>
            <w:tcW w:w="1134" w:type="dxa"/>
            <w:gridSpan w:val="2"/>
            <w:tcBorders>
              <w:top w:val="single" w:sz="4" w:space="0" w:color="000000"/>
              <w:bottom w:val="single" w:sz="4" w:space="0" w:color="000000"/>
            </w:tcBorders>
          </w:tcPr>
          <w:p w14:paraId="799FC424" w14:textId="77777777" w:rsidR="00B01257" w:rsidRDefault="00B01257" w:rsidP="000A75A9">
            <w:pPr>
              <w:pStyle w:val="TableParagraph"/>
              <w:spacing w:before="10"/>
              <w:rPr>
                <w:sz w:val="21"/>
              </w:rPr>
            </w:pPr>
          </w:p>
          <w:p w14:paraId="0134A13A" w14:textId="77777777" w:rsidR="00B01257" w:rsidRDefault="00B01257" w:rsidP="000A75A9">
            <w:pPr>
              <w:pStyle w:val="TableParagraph"/>
              <w:spacing w:line="234" w:lineRule="exact"/>
              <w:ind w:right="125"/>
              <w:jc w:val="right"/>
              <w:rPr>
                <w:b/>
              </w:rPr>
            </w:pPr>
            <w:r>
              <w:rPr>
                <w:b/>
              </w:rPr>
              <w:t>-</w:t>
            </w:r>
          </w:p>
        </w:tc>
        <w:tc>
          <w:tcPr>
            <w:tcW w:w="1263" w:type="dxa"/>
            <w:tcBorders>
              <w:top w:val="single" w:sz="4" w:space="0" w:color="000000"/>
              <w:bottom w:val="single" w:sz="4" w:space="0" w:color="000000"/>
            </w:tcBorders>
          </w:tcPr>
          <w:p w14:paraId="5B19E331" w14:textId="77777777" w:rsidR="00B01257" w:rsidRDefault="00B01257" w:rsidP="000A75A9">
            <w:pPr>
              <w:pStyle w:val="TableParagraph"/>
              <w:spacing w:before="10"/>
              <w:rPr>
                <w:sz w:val="21"/>
              </w:rPr>
            </w:pPr>
          </w:p>
          <w:p w14:paraId="0B2DC6B1" w14:textId="77777777" w:rsidR="00B01257" w:rsidRDefault="00B01257" w:rsidP="000A75A9">
            <w:pPr>
              <w:pStyle w:val="TableParagraph"/>
              <w:spacing w:line="234" w:lineRule="exact"/>
              <w:ind w:right="164"/>
              <w:jc w:val="right"/>
              <w:rPr>
                <w:b/>
              </w:rPr>
            </w:pPr>
            <w:r>
              <w:rPr>
                <w:b/>
              </w:rPr>
              <w:t>-</w:t>
            </w:r>
          </w:p>
        </w:tc>
        <w:tc>
          <w:tcPr>
            <w:tcW w:w="1165" w:type="dxa"/>
            <w:tcBorders>
              <w:top w:val="single" w:sz="4" w:space="0" w:color="000000"/>
              <w:bottom w:val="single" w:sz="4" w:space="0" w:color="000000"/>
            </w:tcBorders>
          </w:tcPr>
          <w:p w14:paraId="762C24DA" w14:textId="77777777" w:rsidR="00B01257" w:rsidRDefault="00B01257" w:rsidP="000A75A9">
            <w:pPr>
              <w:pStyle w:val="TableParagraph"/>
              <w:spacing w:before="10"/>
              <w:rPr>
                <w:sz w:val="21"/>
              </w:rPr>
            </w:pPr>
          </w:p>
          <w:p w14:paraId="168EB403" w14:textId="77777777" w:rsidR="00B01257" w:rsidRDefault="00B01257" w:rsidP="000A75A9">
            <w:pPr>
              <w:pStyle w:val="TableParagraph"/>
              <w:spacing w:line="234" w:lineRule="exact"/>
              <w:ind w:right="107"/>
              <w:jc w:val="right"/>
              <w:rPr>
                <w:b/>
              </w:rPr>
            </w:pPr>
            <w:r>
              <w:rPr>
                <w:b/>
              </w:rPr>
              <w:t>-</w:t>
            </w:r>
          </w:p>
        </w:tc>
        <w:tc>
          <w:tcPr>
            <w:tcW w:w="1379" w:type="dxa"/>
            <w:tcBorders>
              <w:top w:val="single" w:sz="4" w:space="0" w:color="000000"/>
              <w:bottom w:val="single" w:sz="4" w:space="0" w:color="000000"/>
            </w:tcBorders>
          </w:tcPr>
          <w:p w14:paraId="7B9C9175" w14:textId="77777777" w:rsidR="00B01257" w:rsidRDefault="00B01257" w:rsidP="000A75A9">
            <w:pPr>
              <w:pStyle w:val="TableParagraph"/>
              <w:spacing w:before="10"/>
              <w:rPr>
                <w:sz w:val="21"/>
              </w:rPr>
            </w:pPr>
          </w:p>
          <w:p w14:paraId="40852273" w14:textId="77777777" w:rsidR="00B01257" w:rsidRDefault="00B01257" w:rsidP="000A75A9">
            <w:pPr>
              <w:pStyle w:val="TableParagraph"/>
              <w:spacing w:line="234" w:lineRule="exact"/>
              <w:ind w:right="111"/>
              <w:jc w:val="right"/>
              <w:rPr>
                <w:b/>
              </w:rPr>
            </w:pPr>
            <w:r>
              <w:rPr>
                <w:b/>
              </w:rPr>
              <w:t>(36</w:t>
            </w:r>
            <w:r>
              <w:rPr>
                <w:b/>
                <w:spacing w:val="-4"/>
              </w:rPr>
              <w:t>)</w:t>
            </w:r>
          </w:p>
        </w:tc>
        <w:tc>
          <w:tcPr>
            <w:tcW w:w="1270" w:type="dxa"/>
            <w:gridSpan w:val="2"/>
            <w:tcBorders>
              <w:top w:val="single" w:sz="4" w:space="0" w:color="000000"/>
              <w:bottom w:val="single" w:sz="4" w:space="0" w:color="000000"/>
            </w:tcBorders>
          </w:tcPr>
          <w:p w14:paraId="4E8773D0" w14:textId="77777777" w:rsidR="00B01257" w:rsidRDefault="00B01257" w:rsidP="000A75A9">
            <w:pPr>
              <w:pStyle w:val="TableParagraph"/>
              <w:spacing w:before="10"/>
              <w:rPr>
                <w:sz w:val="21"/>
              </w:rPr>
            </w:pPr>
          </w:p>
          <w:p w14:paraId="3D72CAD4" w14:textId="77777777" w:rsidR="00B01257" w:rsidRDefault="00B01257" w:rsidP="000A75A9">
            <w:pPr>
              <w:pStyle w:val="TableParagraph"/>
              <w:spacing w:line="234" w:lineRule="exact"/>
              <w:ind w:right="104"/>
              <w:jc w:val="right"/>
              <w:rPr>
                <w:b/>
              </w:rPr>
            </w:pPr>
            <w:r>
              <w:rPr>
                <w:b/>
              </w:rPr>
              <w:t>(36</w:t>
            </w:r>
            <w:r>
              <w:rPr>
                <w:b/>
                <w:spacing w:val="-4"/>
              </w:rPr>
              <w:t>)</w:t>
            </w:r>
          </w:p>
        </w:tc>
      </w:tr>
      <w:tr w:rsidR="00B01257" w14:paraId="0D7CC91C" w14:textId="77777777" w:rsidTr="00B01257">
        <w:trPr>
          <w:trHeight w:val="712"/>
        </w:trPr>
        <w:tc>
          <w:tcPr>
            <w:tcW w:w="3655" w:type="dxa"/>
            <w:gridSpan w:val="2"/>
          </w:tcPr>
          <w:p w14:paraId="4DF1650A" w14:textId="77777777" w:rsidR="00B01257" w:rsidRDefault="00B01257" w:rsidP="000A75A9">
            <w:pPr>
              <w:pStyle w:val="TableParagraph"/>
              <w:spacing w:before="69"/>
              <w:ind w:left="50"/>
            </w:pPr>
            <w:r>
              <w:t>Разпределение</w:t>
            </w:r>
            <w:r>
              <w:rPr>
                <w:spacing w:val="-13"/>
              </w:rPr>
              <w:t xml:space="preserve"> </w:t>
            </w:r>
            <w:r>
              <w:t>на</w:t>
            </w:r>
            <w:r>
              <w:rPr>
                <w:spacing w:val="-14"/>
              </w:rPr>
              <w:t xml:space="preserve"> </w:t>
            </w:r>
            <w:r>
              <w:t>печалбата</w:t>
            </w:r>
            <w:r>
              <w:rPr>
                <w:spacing w:val="-14"/>
              </w:rPr>
              <w:t xml:space="preserve"> </w:t>
            </w:r>
            <w:r>
              <w:t xml:space="preserve">за </w:t>
            </w:r>
            <w:r>
              <w:rPr>
                <w:spacing w:val="-2"/>
              </w:rPr>
              <w:t>резерви</w:t>
            </w:r>
          </w:p>
        </w:tc>
        <w:tc>
          <w:tcPr>
            <w:tcW w:w="1134" w:type="dxa"/>
            <w:gridSpan w:val="2"/>
            <w:tcBorders>
              <w:top w:val="single" w:sz="4" w:space="0" w:color="000000"/>
              <w:bottom w:val="single" w:sz="4" w:space="0" w:color="000000"/>
            </w:tcBorders>
          </w:tcPr>
          <w:p w14:paraId="40BE1D5B" w14:textId="77777777" w:rsidR="00B01257" w:rsidRDefault="00B01257" w:rsidP="000A75A9">
            <w:pPr>
              <w:pStyle w:val="TableParagraph"/>
              <w:spacing w:before="10"/>
              <w:rPr>
                <w:sz w:val="27"/>
              </w:rPr>
            </w:pPr>
          </w:p>
          <w:p w14:paraId="5878F50A" w14:textId="77777777" w:rsidR="00B01257" w:rsidRDefault="00B01257" w:rsidP="000A75A9">
            <w:pPr>
              <w:pStyle w:val="TableParagraph"/>
              <w:spacing w:before="1"/>
              <w:ind w:right="125"/>
              <w:jc w:val="right"/>
            </w:pPr>
            <w:r>
              <w:t>-</w:t>
            </w:r>
          </w:p>
        </w:tc>
        <w:tc>
          <w:tcPr>
            <w:tcW w:w="1263" w:type="dxa"/>
            <w:tcBorders>
              <w:top w:val="single" w:sz="4" w:space="0" w:color="000000"/>
              <w:bottom w:val="single" w:sz="4" w:space="0" w:color="000000"/>
            </w:tcBorders>
          </w:tcPr>
          <w:p w14:paraId="335D5753" w14:textId="77777777" w:rsidR="00B01257" w:rsidRDefault="00B01257" w:rsidP="000A75A9">
            <w:pPr>
              <w:pStyle w:val="TableParagraph"/>
              <w:spacing w:before="10"/>
              <w:rPr>
                <w:sz w:val="27"/>
              </w:rPr>
            </w:pPr>
          </w:p>
          <w:p w14:paraId="1EEBEB10" w14:textId="77777777" w:rsidR="00B01257" w:rsidRDefault="00B01257" w:rsidP="000A75A9">
            <w:pPr>
              <w:pStyle w:val="TableParagraph"/>
              <w:spacing w:before="1"/>
              <w:ind w:right="164"/>
              <w:jc w:val="right"/>
            </w:pPr>
            <w:r>
              <w:t>-</w:t>
            </w:r>
          </w:p>
        </w:tc>
        <w:tc>
          <w:tcPr>
            <w:tcW w:w="1165" w:type="dxa"/>
            <w:tcBorders>
              <w:top w:val="single" w:sz="4" w:space="0" w:color="000000"/>
              <w:bottom w:val="single" w:sz="4" w:space="0" w:color="000000"/>
            </w:tcBorders>
          </w:tcPr>
          <w:p w14:paraId="5BA58B78" w14:textId="77777777" w:rsidR="00B01257" w:rsidRDefault="00B01257" w:rsidP="000A75A9">
            <w:pPr>
              <w:pStyle w:val="TableParagraph"/>
              <w:spacing w:before="10"/>
              <w:rPr>
                <w:sz w:val="27"/>
              </w:rPr>
            </w:pPr>
          </w:p>
          <w:p w14:paraId="78E45F72" w14:textId="77777777" w:rsidR="00B01257" w:rsidRDefault="00B01257" w:rsidP="000A75A9">
            <w:pPr>
              <w:pStyle w:val="TableParagraph"/>
              <w:spacing w:before="1"/>
              <w:ind w:right="106"/>
              <w:jc w:val="right"/>
            </w:pPr>
            <w:r>
              <w:rPr>
                <w:spacing w:val="-5"/>
              </w:rPr>
              <w:t>-</w:t>
            </w:r>
          </w:p>
        </w:tc>
        <w:tc>
          <w:tcPr>
            <w:tcW w:w="1379" w:type="dxa"/>
            <w:tcBorders>
              <w:top w:val="single" w:sz="4" w:space="0" w:color="000000"/>
              <w:bottom w:val="single" w:sz="4" w:space="0" w:color="000000"/>
            </w:tcBorders>
          </w:tcPr>
          <w:p w14:paraId="6C2E84FC" w14:textId="77777777" w:rsidR="00B01257" w:rsidRDefault="00B01257" w:rsidP="000A75A9">
            <w:pPr>
              <w:pStyle w:val="TableParagraph"/>
              <w:spacing w:before="10"/>
              <w:rPr>
                <w:sz w:val="27"/>
              </w:rPr>
            </w:pPr>
          </w:p>
          <w:p w14:paraId="4FB09907" w14:textId="77777777" w:rsidR="00B01257" w:rsidRDefault="00B01257" w:rsidP="000A75A9">
            <w:pPr>
              <w:pStyle w:val="TableParagraph"/>
              <w:spacing w:before="1"/>
              <w:ind w:right="111"/>
              <w:jc w:val="right"/>
            </w:pPr>
            <w:r>
              <w:rPr>
                <w:spacing w:val="-4"/>
              </w:rPr>
              <w:t>-</w:t>
            </w:r>
          </w:p>
        </w:tc>
        <w:tc>
          <w:tcPr>
            <w:tcW w:w="1270" w:type="dxa"/>
            <w:gridSpan w:val="2"/>
            <w:tcBorders>
              <w:top w:val="single" w:sz="4" w:space="0" w:color="000000"/>
              <w:bottom w:val="single" w:sz="4" w:space="0" w:color="000000"/>
            </w:tcBorders>
          </w:tcPr>
          <w:p w14:paraId="44EB8785" w14:textId="77777777" w:rsidR="00B01257" w:rsidRDefault="00B01257" w:rsidP="000A75A9">
            <w:pPr>
              <w:pStyle w:val="TableParagraph"/>
              <w:spacing w:before="10"/>
              <w:rPr>
                <w:sz w:val="27"/>
              </w:rPr>
            </w:pPr>
          </w:p>
          <w:p w14:paraId="1ABADB53" w14:textId="77777777" w:rsidR="00B01257" w:rsidRDefault="00B01257" w:rsidP="000A75A9">
            <w:pPr>
              <w:pStyle w:val="TableParagraph"/>
              <w:spacing w:before="1"/>
              <w:ind w:right="106"/>
              <w:jc w:val="right"/>
            </w:pPr>
            <w:r>
              <w:t>-</w:t>
            </w:r>
          </w:p>
        </w:tc>
      </w:tr>
      <w:tr w:rsidR="00B01257" w14:paraId="0029288C" w14:textId="77777777" w:rsidTr="00B01257">
        <w:trPr>
          <w:trHeight w:val="255"/>
        </w:trPr>
        <w:tc>
          <w:tcPr>
            <w:tcW w:w="3655" w:type="dxa"/>
            <w:gridSpan w:val="2"/>
          </w:tcPr>
          <w:p w14:paraId="073BF55E" w14:textId="77777777" w:rsidR="00B01257" w:rsidRDefault="00B01257" w:rsidP="000A75A9">
            <w:pPr>
              <w:pStyle w:val="TableParagraph"/>
              <w:spacing w:line="236" w:lineRule="exact"/>
              <w:ind w:left="50"/>
              <w:rPr>
                <w:b/>
              </w:rPr>
            </w:pPr>
            <w:r>
              <w:rPr>
                <w:b/>
              </w:rPr>
              <w:t>Салдо</w:t>
            </w:r>
            <w:r>
              <w:rPr>
                <w:b/>
                <w:spacing w:val="-5"/>
              </w:rPr>
              <w:t xml:space="preserve"> </w:t>
            </w:r>
            <w:r>
              <w:rPr>
                <w:b/>
              </w:rPr>
              <w:t>към</w:t>
            </w:r>
            <w:r>
              <w:rPr>
                <w:b/>
                <w:spacing w:val="-3"/>
              </w:rPr>
              <w:t xml:space="preserve"> </w:t>
            </w:r>
            <w:r>
              <w:rPr>
                <w:b/>
              </w:rPr>
              <w:t>31</w:t>
            </w:r>
            <w:r>
              <w:rPr>
                <w:b/>
                <w:spacing w:val="-5"/>
              </w:rPr>
              <w:t xml:space="preserve"> </w:t>
            </w:r>
            <w:r>
              <w:rPr>
                <w:b/>
              </w:rPr>
              <w:t>декември</w:t>
            </w:r>
            <w:r>
              <w:rPr>
                <w:b/>
                <w:spacing w:val="-2"/>
              </w:rPr>
              <w:t xml:space="preserve"> </w:t>
            </w:r>
            <w:r>
              <w:rPr>
                <w:b/>
              </w:rPr>
              <w:t>2022</w:t>
            </w:r>
            <w:r>
              <w:rPr>
                <w:b/>
                <w:spacing w:val="-6"/>
              </w:rPr>
              <w:t xml:space="preserve"> </w:t>
            </w:r>
            <w:r>
              <w:rPr>
                <w:b/>
                <w:spacing w:val="-5"/>
              </w:rPr>
              <w:t>г.</w:t>
            </w:r>
          </w:p>
        </w:tc>
        <w:tc>
          <w:tcPr>
            <w:tcW w:w="1134" w:type="dxa"/>
            <w:gridSpan w:val="2"/>
            <w:tcBorders>
              <w:top w:val="single" w:sz="4" w:space="0" w:color="000000"/>
            </w:tcBorders>
          </w:tcPr>
          <w:p w14:paraId="2240C17C" w14:textId="77777777" w:rsidR="00B01257" w:rsidRDefault="00B01257" w:rsidP="000A75A9">
            <w:pPr>
              <w:pStyle w:val="TableParagraph"/>
              <w:rPr>
                <w:rFonts w:ascii="Times New Roman"/>
                <w:sz w:val="18"/>
              </w:rPr>
            </w:pPr>
          </w:p>
        </w:tc>
        <w:tc>
          <w:tcPr>
            <w:tcW w:w="1263" w:type="dxa"/>
            <w:tcBorders>
              <w:top w:val="single" w:sz="4" w:space="0" w:color="000000"/>
            </w:tcBorders>
          </w:tcPr>
          <w:p w14:paraId="294B7D94" w14:textId="77777777" w:rsidR="00B01257" w:rsidRDefault="00B01257" w:rsidP="000A75A9">
            <w:pPr>
              <w:pStyle w:val="TableParagraph"/>
              <w:rPr>
                <w:rFonts w:ascii="Times New Roman"/>
                <w:sz w:val="18"/>
              </w:rPr>
            </w:pPr>
          </w:p>
        </w:tc>
        <w:tc>
          <w:tcPr>
            <w:tcW w:w="1165" w:type="dxa"/>
            <w:tcBorders>
              <w:top w:val="single" w:sz="4" w:space="0" w:color="000000"/>
            </w:tcBorders>
          </w:tcPr>
          <w:p w14:paraId="501D4DD6" w14:textId="77777777" w:rsidR="00B01257" w:rsidRDefault="00B01257" w:rsidP="000A75A9">
            <w:pPr>
              <w:pStyle w:val="TableParagraph"/>
              <w:rPr>
                <w:rFonts w:ascii="Times New Roman"/>
                <w:sz w:val="18"/>
              </w:rPr>
            </w:pPr>
          </w:p>
        </w:tc>
        <w:tc>
          <w:tcPr>
            <w:tcW w:w="1379" w:type="dxa"/>
            <w:tcBorders>
              <w:top w:val="single" w:sz="4" w:space="0" w:color="000000"/>
            </w:tcBorders>
          </w:tcPr>
          <w:p w14:paraId="0F3FF7FE" w14:textId="77777777" w:rsidR="00B01257" w:rsidRDefault="00B01257" w:rsidP="000A75A9">
            <w:pPr>
              <w:pStyle w:val="TableParagraph"/>
              <w:rPr>
                <w:rFonts w:ascii="Times New Roman"/>
                <w:sz w:val="18"/>
              </w:rPr>
            </w:pPr>
          </w:p>
        </w:tc>
        <w:tc>
          <w:tcPr>
            <w:tcW w:w="1270" w:type="dxa"/>
            <w:gridSpan w:val="2"/>
            <w:tcBorders>
              <w:top w:val="single" w:sz="4" w:space="0" w:color="000000"/>
            </w:tcBorders>
          </w:tcPr>
          <w:p w14:paraId="2419784F" w14:textId="77777777" w:rsidR="00B01257" w:rsidRDefault="00B01257" w:rsidP="000A75A9">
            <w:pPr>
              <w:pStyle w:val="TableParagraph"/>
              <w:rPr>
                <w:rFonts w:ascii="Times New Roman"/>
                <w:sz w:val="18"/>
              </w:rPr>
            </w:pPr>
          </w:p>
        </w:tc>
      </w:tr>
      <w:tr w:rsidR="00B01257" w14:paraId="3F31CF69" w14:textId="77777777" w:rsidTr="00B01257">
        <w:trPr>
          <w:trHeight w:val="249"/>
        </w:trPr>
        <w:tc>
          <w:tcPr>
            <w:tcW w:w="3655" w:type="dxa"/>
            <w:gridSpan w:val="2"/>
          </w:tcPr>
          <w:p w14:paraId="46053F07" w14:textId="77777777" w:rsidR="00B01257" w:rsidRDefault="00B01257" w:rsidP="000A75A9">
            <w:pPr>
              <w:pStyle w:val="TableParagraph"/>
              <w:rPr>
                <w:rFonts w:ascii="Times New Roman"/>
                <w:sz w:val="18"/>
              </w:rPr>
            </w:pPr>
          </w:p>
        </w:tc>
        <w:tc>
          <w:tcPr>
            <w:tcW w:w="1134" w:type="dxa"/>
            <w:gridSpan w:val="2"/>
            <w:tcBorders>
              <w:bottom w:val="double" w:sz="4" w:space="0" w:color="000000"/>
            </w:tcBorders>
          </w:tcPr>
          <w:p w14:paraId="524FC3EA" w14:textId="77777777" w:rsidR="00B01257" w:rsidRDefault="00B01257" w:rsidP="000A75A9">
            <w:pPr>
              <w:pStyle w:val="TableParagraph"/>
              <w:spacing w:line="230" w:lineRule="exact"/>
              <w:ind w:right="122"/>
              <w:jc w:val="right"/>
              <w:rPr>
                <w:b/>
              </w:rPr>
            </w:pPr>
            <w:r>
              <w:rPr>
                <w:b/>
              </w:rPr>
              <w:t>19</w:t>
            </w:r>
            <w:r>
              <w:rPr>
                <w:b/>
                <w:spacing w:val="-1"/>
              </w:rPr>
              <w:t xml:space="preserve"> </w:t>
            </w:r>
            <w:r>
              <w:rPr>
                <w:b/>
                <w:spacing w:val="-5"/>
              </w:rPr>
              <w:t>735</w:t>
            </w:r>
          </w:p>
        </w:tc>
        <w:tc>
          <w:tcPr>
            <w:tcW w:w="1263" w:type="dxa"/>
            <w:tcBorders>
              <w:bottom w:val="double" w:sz="4" w:space="0" w:color="000000"/>
            </w:tcBorders>
          </w:tcPr>
          <w:p w14:paraId="591BBE19" w14:textId="77777777" w:rsidR="00B01257" w:rsidRDefault="00B01257" w:rsidP="000A75A9">
            <w:pPr>
              <w:pStyle w:val="TableParagraph"/>
              <w:spacing w:line="230" w:lineRule="exact"/>
              <w:ind w:right="163"/>
              <w:jc w:val="right"/>
              <w:rPr>
                <w:b/>
              </w:rPr>
            </w:pPr>
            <w:r>
              <w:rPr>
                <w:b/>
                <w:spacing w:val="-5"/>
              </w:rPr>
              <w:t>329</w:t>
            </w:r>
          </w:p>
        </w:tc>
        <w:tc>
          <w:tcPr>
            <w:tcW w:w="1165" w:type="dxa"/>
            <w:tcBorders>
              <w:bottom w:val="double" w:sz="4" w:space="0" w:color="000000"/>
            </w:tcBorders>
          </w:tcPr>
          <w:p w14:paraId="1858B9F9" w14:textId="77777777" w:rsidR="00B01257" w:rsidRDefault="00B01257" w:rsidP="000A75A9">
            <w:pPr>
              <w:pStyle w:val="TableParagraph"/>
              <w:spacing w:line="230" w:lineRule="exact"/>
              <w:ind w:right="106"/>
              <w:jc w:val="right"/>
              <w:rPr>
                <w:b/>
              </w:rPr>
            </w:pPr>
            <w:r>
              <w:rPr>
                <w:b/>
                <w:spacing w:val="-5"/>
              </w:rPr>
              <w:t>91</w:t>
            </w:r>
          </w:p>
        </w:tc>
        <w:tc>
          <w:tcPr>
            <w:tcW w:w="1379" w:type="dxa"/>
            <w:tcBorders>
              <w:bottom w:val="double" w:sz="4" w:space="0" w:color="000000"/>
            </w:tcBorders>
          </w:tcPr>
          <w:p w14:paraId="1EE346B9" w14:textId="77777777" w:rsidR="00B01257" w:rsidRDefault="00B01257" w:rsidP="000A75A9">
            <w:pPr>
              <w:pStyle w:val="TableParagraph"/>
              <w:spacing w:line="230" w:lineRule="exact"/>
              <w:ind w:right="111"/>
              <w:jc w:val="right"/>
              <w:rPr>
                <w:b/>
              </w:rPr>
            </w:pPr>
            <w:r>
              <w:rPr>
                <w:b/>
              </w:rPr>
              <w:t xml:space="preserve">(1 </w:t>
            </w:r>
            <w:r>
              <w:rPr>
                <w:b/>
                <w:spacing w:val="-4"/>
              </w:rPr>
              <w:t>345)</w:t>
            </w:r>
          </w:p>
        </w:tc>
        <w:tc>
          <w:tcPr>
            <w:tcW w:w="1270" w:type="dxa"/>
            <w:gridSpan w:val="2"/>
            <w:tcBorders>
              <w:bottom w:val="double" w:sz="4" w:space="0" w:color="000000"/>
            </w:tcBorders>
          </w:tcPr>
          <w:p w14:paraId="101CE2B4" w14:textId="77777777" w:rsidR="00B01257" w:rsidRDefault="00B01257" w:rsidP="000A75A9">
            <w:pPr>
              <w:pStyle w:val="TableParagraph"/>
              <w:spacing w:line="230" w:lineRule="exact"/>
              <w:ind w:right="103"/>
              <w:jc w:val="right"/>
              <w:rPr>
                <w:b/>
              </w:rPr>
            </w:pPr>
            <w:r>
              <w:rPr>
                <w:b/>
              </w:rPr>
              <w:t>18</w:t>
            </w:r>
            <w:r>
              <w:rPr>
                <w:b/>
                <w:spacing w:val="-1"/>
              </w:rPr>
              <w:t xml:space="preserve"> </w:t>
            </w:r>
            <w:r>
              <w:rPr>
                <w:b/>
                <w:spacing w:val="-5"/>
              </w:rPr>
              <w:t>810</w:t>
            </w:r>
          </w:p>
        </w:tc>
      </w:tr>
      <w:tr w:rsidR="00A60425" w14:paraId="31C68455" w14:textId="77777777" w:rsidTr="00B01257">
        <w:trPr>
          <w:gridBefore w:val="1"/>
          <w:gridAfter w:val="1"/>
          <w:wBefore w:w="97" w:type="dxa"/>
          <w:wAfter w:w="446" w:type="dxa"/>
          <w:trHeight w:val="820"/>
        </w:trPr>
        <w:tc>
          <w:tcPr>
            <w:tcW w:w="3888" w:type="dxa"/>
            <w:gridSpan w:val="2"/>
          </w:tcPr>
          <w:p w14:paraId="6D1D6228"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1B4B8242"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gridSpan w:val="5"/>
          </w:tcPr>
          <w:p w14:paraId="3AD0DCD8"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79B50D27"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9231B" w14:paraId="66553110" w14:textId="77777777" w:rsidTr="00B01257">
        <w:trPr>
          <w:gridBefore w:val="1"/>
          <w:gridAfter w:val="1"/>
          <w:wBefore w:w="97" w:type="dxa"/>
          <w:wAfter w:w="446" w:type="dxa"/>
          <w:trHeight w:val="316"/>
        </w:trPr>
        <w:tc>
          <w:tcPr>
            <w:tcW w:w="3888" w:type="dxa"/>
            <w:gridSpan w:val="2"/>
          </w:tcPr>
          <w:p w14:paraId="27CF91C3" w14:textId="1F084AE1" w:rsidR="00A9231B" w:rsidRDefault="00A9231B" w:rsidP="00A9231B">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9B6487">
              <w:rPr>
                <w:b/>
              </w:rPr>
              <w:t>1</w:t>
            </w:r>
            <w:r w:rsidRPr="00F95350">
              <w:rPr>
                <w:b/>
              </w:rPr>
              <w:t>.</w:t>
            </w:r>
            <w:r w:rsidR="009B6487">
              <w:rPr>
                <w:b/>
              </w:rPr>
              <w:t>07</w:t>
            </w:r>
            <w:r w:rsidRPr="00F95350">
              <w:rPr>
                <w:b/>
              </w:rPr>
              <w:t>.2023</w:t>
            </w:r>
            <w:r w:rsidRPr="00F95350">
              <w:rPr>
                <w:b/>
                <w:spacing w:val="-4"/>
              </w:rPr>
              <w:t xml:space="preserve"> </w:t>
            </w:r>
            <w:r w:rsidRPr="00F95350">
              <w:rPr>
                <w:b/>
                <w:spacing w:val="-5"/>
              </w:rPr>
              <w:t>г.</w:t>
            </w:r>
          </w:p>
        </w:tc>
        <w:tc>
          <w:tcPr>
            <w:tcW w:w="5435" w:type="dxa"/>
            <w:gridSpan w:val="5"/>
          </w:tcPr>
          <w:p w14:paraId="6117BA5B" w14:textId="77777777" w:rsidR="00A9231B" w:rsidRDefault="00A9231B" w:rsidP="00A9231B">
            <w:pPr>
              <w:pStyle w:val="TableParagraph"/>
              <w:rPr>
                <w:rFonts w:ascii="Times New Roman"/>
              </w:rPr>
            </w:pPr>
          </w:p>
        </w:tc>
      </w:tr>
      <w:tr w:rsidR="00A9231B" w14:paraId="38FB12A1" w14:textId="77777777" w:rsidTr="00B01257">
        <w:trPr>
          <w:gridBefore w:val="1"/>
          <w:gridAfter w:val="1"/>
          <w:wBefore w:w="97" w:type="dxa"/>
          <w:wAfter w:w="446" w:type="dxa"/>
          <w:trHeight w:val="379"/>
        </w:trPr>
        <w:tc>
          <w:tcPr>
            <w:tcW w:w="3888" w:type="dxa"/>
            <w:gridSpan w:val="2"/>
          </w:tcPr>
          <w:p w14:paraId="6D482440" w14:textId="77777777" w:rsidR="00A9231B" w:rsidRDefault="00A9231B" w:rsidP="00A9231B">
            <w:pPr>
              <w:pStyle w:val="TableParagraph"/>
              <w:spacing w:line="249" w:lineRule="exact"/>
              <w:ind w:left="50"/>
              <w:rPr>
                <w:b/>
              </w:rPr>
            </w:pPr>
          </w:p>
        </w:tc>
        <w:tc>
          <w:tcPr>
            <w:tcW w:w="5435" w:type="dxa"/>
            <w:gridSpan w:val="5"/>
          </w:tcPr>
          <w:p w14:paraId="03A3AB9B" w14:textId="77777777" w:rsidR="00A9231B" w:rsidRDefault="00A9231B" w:rsidP="00A9231B">
            <w:pPr>
              <w:pStyle w:val="TableParagraph"/>
              <w:rPr>
                <w:rFonts w:ascii="Times New Roman"/>
              </w:rPr>
            </w:pPr>
          </w:p>
        </w:tc>
      </w:tr>
    </w:tbl>
    <w:p w14:paraId="43EB0B86" w14:textId="77777777" w:rsidR="00B13FCA" w:rsidRDefault="00B13FCA">
      <w:pPr>
        <w:rPr>
          <w:rFonts w:ascii="Times New Roman"/>
          <w:sz w:val="18"/>
        </w:rPr>
        <w:sectPr w:rsidR="00B13FCA">
          <w:pgSz w:w="11910" w:h="16840"/>
          <w:pgMar w:top="1460" w:right="520" w:bottom="1160" w:left="660" w:header="715" w:footer="962" w:gutter="0"/>
          <w:cols w:space="708"/>
        </w:sectPr>
      </w:pPr>
    </w:p>
    <w:p w14:paraId="2B25F9A9" w14:textId="737E6AC8" w:rsidR="00B13FCA" w:rsidRDefault="00B13FCA">
      <w:pPr>
        <w:pStyle w:val="BodyText"/>
        <w:spacing w:before="2"/>
        <w:rPr>
          <w:sz w:val="12"/>
        </w:rPr>
      </w:pPr>
    </w:p>
    <w:p w14:paraId="6AE78409" w14:textId="1CDA0A10" w:rsidR="00B13FCA" w:rsidRDefault="00000000">
      <w:pPr>
        <w:spacing w:before="89"/>
        <w:ind w:left="1140"/>
        <w:rPr>
          <w:sz w:val="32"/>
        </w:rPr>
      </w:pPr>
      <w:r>
        <w:rPr>
          <w:sz w:val="32"/>
        </w:rPr>
        <w:t>Отчет</w:t>
      </w:r>
      <w:r>
        <w:rPr>
          <w:spacing w:val="-7"/>
          <w:sz w:val="32"/>
        </w:rPr>
        <w:t xml:space="preserve"> </w:t>
      </w:r>
      <w:r>
        <w:rPr>
          <w:sz w:val="32"/>
        </w:rPr>
        <w:t>за</w:t>
      </w:r>
      <w:r>
        <w:rPr>
          <w:spacing w:val="-10"/>
          <w:sz w:val="32"/>
        </w:rPr>
        <w:t xml:space="preserve"> </w:t>
      </w:r>
      <w:r>
        <w:rPr>
          <w:sz w:val="32"/>
        </w:rPr>
        <w:t>паричните</w:t>
      </w:r>
      <w:r>
        <w:rPr>
          <w:spacing w:val="-9"/>
          <w:sz w:val="32"/>
        </w:rPr>
        <w:t xml:space="preserve"> </w:t>
      </w:r>
      <w:r>
        <w:rPr>
          <w:sz w:val="32"/>
        </w:rPr>
        <w:t>потоци</w:t>
      </w:r>
      <w:r>
        <w:rPr>
          <w:spacing w:val="-7"/>
          <w:sz w:val="32"/>
        </w:rPr>
        <w:t xml:space="preserve"> </w:t>
      </w:r>
      <w:r>
        <w:rPr>
          <w:sz w:val="32"/>
        </w:rPr>
        <w:t>към</w:t>
      </w:r>
      <w:r>
        <w:rPr>
          <w:spacing w:val="-8"/>
          <w:sz w:val="32"/>
        </w:rPr>
        <w:t xml:space="preserve"> </w:t>
      </w:r>
      <w:r>
        <w:rPr>
          <w:sz w:val="32"/>
        </w:rPr>
        <w:t>3</w:t>
      </w:r>
      <w:r w:rsidR="00464FF9">
        <w:rPr>
          <w:sz w:val="32"/>
        </w:rPr>
        <w:t>0</w:t>
      </w:r>
      <w:r>
        <w:rPr>
          <w:spacing w:val="-10"/>
          <w:sz w:val="32"/>
        </w:rPr>
        <w:t xml:space="preserve"> </w:t>
      </w:r>
      <w:r w:rsidR="00464FF9">
        <w:rPr>
          <w:spacing w:val="-10"/>
          <w:sz w:val="32"/>
        </w:rPr>
        <w:t>юни</w:t>
      </w:r>
    </w:p>
    <w:p w14:paraId="4EC13D96" w14:textId="77777777" w:rsidR="00B13FCA" w:rsidRDefault="00B13FCA">
      <w:pPr>
        <w:pStyle w:val="BodyText"/>
        <w:spacing w:before="5"/>
        <w:rPr>
          <w:sz w:val="23"/>
        </w:rPr>
      </w:pPr>
    </w:p>
    <w:tbl>
      <w:tblPr>
        <w:tblW w:w="0" w:type="auto"/>
        <w:tblInd w:w="718" w:type="dxa"/>
        <w:tblLayout w:type="fixed"/>
        <w:tblCellMar>
          <w:left w:w="0" w:type="dxa"/>
          <w:right w:w="0" w:type="dxa"/>
        </w:tblCellMar>
        <w:tblLook w:val="01E0" w:firstRow="1" w:lastRow="1" w:firstColumn="1" w:lastColumn="1" w:noHBand="0" w:noVBand="0"/>
      </w:tblPr>
      <w:tblGrid>
        <w:gridCol w:w="5377"/>
        <w:gridCol w:w="1125"/>
        <w:gridCol w:w="1700"/>
        <w:gridCol w:w="1263"/>
      </w:tblGrid>
      <w:tr w:rsidR="00B13FCA" w14:paraId="7C0A3375" w14:textId="77777777">
        <w:trPr>
          <w:trHeight w:val="258"/>
        </w:trPr>
        <w:tc>
          <w:tcPr>
            <w:tcW w:w="6502" w:type="dxa"/>
            <w:gridSpan w:val="2"/>
          </w:tcPr>
          <w:p w14:paraId="6664881E" w14:textId="77777777" w:rsidR="00B13FCA" w:rsidRDefault="00000000">
            <w:pPr>
              <w:pStyle w:val="TableParagraph"/>
              <w:spacing w:line="239" w:lineRule="exact"/>
              <w:ind w:right="95"/>
              <w:jc w:val="right"/>
              <w:rPr>
                <w:b/>
              </w:rPr>
            </w:pPr>
            <w:r>
              <w:rPr>
                <w:b/>
                <w:spacing w:val="-2"/>
              </w:rPr>
              <w:t>Пояснения</w:t>
            </w:r>
          </w:p>
        </w:tc>
        <w:tc>
          <w:tcPr>
            <w:tcW w:w="1700" w:type="dxa"/>
          </w:tcPr>
          <w:p w14:paraId="39C6E4EE" w14:textId="19DF677A" w:rsidR="00B13FCA" w:rsidRDefault="00464FF9">
            <w:pPr>
              <w:pStyle w:val="TableParagraph"/>
              <w:spacing w:line="239" w:lineRule="exact"/>
              <w:ind w:right="297"/>
              <w:jc w:val="right"/>
              <w:rPr>
                <w:b/>
              </w:rPr>
            </w:pPr>
            <w:r>
              <w:rPr>
                <w:b/>
                <w:spacing w:val="-4"/>
              </w:rPr>
              <w:t>30.06.202</w:t>
            </w:r>
            <w:r w:rsidR="00EA4EF0">
              <w:rPr>
                <w:b/>
                <w:spacing w:val="-4"/>
              </w:rPr>
              <w:t>3</w:t>
            </w:r>
          </w:p>
        </w:tc>
        <w:tc>
          <w:tcPr>
            <w:tcW w:w="1263" w:type="dxa"/>
          </w:tcPr>
          <w:p w14:paraId="1E4945DF" w14:textId="77C01592" w:rsidR="00B13FCA" w:rsidRDefault="00464FF9">
            <w:pPr>
              <w:pStyle w:val="TableParagraph"/>
              <w:spacing w:line="239" w:lineRule="exact"/>
              <w:ind w:right="142"/>
              <w:jc w:val="right"/>
              <w:rPr>
                <w:b/>
              </w:rPr>
            </w:pPr>
            <w:r>
              <w:rPr>
                <w:b/>
                <w:spacing w:val="-4"/>
              </w:rPr>
              <w:t>30.06.202</w:t>
            </w:r>
            <w:r w:rsidR="00EA4EF0">
              <w:rPr>
                <w:b/>
                <w:spacing w:val="-4"/>
              </w:rPr>
              <w:t>2</w:t>
            </w:r>
          </w:p>
        </w:tc>
      </w:tr>
      <w:tr w:rsidR="00B13FCA" w14:paraId="321DA1B7" w14:textId="77777777">
        <w:trPr>
          <w:trHeight w:val="405"/>
        </w:trPr>
        <w:tc>
          <w:tcPr>
            <w:tcW w:w="5377" w:type="dxa"/>
          </w:tcPr>
          <w:p w14:paraId="2E64F93B" w14:textId="77777777" w:rsidR="00B13FCA" w:rsidRDefault="00B13FCA">
            <w:pPr>
              <w:pStyle w:val="TableParagraph"/>
              <w:rPr>
                <w:rFonts w:ascii="Times New Roman"/>
                <w:sz w:val="20"/>
              </w:rPr>
            </w:pPr>
          </w:p>
        </w:tc>
        <w:tc>
          <w:tcPr>
            <w:tcW w:w="1125" w:type="dxa"/>
          </w:tcPr>
          <w:p w14:paraId="72BA0B4C" w14:textId="77777777" w:rsidR="00B13FCA" w:rsidRDefault="00B13FCA">
            <w:pPr>
              <w:pStyle w:val="TableParagraph"/>
              <w:rPr>
                <w:rFonts w:ascii="Times New Roman"/>
                <w:sz w:val="20"/>
              </w:rPr>
            </w:pPr>
          </w:p>
        </w:tc>
        <w:tc>
          <w:tcPr>
            <w:tcW w:w="1700" w:type="dxa"/>
          </w:tcPr>
          <w:p w14:paraId="66504BA8" w14:textId="77777777" w:rsidR="00B13FCA" w:rsidRDefault="00000000">
            <w:pPr>
              <w:pStyle w:val="TableParagraph"/>
              <w:spacing w:before="5"/>
              <w:ind w:right="296"/>
              <w:jc w:val="right"/>
              <w:rPr>
                <w:b/>
              </w:rPr>
            </w:pPr>
            <w:r>
              <w:rPr>
                <w:b/>
              </w:rPr>
              <w:t>’000</w:t>
            </w:r>
            <w:r>
              <w:rPr>
                <w:b/>
                <w:spacing w:val="-1"/>
              </w:rPr>
              <w:t xml:space="preserve"> </w:t>
            </w:r>
            <w:r>
              <w:rPr>
                <w:b/>
                <w:spacing w:val="-5"/>
              </w:rPr>
              <w:t>лв.</w:t>
            </w:r>
          </w:p>
        </w:tc>
        <w:tc>
          <w:tcPr>
            <w:tcW w:w="1263" w:type="dxa"/>
          </w:tcPr>
          <w:p w14:paraId="31735F59" w14:textId="77777777" w:rsidR="00B13FCA" w:rsidRDefault="00000000">
            <w:pPr>
              <w:pStyle w:val="TableParagraph"/>
              <w:spacing w:before="5"/>
              <w:ind w:right="140"/>
              <w:jc w:val="right"/>
              <w:rPr>
                <w:b/>
              </w:rPr>
            </w:pPr>
            <w:r>
              <w:rPr>
                <w:b/>
              </w:rPr>
              <w:t>’000</w:t>
            </w:r>
            <w:r>
              <w:rPr>
                <w:b/>
                <w:spacing w:val="-1"/>
              </w:rPr>
              <w:t xml:space="preserve"> </w:t>
            </w:r>
            <w:r>
              <w:rPr>
                <w:b/>
                <w:spacing w:val="-5"/>
              </w:rPr>
              <w:t>лв.</w:t>
            </w:r>
          </w:p>
        </w:tc>
      </w:tr>
      <w:tr w:rsidR="00B13FCA" w14:paraId="21443F8A" w14:textId="77777777">
        <w:trPr>
          <w:trHeight w:val="405"/>
        </w:trPr>
        <w:tc>
          <w:tcPr>
            <w:tcW w:w="5377" w:type="dxa"/>
          </w:tcPr>
          <w:p w14:paraId="35D1AECA" w14:textId="77777777" w:rsidR="00B13FCA" w:rsidRDefault="00000000">
            <w:pPr>
              <w:pStyle w:val="TableParagraph"/>
              <w:spacing w:before="140" w:line="245" w:lineRule="exact"/>
              <w:ind w:left="50"/>
              <w:rPr>
                <w:b/>
              </w:rPr>
            </w:pPr>
            <w:r>
              <w:rPr>
                <w:b/>
              </w:rPr>
              <w:t>Паричен</w:t>
            </w:r>
            <w:r>
              <w:rPr>
                <w:b/>
                <w:spacing w:val="-5"/>
              </w:rPr>
              <w:t xml:space="preserve"> </w:t>
            </w:r>
            <w:r>
              <w:rPr>
                <w:b/>
              </w:rPr>
              <w:t>поток</w:t>
            </w:r>
            <w:r>
              <w:rPr>
                <w:b/>
                <w:spacing w:val="-4"/>
              </w:rPr>
              <w:t xml:space="preserve"> </w:t>
            </w:r>
            <w:r>
              <w:rPr>
                <w:b/>
              </w:rPr>
              <w:t>от</w:t>
            </w:r>
            <w:r>
              <w:rPr>
                <w:b/>
                <w:spacing w:val="-6"/>
              </w:rPr>
              <w:t xml:space="preserve"> </w:t>
            </w:r>
            <w:r>
              <w:rPr>
                <w:b/>
              </w:rPr>
              <w:t>оперативна</w:t>
            </w:r>
            <w:r>
              <w:rPr>
                <w:b/>
                <w:spacing w:val="-5"/>
              </w:rPr>
              <w:t xml:space="preserve"> </w:t>
            </w:r>
            <w:r>
              <w:rPr>
                <w:b/>
                <w:spacing w:val="-2"/>
              </w:rPr>
              <w:t>дейност</w:t>
            </w:r>
          </w:p>
        </w:tc>
        <w:tc>
          <w:tcPr>
            <w:tcW w:w="1125" w:type="dxa"/>
          </w:tcPr>
          <w:p w14:paraId="482B55E5" w14:textId="77777777" w:rsidR="00B13FCA" w:rsidRDefault="00B13FCA">
            <w:pPr>
              <w:pStyle w:val="TableParagraph"/>
              <w:rPr>
                <w:rFonts w:ascii="Times New Roman"/>
                <w:sz w:val="20"/>
              </w:rPr>
            </w:pPr>
          </w:p>
        </w:tc>
        <w:tc>
          <w:tcPr>
            <w:tcW w:w="1700" w:type="dxa"/>
          </w:tcPr>
          <w:p w14:paraId="418B1C37" w14:textId="77777777" w:rsidR="00B13FCA" w:rsidRDefault="00B13FCA">
            <w:pPr>
              <w:pStyle w:val="TableParagraph"/>
              <w:rPr>
                <w:rFonts w:ascii="Times New Roman"/>
                <w:sz w:val="20"/>
              </w:rPr>
            </w:pPr>
          </w:p>
        </w:tc>
        <w:tc>
          <w:tcPr>
            <w:tcW w:w="1263" w:type="dxa"/>
          </w:tcPr>
          <w:p w14:paraId="10C644A6" w14:textId="77777777" w:rsidR="00B13FCA" w:rsidRDefault="00B13FCA">
            <w:pPr>
              <w:pStyle w:val="TableParagraph"/>
              <w:rPr>
                <w:rFonts w:ascii="Times New Roman"/>
                <w:sz w:val="20"/>
              </w:rPr>
            </w:pPr>
          </w:p>
        </w:tc>
      </w:tr>
      <w:tr w:rsidR="00B13FCA" w14:paraId="444E4945" w14:textId="77777777">
        <w:trPr>
          <w:trHeight w:val="268"/>
        </w:trPr>
        <w:tc>
          <w:tcPr>
            <w:tcW w:w="5377" w:type="dxa"/>
          </w:tcPr>
          <w:p w14:paraId="5246638E" w14:textId="77777777" w:rsidR="00B13FCA" w:rsidRDefault="00000000">
            <w:pPr>
              <w:pStyle w:val="TableParagraph"/>
              <w:spacing w:before="5" w:line="243" w:lineRule="exact"/>
              <w:ind w:left="50"/>
            </w:pPr>
            <w:r>
              <w:t>Плащания</w:t>
            </w:r>
            <w:r>
              <w:rPr>
                <w:spacing w:val="-4"/>
              </w:rPr>
              <w:t xml:space="preserve"> </w:t>
            </w:r>
            <w:r>
              <w:t>към</w:t>
            </w:r>
            <w:r>
              <w:rPr>
                <w:spacing w:val="-5"/>
              </w:rPr>
              <w:t xml:space="preserve"> </w:t>
            </w:r>
            <w:r>
              <w:rPr>
                <w:spacing w:val="-2"/>
              </w:rPr>
              <w:t>доставчици</w:t>
            </w:r>
          </w:p>
        </w:tc>
        <w:tc>
          <w:tcPr>
            <w:tcW w:w="1125" w:type="dxa"/>
          </w:tcPr>
          <w:p w14:paraId="716610EE" w14:textId="77777777" w:rsidR="00B13FCA" w:rsidRDefault="00B13FCA">
            <w:pPr>
              <w:pStyle w:val="TableParagraph"/>
              <w:rPr>
                <w:rFonts w:ascii="Times New Roman"/>
                <w:sz w:val="18"/>
              </w:rPr>
            </w:pPr>
          </w:p>
        </w:tc>
        <w:tc>
          <w:tcPr>
            <w:tcW w:w="1700" w:type="dxa"/>
          </w:tcPr>
          <w:p w14:paraId="73A46C33" w14:textId="5F3D0560" w:rsidR="00B13FCA" w:rsidRDefault="00000000">
            <w:pPr>
              <w:pStyle w:val="TableParagraph"/>
              <w:spacing w:before="5" w:line="243" w:lineRule="exact"/>
              <w:ind w:right="295"/>
              <w:jc w:val="right"/>
            </w:pPr>
            <w:r>
              <w:rPr>
                <w:spacing w:val="-4"/>
              </w:rPr>
              <w:t>(</w:t>
            </w:r>
            <w:r w:rsidR="007856BC">
              <w:rPr>
                <w:spacing w:val="-4"/>
              </w:rPr>
              <w:t>30</w:t>
            </w:r>
            <w:r>
              <w:rPr>
                <w:spacing w:val="-4"/>
              </w:rPr>
              <w:t>)</w:t>
            </w:r>
          </w:p>
        </w:tc>
        <w:tc>
          <w:tcPr>
            <w:tcW w:w="1263" w:type="dxa"/>
          </w:tcPr>
          <w:p w14:paraId="05D7D68B" w14:textId="2D8A7EBD" w:rsidR="00B13FCA" w:rsidRDefault="00000000">
            <w:pPr>
              <w:pStyle w:val="TableParagraph"/>
              <w:spacing w:before="5" w:line="243" w:lineRule="exact"/>
              <w:ind w:right="140"/>
              <w:jc w:val="right"/>
            </w:pPr>
            <w:r>
              <w:rPr>
                <w:spacing w:val="-4"/>
              </w:rPr>
              <w:t>(</w:t>
            </w:r>
            <w:r w:rsidR="007856BC">
              <w:rPr>
                <w:spacing w:val="-4"/>
              </w:rPr>
              <w:t>19</w:t>
            </w:r>
            <w:r>
              <w:rPr>
                <w:spacing w:val="-4"/>
              </w:rPr>
              <w:t>)</w:t>
            </w:r>
          </w:p>
        </w:tc>
      </w:tr>
      <w:tr w:rsidR="00B13FCA" w14:paraId="60257A72" w14:textId="77777777">
        <w:trPr>
          <w:trHeight w:val="522"/>
        </w:trPr>
        <w:tc>
          <w:tcPr>
            <w:tcW w:w="5377" w:type="dxa"/>
          </w:tcPr>
          <w:p w14:paraId="0A5DAD71" w14:textId="77777777" w:rsidR="00B13FCA" w:rsidRDefault="00000000">
            <w:pPr>
              <w:pStyle w:val="TableParagraph"/>
              <w:spacing w:line="250" w:lineRule="atLeast"/>
              <w:ind w:left="50" w:right="395"/>
            </w:pPr>
            <w:r>
              <w:t>Плащания</w:t>
            </w:r>
            <w:r>
              <w:rPr>
                <w:spacing w:val="-8"/>
              </w:rPr>
              <w:t xml:space="preserve"> </w:t>
            </w:r>
            <w:r>
              <w:t>към</w:t>
            </w:r>
            <w:r>
              <w:rPr>
                <w:spacing w:val="-11"/>
              </w:rPr>
              <w:t xml:space="preserve"> </w:t>
            </w:r>
            <w:r>
              <w:t>персонал</w:t>
            </w:r>
            <w:r>
              <w:rPr>
                <w:spacing w:val="-8"/>
              </w:rPr>
              <w:t xml:space="preserve"> </w:t>
            </w:r>
            <w:r>
              <w:t>и</w:t>
            </w:r>
            <w:r>
              <w:rPr>
                <w:spacing w:val="-9"/>
              </w:rPr>
              <w:t xml:space="preserve"> </w:t>
            </w:r>
            <w:r>
              <w:t xml:space="preserve">осигурителни </w:t>
            </w:r>
            <w:r>
              <w:rPr>
                <w:spacing w:val="-2"/>
              </w:rPr>
              <w:t>институции</w:t>
            </w:r>
          </w:p>
        </w:tc>
        <w:tc>
          <w:tcPr>
            <w:tcW w:w="1125" w:type="dxa"/>
          </w:tcPr>
          <w:p w14:paraId="46D38591" w14:textId="77777777" w:rsidR="00B13FCA" w:rsidRDefault="00B13FCA">
            <w:pPr>
              <w:pStyle w:val="TableParagraph"/>
              <w:rPr>
                <w:rFonts w:ascii="Times New Roman"/>
                <w:sz w:val="20"/>
              </w:rPr>
            </w:pPr>
          </w:p>
        </w:tc>
        <w:tc>
          <w:tcPr>
            <w:tcW w:w="1700" w:type="dxa"/>
          </w:tcPr>
          <w:p w14:paraId="3BB7EA63" w14:textId="77777777" w:rsidR="00B13FCA" w:rsidRDefault="00B13FCA">
            <w:pPr>
              <w:pStyle w:val="TableParagraph"/>
              <w:spacing w:before="4"/>
            </w:pPr>
          </w:p>
          <w:p w14:paraId="19A7A239" w14:textId="4D4FD7A8" w:rsidR="00B13FCA" w:rsidRDefault="00000000">
            <w:pPr>
              <w:pStyle w:val="TableParagraph"/>
              <w:spacing w:before="1" w:line="244" w:lineRule="exact"/>
              <w:ind w:right="295"/>
              <w:jc w:val="right"/>
            </w:pPr>
            <w:r>
              <w:rPr>
                <w:spacing w:val="-4"/>
              </w:rPr>
              <w:t>(</w:t>
            </w:r>
            <w:r w:rsidR="007856BC">
              <w:rPr>
                <w:spacing w:val="-4"/>
              </w:rPr>
              <w:t>31</w:t>
            </w:r>
            <w:r>
              <w:rPr>
                <w:spacing w:val="-4"/>
              </w:rPr>
              <w:t>)</w:t>
            </w:r>
          </w:p>
        </w:tc>
        <w:tc>
          <w:tcPr>
            <w:tcW w:w="1263" w:type="dxa"/>
          </w:tcPr>
          <w:p w14:paraId="4F071868" w14:textId="77777777" w:rsidR="00B13FCA" w:rsidRDefault="00B13FCA">
            <w:pPr>
              <w:pStyle w:val="TableParagraph"/>
              <w:spacing w:before="4"/>
            </w:pPr>
          </w:p>
          <w:p w14:paraId="5E40345B" w14:textId="6BA97E35" w:rsidR="00B13FCA" w:rsidRDefault="00000000">
            <w:pPr>
              <w:pStyle w:val="TableParagraph"/>
              <w:spacing w:before="1" w:line="244" w:lineRule="exact"/>
              <w:ind w:right="140"/>
              <w:jc w:val="right"/>
            </w:pPr>
            <w:r>
              <w:rPr>
                <w:spacing w:val="-4"/>
              </w:rPr>
              <w:t>(</w:t>
            </w:r>
            <w:r w:rsidR="007856BC">
              <w:rPr>
                <w:spacing w:val="-4"/>
              </w:rPr>
              <w:t>35</w:t>
            </w:r>
            <w:r>
              <w:rPr>
                <w:spacing w:val="-4"/>
              </w:rPr>
              <w:t>)</w:t>
            </w:r>
          </w:p>
        </w:tc>
      </w:tr>
      <w:tr w:rsidR="00B13FCA" w14:paraId="05AAB109" w14:textId="77777777">
        <w:trPr>
          <w:trHeight w:val="268"/>
        </w:trPr>
        <w:tc>
          <w:tcPr>
            <w:tcW w:w="5377" w:type="dxa"/>
          </w:tcPr>
          <w:p w14:paraId="18D75D21" w14:textId="77777777" w:rsidR="00B13FCA" w:rsidRDefault="00000000">
            <w:pPr>
              <w:pStyle w:val="TableParagraph"/>
              <w:spacing w:before="4" w:line="244" w:lineRule="exact"/>
              <w:ind w:left="50"/>
            </w:pPr>
            <w:r>
              <w:t>Платени</w:t>
            </w:r>
            <w:r>
              <w:rPr>
                <w:spacing w:val="-5"/>
              </w:rPr>
              <w:t xml:space="preserve"> </w:t>
            </w:r>
            <w:r>
              <w:t>корпоративни</w:t>
            </w:r>
            <w:r>
              <w:rPr>
                <w:spacing w:val="-8"/>
              </w:rPr>
              <w:t xml:space="preserve"> </w:t>
            </w:r>
            <w:r>
              <w:t>данъци</w:t>
            </w:r>
            <w:r>
              <w:rPr>
                <w:spacing w:val="-8"/>
              </w:rPr>
              <w:t xml:space="preserve"> </w:t>
            </w:r>
            <w:r>
              <w:t>върху</w:t>
            </w:r>
            <w:r>
              <w:rPr>
                <w:spacing w:val="-6"/>
              </w:rPr>
              <w:t xml:space="preserve"> </w:t>
            </w:r>
            <w:r>
              <w:rPr>
                <w:spacing w:val="-2"/>
              </w:rPr>
              <w:t>печалбата</w:t>
            </w:r>
          </w:p>
        </w:tc>
        <w:tc>
          <w:tcPr>
            <w:tcW w:w="1125" w:type="dxa"/>
          </w:tcPr>
          <w:p w14:paraId="191C7C2E" w14:textId="77777777" w:rsidR="00B13FCA" w:rsidRDefault="00B13FCA">
            <w:pPr>
              <w:pStyle w:val="TableParagraph"/>
              <w:rPr>
                <w:rFonts w:ascii="Times New Roman"/>
                <w:sz w:val="18"/>
              </w:rPr>
            </w:pPr>
          </w:p>
        </w:tc>
        <w:tc>
          <w:tcPr>
            <w:tcW w:w="1700" w:type="dxa"/>
          </w:tcPr>
          <w:p w14:paraId="74D4A53C" w14:textId="44F40186" w:rsidR="00B13FCA" w:rsidRDefault="00B13FCA">
            <w:pPr>
              <w:pStyle w:val="TableParagraph"/>
              <w:spacing w:before="4" w:line="244" w:lineRule="exact"/>
              <w:ind w:right="296"/>
              <w:jc w:val="right"/>
            </w:pPr>
          </w:p>
        </w:tc>
        <w:tc>
          <w:tcPr>
            <w:tcW w:w="1263" w:type="dxa"/>
          </w:tcPr>
          <w:p w14:paraId="1CD3D54D" w14:textId="226573C5" w:rsidR="00B13FCA" w:rsidRDefault="007856BC">
            <w:pPr>
              <w:pStyle w:val="TableParagraph"/>
              <w:spacing w:before="4" w:line="244" w:lineRule="exact"/>
              <w:ind w:right="142"/>
              <w:jc w:val="right"/>
            </w:pPr>
            <w:r>
              <w:t>(13)</w:t>
            </w:r>
          </w:p>
        </w:tc>
      </w:tr>
      <w:tr w:rsidR="00B13FCA" w14:paraId="4142CE02" w14:textId="77777777">
        <w:trPr>
          <w:trHeight w:val="510"/>
        </w:trPr>
        <w:tc>
          <w:tcPr>
            <w:tcW w:w="5377" w:type="dxa"/>
          </w:tcPr>
          <w:p w14:paraId="00565361" w14:textId="77777777" w:rsidR="00B13FCA" w:rsidRDefault="00000000">
            <w:pPr>
              <w:pStyle w:val="TableParagraph"/>
              <w:spacing w:line="252" w:lineRule="exact"/>
              <w:ind w:left="50"/>
            </w:pPr>
            <w:r>
              <w:t>Други</w:t>
            </w:r>
            <w:r>
              <w:rPr>
                <w:spacing w:val="-7"/>
              </w:rPr>
              <w:t xml:space="preserve"> </w:t>
            </w:r>
            <w:r>
              <w:t>постъпления</w:t>
            </w:r>
            <w:r>
              <w:rPr>
                <w:spacing w:val="-6"/>
              </w:rPr>
              <w:t xml:space="preserve"> </w:t>
            </w:r>
            <w:r>
              <w:t>и</w:t>
            </w:r>
            <w:r>
              <w:rPr>
                <w:spacing w:val="-10"/>
              </w:rPr>
              <w:t xml:space="preserve"> </w:t>
            </w:r>
            <w:r>
              <w:t>плащания</w:t>
            </w:r>
            <w:r>
              <w:rPr>
                <w:spacing w:val="-6"/>
              </w:rPr>
              <w:t xml:space="preserve"> </w:t>
            </w:r>
            <w:r>
              <w:t>от</w:t>
            </w:r>
            <w:r>
              <w:rPr>
                <w:spacing w:val="-9"/>
              </w:rPr>
              <w:t xml:space="preserve"> </w:t>
            </w:r>
            <w:r>
              <w:t xml:space="preserve">оперативна </w:t>
            </w:r>
            <w:r>
              <w:rPr>
                <w:spacing w:val="-2"/>
              </w:rPr>
              <w:t>дейност</w:t>
            </w:r>
          </w:p>
        </w:tc>
        <w:tc>
          <w:tcPr>
            <w:tcW w:w="1125" w:type="dxa"/>
          </w:tcPr>
          <w:p w14:paraId="0AC9710E" w14:textId="77777777" w:rsidR="00B13FCA" w:rsidRDefault="00B13FCA">
            <w:pPr>
              <w:pStyle w:val="TableParagraph"/>
              <w:rPr>
                <w:rFonts w:ascii="Times New Roman"/>
                <w:sz w:val="20"/>
              </w:rPr>
            </w:pPr>
          </w:p>
        </w:tc>
        <w:tc>
          <w:tcPr>
            <w:tcW w:w="1700" w:type="dxa"/>
            <w:tcBorders>
              <w:bottom w:val="single" w:sz="4" w:space="0" w:color="000000"/>
            </w:tcBorders>
          </w:tcPr>
          <w:p w14:paraId="6D02DE22" w14:textId="77777777" w:rsidR="00B13FCA" w:rsidRDefault="00B13FCA">
            <w:pPr>
              <w:pStyle w:val="TableParagraph"/>
              <w:spacing w:before="3"/>
            </w:pPr>
          </w:p>
          <w:p w14:paraId="2210A179" w14:textId="6AB17657" w:rsidR="00B13FCA" w:rsidRDefault="00000000">
            <w:pPr>
              <w:pStyle w:val="TableParagraph"/>
              <w:spacing w:line="234" w:lineRule="exact"/>
              <w:ind w:right="296"/>
              <w:jc w:val="right"/>
            </w:pPr>
            <w:r>
              <w:rPr>
                <w:spacing w:val="-5"/>
              </w:rPr>
              <w:t>(</w:t>
            </w:r>
            <w:r w:rsidR="002B45DA">
              <w:rPr>
                <w:spacing w:val="-5"/>
              </w:rPr>
              <w:t>2</w:t>
            </w:r>
            <w:r>
              <w:rPr>
                <w:spacing w:val="-5"/>
              </w:rPr>
              <w:t>)</w:t>
            </w:r>
          </w:p>
        </w:tc>
        <w:tc>
          <w:tcPr>
            <w:tcW w:w="1263" w:type="dxa"/>
            <w:tcBorders>
              <w:bottom w:val="single" w:sz="4" w:space="0" w:color="000000"/>
            </w:tcBorders>
          </w:tcPr>
          <w:p w14:paraId="730F757F" w14:textId="77777777" w:rsidR="00B13FCA" w:rsidRDefault="00B13FCA">
            <w:pPr>
              <w:pStyle w:val="TableParagraph"/>
              <w:spacing w:before="3"/>
            </w:pPr>
          </w:p>
          <w:p w14:paraId="331B8179" w14:textId="372CF130" w:rsidR="00B13FCA" w:rsidRDefault="001B26E5">
            <w:pPr>
              <w:pStyle w:val="TableParagraph"/>
              <w:spacing w:line="234" w:lineRule="exact"/>
              <w:ind w:right="141"/>
              <w:jc w:val="right"/>
            </w:pPr>
            <w:r>
              <w:rPr>
                <w:spacing w:val="-5"/>
              </w:rPr>
              <w:t>(</w:t>
            </w:r>
            <w:r w:rsidR="007856BC">
              <w:rPr>
                <w:spacing w:val="-5"/>
              </w:rPr>
              <w:t>7</w:t>
            </w:r>
            <w:r>
              <w:rPr>
                <w:spacing w:val="-5"/>
              </w:rPr>
              <w:t>)</w:t>
            </w:r>
          </w:p>
        </w:tc>
      </w:tr>
      <w:tr w:rsidR="00B13FCA" w14:paraId="4C96D756" w14:textId="77777777">
        <w:trPr>
          <w:trHeight w:val="258"/>
        </w:trPr>
        <w:tc>
          <w:tcPr>
            <w:tcW w:w="5377" w:type="dxa"/>
          </w:tcPr>
          <w:p w14:paraId="3AE5EE68" w14:textId="77777777" w:rsidR="00B13FCA" w:rsidRDefault="00000000">
            <w:pPr>
              <w:pStyle w:val="TableParagraph"/>
              <w:spacing w:before="7" w:line="232" w:lineRule="exact"/>
              <w:ind w:left="50"/>
              <w:rPr>
                <w:b/>
              </w:rPr>
            </w:pPr>
            <w:r>
              <w:rPr>
                <w:b/>
              </w:rPr>
              <w:t>Нетен</w:t>
            </w:r>
            <w:r>
              <w:rPr>
                <w:b/>
                <w:spacing w:val="-5"/>
              </w:rPr>
              <w:t xml:space="preserve"> </w:t>
            </w:r>
            <w:r>
              <w:rPr>
                <w:b/>
              </w:rPr>
              <w:t>паричен</w:t>
            </w:r>
            <w:r>
              <w:rPr>
                <w:b/>
                <w:spacing w:val="-5"/>
              </w:rPr>
              <w:t xml:space="preserve"> </w:t>
            </w:r>
            <w:r>
              <w:rPr>
                <w:b/>
              </w:rPr>
              <w:t>поток</w:t>
            </w:r>
            <w:r>
              <w:rPr>
                <w:b/>
                <w:spacing w:val="-8"/>
              </w:rPr>
              <w:t xml:space="preserve"> </w:t>
            </w:r>
            <w:r>
              <w:rPr>
                <w:b/>
              </w:rPr>
              <w:t>от</w:t>
            </w:r>
            <w:r>
              <w:rPr>
                <w:b/>
                <w:spacing w:val="-3"/>
              </w:rPr>
              <w:t xml:space="preserve"> </w:t>
            </w:r>
            <w:r>
              <w:rPr>
                <w:b/>
              </w:rPr>
              <w:t>оперативна</w:t>
            </w:r>
            <w:r>
              <w:rPr>
                <w:b/>
                <w:spacing w:val="-5"/>
              </w:rPr>
              <w:t xml:space="preserve"> </w:t>
            </w:r>
            <w:r>
              <w:rPr>
                <w:b/>
                <w:spacing w:val="-2"/>
              </w:rPr>
              <w:t>дейност</w:t>
            </w:r>
          </w:p>
        </w:tc>
        <w:tc>
          <w:tcPr>
            <w:tcW w:w="1125" w:type="dxa"/>
          </w:tcPr>
          <w:p w14:paraId="21F7D0CB" w14:textId="77777777" w:rsidR="00B13FCA" w:rsidRDefault="00B13FCA">
            <w:pPr>
              <w:pStyle w:val="TableParagraph"/>
              <w:rPr>
                <w:rFonts w:ascii="Times New Roman"/>
                <w:sz w:val="18"/>
              </w:rPr>
            </w:pPr>
          </w:p>
        </w:tc>
        <w:tc>
          <w:tcPr>
            <w:tcW w:w="1700" w:type="dxa"/>
            <w:tcBorders>
              <w:top w:val="single" w:sz="4" w:space="0" w:color="000000"/>
              <w:bottom w:val="single" w:sz="4" w:space="0" w:color="000000"/>
            </w:tcBorders>
          </w:tcPr>
          <w:p w14:paraId="3B11BA63" w14:textId="43DD1BE6" w:rsidR="00B13FCA" w:rsidRDefault="00000000">
            <w:pPr>
              <w:pStyle w:val="TableParagraph"/>
              <w:spacing w:before="7" w:line="232" w:lineRule="exact"/>
              <w:ind w:right="295"/>
              <w:jc w:val="right"/>
              <w:rPr>
                <w:b/>
              </w:rPr>
            </w:pPr>
            <w:r>
              <w:rPr>
                <w:b/>
                <w:spacing w:val="-2"/>
              </w:rPr>
              <w:t>(</w:t>
            </w:r>
            <w:r w:rsidR="007856BC">
              <w:rPr>
                <w:b/>
                <w:spacing w:val="-2"/>
              </w:rPr>
              <w:t>63</w:t>
            </w:r>
            <w:r>
              <w:rPr>
                <w:b/>
                <w:spacing w:val="-2"/>
              </w:rPr>
              <w:t>)</w:t>
            </w:r>
          </w:p>
        </w:tc>
        <w:tc>
          <w:tcPr>
            <w:tcW w:w="1263" w:type="dxa"/>
            <w:tcBorders>
              <w:top w:val="single" w:sz="4" w:space="0" w:color="000000"/>
              <w:bottom w:val="single" w:sz="4" w:space="0" w:color="000000"/>
            </w:tcBorders>
          </w:tcPr>
          <w:p w14:paraId="32283C1C" w14:textId="0D83BFEB" w:rsidR="00B13FCA" w:rsidRDefault="00000000">
            <w:pPr>
              <w:pStyle w:val="TableParagraph"/>
              <w:spacing w:before="7" w:line="232" w:lineRule="exact"/>
              <w:ind w:right="140"/>
              <w:jc w:val="right"/>
              <w:rPr>
                <w:b/>
              </w:rPr>
            </w:pPr>
            <w:r>
              <w:rPr>
                <w:b/>
                <w:spacing w:val="-2"/>
              </w:rPr>
              <w:t>(</w:t>
            </w:r>
            <w:r w:rsidR="007856BC">
              <w:rPr>
                <w:b/>
                <w:spacing w:val="-2"/>
              </w:rPr>
              <w:t>74</w:t>
            </w:r>
            <w:r>
              <w:rPr>
                <w:b/>
                <w:spacing w:val="-2"/>
              </w:rPr>
              <w:t>)</w:t>
            </w:r>
          </w:p>
        </w:tc>
      </w:tr>
      <w:tr w:rsidR="00B13FCA" w14:paraId="7FE4CF25" w14:textId="77777777">
        <w:trPr>
          <w:trHeight w:val="540"/>
        </w:trPr>
        <w:tc>
          <w:tcPr>
            <w:tcW w:w="5377" w:type="dxa"/>
          </w:tcPr>
          <w:p w14:paraId="51CFDDED" w14:textId="77777777" w:rsidR="00B13FCA" w:rsidRDefault="00B13FCA">
            <w:pPr>
              <w:pStyle w:val="TableParagraph"/>
              <w:spacing w:before="11"/>
              <w:rPr>
                <w:sz w:val="23"/>
              </w:rPr>
            </w:pPr>
          </w:p>
          <w:p w14:paraId="2E81A537" w14:textId="77777777" w:rsidR="00B13FCA" w:rsidRDefault="00000000">
            <w:pPr>
              <w:pStyle w:val="TableParagraph"/>
              <w:spacing w:line="244" w:lineRule="exact"/>
              <w:ind w:left="50"/>
              <w:rPr>
                <w:b/>
              </w:rPr>
            </w:pPr>
            <w:r>
              <w:rPr>
                <w:b/>
              </w:rPr>
              <w:t>Паричен</w:t>
            </w:r>
            <w:r>
              <w:rPr>
                <w:b/>
                <w:spacing w:val="-6"/>
              </w:rPr>
              <w:t xml:space="preserve"> </w:t>
            </w:r>
            <w:r>
              <w:rPr>
                <w:b/>
              </w:rPr>
              <w:t>поток</w:t>
            </w:r>
            <w:r>
              <w:rPr>
                <w:b/>
                <w:spacing w:val="-4"/>
              </w:rPr>
              <w:t xml:space="preserve"> </w:t>
            </w:r>
            <w:r>
              <w:rPr>
                <w:b/>
              </w:rPr>
              <w:t>от</w:t>
            </w:r>
            <w:r>
              <w:rPr>
                <w:b/>
                <w:spacing w:val="-7"/>
              </w:rPr>
              <w:t xml:space="preserve"> </w:t>
            </w:r>
            <w:r>
              <w:rPr>
                <w:b/>
              </w:rPr>
              <w:t>инвестиционна</w:t>
            </w:r>
            <w:r>
              <w:rPr>
                <w:b/>
                <w:spacing w:val="-6"/>
              </w:rPr>
              <w:t xml:space="preserve"> </w:t>
            </w:r>
            <w:r>
              <w:rPr>
                <w:b/>
                <w:spacing w:val="-2"/>
              </w:rPr>
              <w:t>дейност</w:t>
            </w:r>
          </w:p>
        </w:tc>
        <w:tc>
          <w:tcPr>
            <w:tcW w:w="1125" w:type="dxa"/>
          </w:tcPr>
          <w:p w14:paraId="3EABF9D6" w14:textId="77777777" w:rsidR="00B13FCA" w:rsidRDefault="00B13FCA">
            <w:pPr>
              <w:pStyle w:val="TableParagraph"/>
              <w:rPr>
                <w:rFonts w:ascii="Times New Roman"/>
                <w:sz w:val="20"/>
              </w:rPr>
            </w:pPr>
          </w:p>
        </w:tc>
        <w:tc>
          <w:tcPr>
            <w:tcW w:w="1700" w:type="dxa"/>
            <w:tcBorders>
              <w:top w:val="single" w:sz="4" w:space="0" w:color="000000"/>
            </w:tcBorders>
          </w:tcPr>
          <w:p w14:paraId="669C4BD3" w14:textId="77777777" w:rsidR="00B13FCA" w:rsidRDefault="00B13FCA">
            <w:pPr>
              <w:pStyle w:val="TableParagraph"/>
              <w:rPr>
                <w:rFonts w:ascii="Times New Roman"/>
                <w:sz w:val="20"/>
              </w:rPr>
            </w:pPr>
          </w:p>
        </w:tc>
        <w:tc>
          <w:tcPr>
            <w:tcW w:w="1263" w:type="dxa"/>
            <w:tcBorders>
              <w:top w:val="single" w:sz="4" w:space="0" w:color="000000"/>
            </w:tcBorders>
          </w:tcPr>
          <w:p w14:paraId="1515C9A1" w14:textId="77777777" w:rsidR="00B13FCA" w:rsidRDefault="00B13FCA">
            <w:pPr>
              <w:pStyle w:val="TableParagraph"/>
              <w:rPr>
                <w:rFonts w:ascii="Times New Roman"/>
                <w:sz w:val="20"/>
              </w:rPr>
            </w:pPr>
          </w:p>
        </w:tc>
      </w:tr>
      <w:tr w:rsidR="00B13FCA" w14:paraId="796E08DF" w14:textId="77777777">
        <w:trPr>
          <w:trHeight w:val="268"/>
        </w:trPr>
        <w:tc>
          <w:tcPr>
            <w:tcW w:w="5377" w:type="dxa"/>
          </w:tcPr>
          <w:p w14:paraId="07EBBE59" w14:textId="77777777" w:rsidR="00B13FCA" w:rsidRDefault="00000000">
            <w:pPr>
              <w:pStyle w:val="TableParagraph"/>
              <w:spacing w:before="4" w:line="244" w:lineRule="exact"/>
              <w:ind w:left="50"/>
            </w:pPr>
            <w:r>
              <w:t>Постъпления</w:t>
            </w:r>
            <w:r>
              <w:rPr>
                <w:spacing w:val="-5"/>
              </w:rPr>
              <w:t xml:space="preserve"> </w:t>
            </w:r>
            <w:r>
              <w:t>от</w:t>
            </w:r>
            <w:r>
              <w:rPr>
                <w:spacing w:val="-5"/>
              </w:rPr>
              <w:t xml:space="preserve"> </w:t>
            </w:r>
            <w:r>
              <w:t>продажба</w:t>
            </w:r>
            <w:r>
              <w:rPr>
                <w:spacing w:val="-6"/>
              </w:rPr>
              <w:t xml:space="preserve"> </w:t>
            </w:r>
            <w:r>
              <w:t>на</w:t>
            </w:r>
            <w:r>
              <w:rPr>
                <w:spacing w:val="-5"/>
              </w:rPr>
              <w:t xml:space="preserve"> </w:t>
            </w:r>
            <w:r>
              <w:t>финансови</w:t>
            </w:r>
            <w:r>
              <w:rPr>
                <w:spacing w:val="-6"/>
              </w:rPr>
              <w:t xml:space="preserve"> </w:t>
            </w:r>
            <w:r>
              <w:rPr>
                <w:spacing w:val="-2"/>
              </w:rPr>
              <w:t>активи</w:t>
            </w:r>
          </w:p>
        </w:tc>
        <w:tc>
          <w:tcPr>
            <w:tcW w:w="1125" w:type="dxa"/>
          </w:tcPr>
          <w:p w14:paraId="79F21234" w14:textId="77777777" w:rsidR="00B13FCA" w:rsidRDefault="00B13FCA">
            <w:pPr>
              <w:pStyle w:val="TableParagraph"/>
              <w:rPr>
                <w:rFonts w:ascii="Times New Roman"/>
                <w:sz w:val="18"/>
              </w:rPr>
            </w:pPr>
          </w:p>
        </w:tc>
        <w:tc>
          <w:tcPr>
            <w:tcW w:w="1700" w:type="dxa"/>
          </w:tcPr>
          <w:p w14:paraId="56B145BB" w14:textId="08FA29AA" w:rsidR="00B13FCA" w:rsidRPr="001853CB" w:rsidRDefault="001853CB">
            <w:pPr>
              <w:pStyle w:val="TableParagraph"/>
              <w:spacing w:before="4" w:line="244" w:lineRule="exact"/>
              <w:ind w:right="295"/>
              <w:jc w:val="right"/>
              <w:rPr>
                <w:lang w:val="en-US"/>
              </w:rPr>
            </w:pPr>
            <w:r>
              <w:rPr>
                <w:lang w:val="en-US"/>
              </w:rPr>
              <w:t>12</w:t>
            </w:r>
          </w:p>
        </w:tc>
        <w:tc>
          <w:tcPr>
            <w:tcW w:w="1263" w:type="dxa"/>
          </w:tcPr>
          <w:p w14:paraId="69CD060D" w14:textId="7698EC93" w:rsidR="00B13FCA" w:rsidRDefault="007856BC">
            <w:pPr>
              <w:pStyle w:val="TableParagraph"/>
              <w:spacing w:before="4" w:line="244" w:lineRule="exact"/>
              <w:ind w:right="139"/>
              <w:jc w:val="right"/>
            </w:pPr>
            <w:r>
              <w:rPr>
                <w:spacing w:val="-5"/>
              </w:rPr>
              <w:t>292</w:t>
            </w:r>
          </w:p>
        </w:tc>
      </w:tr>
      <w:tr w:rsidR="00B13FCA" w14:paraId="71A6E7A6" w14:textId="77777777">
        <w:trPr>
          <w:trHeight w:val="268"/>
        </w:trPr>
        <w:tc>
          <w:tcPr>
            <w:tcW w:w="5377" w:type="dxa"/>
          </w:tcPr>
          <w:p w14:paraId="0D573F49" w14:textId="77777777" w:rsidR="00B13FCA" w:rsidRDefault="00000000">
            <w:pPr>
              <w:pStyle w:val="TableParagraph"/>
              <w:spacing w:before="4" w:line="244" w:lineRule="exact"/>
              <w:ind w:left="50"/>
            </w:pPr>
            <w:r>
              <w:t>Плащания</w:t>
            </w:r>
            <w:r>
              <w:rPr>
                <w:spacing w:val="-4"/>
              </w:rPr>
              <w:t xml:space="preserve"> </w:t>
            </w:r>
            <w:r>
              <w:t>за</w:t>
            </w:r>
            <w:r>
              <w:rPr>
                <w:spacing w:val="-7"/>
              </w:rPr>
              <w:t xml:space="preserve"> </w:t>
            </w:r>
            <w:r>
              <w:t>придобиване</w:t>
            </w:r>
            <w:r>
              <w:rPr>
                <w:spacing w:val="-5"/>
              </w:rPr>
              <w:t xml:space="preserve"> </w:t>
            </w:r>
            <w:r>
              <w:t>на</w:t>
            </w:r>
            <w:r>
              <w:rPr>
                <w:spacing w:val="-7"/>
              </w:rPr>
              <w:t xml:space="preserve"> </w:t>
            </w:r>
            <w:r>
              <w:t>финансови</w:t>
            </w:r>
            <w:r>
              <w:rPr>
                <w:spacing w:val="-7"/>
              </w:rPr>
              <w:t xml:space="preserve"> </w:t>
            </w:r>
            <w:r>
              <w:rPr>
                <w:spacing w:val="-2"/>
              </w:rPr>
              <w:t>активи</w:t>
            </w:r>
          </w:p>
        </w:tc>
        <w:tc>
          <w:tcPr>
            <w:tcW w:w="1125" w:type="dxa"/>
          </w:tcPr>
          <w:p w14:paraId="67239920" w14:textId="77777777" w:rsidR="00B13FCA" w:rsidRDefault="00B13FCA">
            <w:pPr>
              <w:pStyle w:val="TableParagraph"/>
              <w:rPr>
                <w:rFonts w:ascii="Times New Roman"/>
                <w:sz w:val="18"/>
              </w:rPr>
            </w:pPr>
          </w:p>
        </w:tc>
        <w:tc>
          <w:tcPr>
            <w:tcW w:w="1700" w:type="dxa"/>
          </w:tcPr>
          <w:p w14:paraId="5BB65703" w14:textId="428D6C23" w:rsidR="00B13FCA" w:rsidRDefault="00000000">
            <w:pPr>
              <w:pStyle w:val="TableParagraph"/>
              <w:spacing w:before="4" w:line="244" w:lineRule="exact"/>
              <w:ind w:right="295"/>
              <w:jc w:val="right"/>
            </w:pPr>
            <w:r>
              <w:t>(</w:t>
            </w:r>
            <w:r w:rsidR="007856BC">
              <w:t>105</w:t>
            </w:r>
            <w:r>
              <w:rPr>
                <w:spacing w:val="-4"/>
              </w:rPr>
              <w:t>)</w:t>
            </w:r>
          </w:p>
        </w:tc>
        <w:tc>
          <w:tcPr>
            <w:tcW w:w="1263" w:type="dxa"/>
          </w:tcPr>
          <w:p w14:paraId="7D34E7A0" w14:textId="6529782C" w:rsidR="00B13FCA" w:rsidRDefault="007856BC">
            <w:pPr>
              <w:pStyle w:val="TableParagraph"/>
              <w:spacing w:before="4" w:line="244" w:lineRule="exact"/>
              <w:ind w:right="140"/>
              <w:jc w:val="right"/>
            </w:pPr>
            <w:r>
              <w:t>(480)</w:t>
            </w:r>
          </w:p>
        </w:tc>
      </w:tr>
      <w:tr w:rsidR="00B13FCA" w14:paraId="2D500CD0" w14:textId="77777777">
        <w:trPr>
          <w:trHeight w:val="267"/>
        </w:trPr>
        <w:tc>
          <w:tcPr>
            <w:tcW w:w="5377" w:type="dxa"/>
          </w:tcPr>
          <w:p w14:paraId="2B11B554" w14:textId="77777777" w:rsidR="00B13FCA" w:rsidRDefault="00000000">
            <w:pPr>
              <w:pStyle w:val="TableParagraph"/>
              <w:spacing w:before="4" w:line="243" w:lineRule="exact"/>
              <w:ind w:left="50"/>
            </w:pPr>
            <w:r>
              <w:t>Получени</w:t>
            </w:r>
            <w:r>
              <w:rPr>
                <w:spacing w:val="-6"/>
              </w:rPr>
              <w:t xml:space="preserve"> </w:t>
            </w:r>
            <w:r>
              <w:rPr>
                <w:spacing w:val="-2"/>
              </w:rPr>
              <w:t>лихви</w:t>
            </w:r>
          </w:p>
        </w:tc>
        <w:tc>
          <w:tcPr>
            <w:tcW w:w="1125" w:type="dxa"/>
          </w:tcPr>
          <w:p w14:paraId="61663241" w14:textId="77777777" w:rsidR="00B13FCA" w:rsidRDefault="00B13FCA">
            <w:pPr>
              <w:pStyle w:val="TableParagraph"/>
              <w:rPr>
                <w:rFonts w:ascii="Times New Roman"/>
                <w:sz w:val="18"/>
              </w:rPr>
            </w:pPr>
          </w:p>
        </w:tc>
        <w:tc>
          <w:tcPr>
            <w:tcW w:w="1700" w:type="dxa"/>
          </w:tcPr>
          <w:p w14:paraId="28A2C02E" w14:textId="786DC127" w:rsidR="00B13FCA" w:rsidRDefault="001853CB">
            <w:pPr>
              <w:pStyle w:val="TableParagraph"/>
              <w:spacing w:before="4" w:line="243" w:lineRule="exact"/>
              <w:ind w:right="296"/>
              <w:jc w:val="right"/>
            </w:pPr>
            <w:r>
              <w:rPr>
                <w:spacing w:val="-5"/>
                <w:lang w:val="en-US"/>
              </w:rPr>
              <w:t>6</w:t>
            </w:r>
            <w:r w:rsidR="00737DE1">
              <w:rPr>
                <w:spacing w:val="-5"/>
              </w:rPr>
              <w:t>1</w:t>
            </w:r>
          </w:p>
        </w:tc>
        <w:tc>
          <w:tcPr>
            <w:tcW w:w="1263" w:type="dxa"/>
          </w:tcPr>
          <w:p w14:paraId="06B37304" w14:textId="702A0281" w:rsidR="00B13FCA" w:rsidRDefault="001853CB">
            <w:pPr>
              <w:pStyle w:val="TableParagraph"/>
              <w:spacing w:before="4" w:line="243" w:lineRule="exact"/>
              <w:ind w:right="142"/>
              <w:jc w:val="right"/>
            </w:pPr>
            <w:r>
              <w:rPr>
                <w:spacing w:val="-5"/>
              </w:rPr>
              <w:t>111</w:t>
            </w:r>
          </w:p>
        </w:tc>
      </w:tr>
      <w:tr w:rsidR="00B13FCA" w14:paraId="177F3003" w14:textId="77777777">
        <w:trPr>
          <w:trHeight w:val="267"/>
        </w:trPr>
        <w:tc>
          <w:tcPr>
            <w:tcW w:w="5377" w:type="dxa"/>
          </w:tcPr>
          <w:p w14:paraId="73084F6A" w14:textId="77777777" w:rsidR="00B13FCA" w:rsidRDefault="00000000">
            <w:pPr>
              <w:pStyle w:val="TableParagraph"/>
              <w:spacing w:before="3" w:line="244" w:lineRule="exact"/>
              <w:ind w:left="50"/>
            </w:pPr>
            <w:r>
              <w:t>Постъпления</w:t>
            </w:r>
            <w:r>
              <w:rPr>
                <w:spacing w:val="-5"/>
              </w:rPr>
              <w:t xml:space="preserve"> </w:t>
            </w:r>
            <w:r>
              <w:t>от</w:t>
            </w:r>
            <w:r>
              <w:rPr>
                <w:spacing w:val="-5"/>
              </w:rPr>
              <w:t xml:space="preserve"> </w:t>
            </w:r>
            <w:r>
              <w:rPr>
                <w:spacing w:val="-2"/>
              </w:rPr>
              <w:t>дивиденти</w:t>
            </w:r>
          </w:p>
        </w:tc>
        <w:tc>
          <w:tcPr>
            <w:tcW w:w="1125" w:type="dxa"/>
          </w:tcPr>
          <w:p w14:paraId="20DB9D21" w14:textId="77777777" w:rsidR="00B13FCA" w:rsidRDefault="00B13FCA">
            <w:pPr>
              <w:pStyle w:val="TableParagraph"/>
              <w:rPr>
                <w:rFonts w:ascii="Times New Roman"/>
                <w:sz w:val="18"/>
              </w:rPr>
            </w:pPr>
          </w:p>
        </w:tc>
        <w:tc>
          <w:tcPr>
            <w:tcW w:w="1700" w:type="dxa"/>
          </w:tcPr>
          <w:p w14:paraId="2427CC23" w14:textId="68DEA1AA" w:rsidR="00B13FCA" w:rsidRDefault="007856BC">
            <w:pPr>
              <w:pStyle w:val="TableParagraph"/>
              <w:spacing w:before="3" w:line="244" w:lineRule="exact"/>
              <w:ind w:right="297"/>
              <w:jc w:val="right"/>
            </w:pPr>
            <w:r>
              <w:rPr>
                <w:spacing w:val="-5"/>
              </w:rPr>
              <w:t>9</w:t>
            </w:r>
          </w:p>
        </w:tc>
        <w:tc>
          <w:tcPr>
            <w:tcW w:w="1263" w:type="dxa"/>
          </w:tcPr>
          <w:p w14:paraId="25CF29B1" w14:textId="1D51B452" w:rsidR="00B13FCA" w:rsidRDefault="00737DE1">
            <w:pPr>
              <w:pStyle w:val="TableParagraph"/>
              <w:spacing w:before="3" w:line="244" w:lineRule="exact"/>
              <w:ind w:right="142"/>
              <w:jc w:val="right"/>
            </w:pPr>
            <w:r>
              <w:t>-</w:t>
            </w:r>
          </w:p>
        </w:tc>
      </w:tr>
      <w:tr w:rsidR="00B13FCA" w14:paraId="3472791F" w14:textId="77777777">
        <w:trPr>
          <w:trHeight w:val="510"/>
        </w:trPr>
        <w:tc>
          <w:tcPr>
            <w:tcW w:w="5377" w:type="dxa"/>
          </w:tcPr>
          <w:p w14:paraId="0561AC39" w14:textId="77777777" w:rsidR="00B13FCA" w:rsidRDefault="00000000">
            <w:pPr>
              <w:pStyle w:val="TableParagraph"/>
              <w:spacing w:line="252" w:lineRule="exact"/>
              <w:ind w:left="50"/>
            </w:pPr>
            <w:r>
              <w:t>Плащания</w:t>
            </w:r>
            <w:r>
              <w:rPr>
                <w:spacing w:val="-6"/>
              </w:rPr>
              <w:t xml:space="preserve"> </w:t>
            </w:r>
            <w:r>
              <w:t>за</w:t>
            </w:r>
            <w:r>
              <w:rPr>
                <w:spacing w:val="-9"/>
              </w:rPr>
              <w:t xml:space="preserve"> </w:t>
            </w:r>
            <w:r>
              <w:t>придобиване</w:t>
            </w:r>
            <w:r>
              <w:rPr>
                <w:spacing w:val="-7"/>
              </w:rPr>
              <w:t xml:space="preserve"> </w:t>
            </w:r>
            <w:r>
              <w:t>на</w:t>
            </w:r>
            <w:r>
              <w:rPr>
                <w:spacing w:val="-9"/>
              </w:rPr>
              <w:t xml:space="preserve"> </w:t>
            </w:r>
            <w:r>
              <w:t>инвестиции</w:t>
            </w:r>
            <w:r>
              <w:rPr>
                <w:spacing w:val="-7"/>
              </w:rPr>
              <w:t xml:space="preserve"> </w:t>
            </w:r>
            <w:r>
              <w:t>в асоциирани предприятия</w:t>
            </w:r>
          </w:p>
        </w:tc>
        <w:tc>
          <w:tcPr>
            <w:tcW w:w="1125" w:type="dxa"/>
          </w:tcPr>
          <w:p w14:paraId="0F18C4FA" w14:textId="77777777" w:rsidR="00B13FCA" w:rsidRDefault="00B13FCA">
            <w:pPr>
              <w:pStyle w:val="TableParagraph"/>
              <w:rPr>
                <w:rFonts w:ascii="Times New Roman"/>
                <w:sz w:val="20"/>
              </w:rPr>
            </w:pPr>
          </w:p>
        </w:tc>
        <w:tc>
          <w:tcPr>
            <w:tcW w:w="1700" w:type="dxa"/>
            <w:tcBorders>
              <w:bottom w:val="single" w:sz="4" w:space="0" w:color="000000"/>
            </w:tcBorders>
          </w:tcPr>
          <w:p w14:paraId="44495C20" w14:textId="77777777" w:rsidR="00B13FCA" w:rsidRDefault="00B13FCA">
            <w:pPr>
              <w:pStyle w:val="TableParagraph"/>
              <w:spacing w:before="3"/>
            </w:pPr>
          </w:p>
          <w:p w14:paraId="4D5FFF08" w14:textId="085B9FCE" w:rsidR="00B13FCA" w:rsidRDefault="002B45DA">
            <w:pPr>
              <w:pStyle w:val="TableParagraph"/>
              <w:spacing w:line="234" w:lineRule="exact"/>
              <w:ind w:right="295"/>
              <w:jc w:val="right"/>
            </w:pPr>
            <w:r>
              <w:rPr>
                <w:spacing w:val="-2"/>
              </w:rPr>
              <w:t>-</w:t>
            </w:r>
          </w:p>
        </w:tc>
        <w:tc>
          <w:tcPr>
            <w:tcW w:w="1263" w:type="dxa"/>
            <w:tcBorders>
              <w:bottom w:val="single" w:sz="4" w:space="0" w:color="000000"/>
            </w:tcBorders>
          </w:tcPr>
          <w:p w14:paraId="76C7B3B7" w14:textId="77777777" w:rsidR="00B13FCA" w:rsidRDefault="00B13FCA">
            <w:pPr>
              <w:pStyle w:val="TableParagraph"/>
              <w:spacing w:before="3"/>
            </w:pPr>
          </w:p>
          <w:p w14:paraId="66465D34" w14:textId="508048CC" w:rsidR="00B13FCA" w:rsidRDefault="00737DE1">
            <w:pPr>
              <w:pStyle w:val="TableParagraph"/>
              <w:spacing w:line="234" w:lineRule="exact"/>
              <w:ind w:right="140"/>
              <w:jc w:val="right"/>
            </w:pPr>
            <w:r>
              <w:rPr>
                <w:spacing w:val="-2"/>
              </w:rPr>
              <w:t>-</w:t>
            </w:r>
          </w:p>
        </w:tc>
      </w:tr>
      <w:tr w:rsidR="00B13FCA" w14:paraId="4744F8F3" w14:textId="77777777">
        <w:trPr>
          <w:trHeight w:val="510"/>
        </w:trPr>
        <w:tc>
          <w:tcPr>
            <w:tcW w:w="5377" w:type="dxa"/>
          </w:tcPr>
          <w:p w14:paraId="269D5CF3" w14:textId="77777777" w:rsidR="00B13FCA" w:rsidRDefault="00000000">
            <w:pPr>
              <w:pStyle w:val="TableParagraph"/>
              <w:spacing w:line="250" w:lineRule="atLeast"/>
              <w:ind w:left="50" w:right="395"/>
              <w:rPr>
                <w:b/>
              </w:rPr>
            </w:pPr>
            <w:r>
              <w:rPr>
                <w:b/>
              </w:rPr>
              <w:t>Нетен</w:t>
            </w:r>
            <w:r>
              <w:rPr>
                <w:b/>
                <w:spacing w:val="-9"/>
              </w:rPr>
              <w:t xml:space="preserve"> </w:t>
            </w:r>
            <w:r>
              <w:rPr>
                <w:b/>
              </w:rPr>
              <w:t>паричен</w:t>
            </w:r>
            <w:r>
              <w:rPr>
                <w:b/>
                <w:spacing w:val="-9"/>
              </w:rPr>
              <w:t xml:space="preserve"> </w:t>
            </w:r>
            <w:r>
              <w:rPr>
                <w:b/>
              </w:rPr>
              <w:t>поток</w:t>
            </w:r>
            <w:r>
              <w:rPr>
                <w:b/>
                <w:spacing w:val="-12"/>
              </w:rPr>
              <w:t xml:space="preserve"> </w:t>
            </w:r>
            <w:r>
              <w:rPr>
                <w:b/>
              </w:rPr>
              <w:t>от</w:t>
            </w:r>
            <w:r>
              <w:rPr>
                <w:b/>
                <w:spacing w:val="-7"/>
              </w:rPr>
              <w:t xml:space="preserve"> </w:t>
            </w:r>
            <w:r>
              <w:rPr>
                <w:b/>
              </w:rPr>
              <w:t xml:space="preserve">инвестиционна </w:t>
            </w:r>
            <w:r>
              <w:rPr>
                <w:b/>
                <w:spacing w:val="-2"/>
              </w:rPr>
              <w:t>дейност</w:t>
            </w:r>
          </w:p>
        </w:tc>
        <w:tc>
          <w:tcPr>
            <w:tcW w:w="1125" w:type="dxa"/>
          </w:tcPr>
          <w:p w14:paraId="7E03A313" w14:textId="77777777" w:rsidR="00B13FCA" w:rsidRDefault="00B13FCA">
            <w:pPr>
              <w:pStyle w:val="TableParagraph"/>
              <w:rPr>
                <w:rFonts w:ascii="Times New Roman"/>
                <w:sz w:val="20"/>
              </w:rPr>
            </w:pPr>
          </w:p>
        </w:tc>
        <w:tc>
          <w:tcPr>
            <w:tcW w:w="1700" w:type="dxa"/>
            <w:tcBorders>
              <w:top w:val="single" w:sz="4" w:space="0" w:color="000000"/>
              <w:bottom w:val="single" w:sz="4" w:space="0" w:color="000000"/>
            </w:tcBorders>
          </w:tcPr>
          <w:p w14:paraId="6C941712" w14:textId="77777777" w:rsidR="00B13FCA" w:rsidRDefault="00B13FCA">
            <w:pPr>
              <w:pStyle w:val="TableParagraph"/>
              <w:spacing w:before="6"/>
            </w:pPr>
          </w:p>
          <w:p w14:paraId="08460175" w14:textId="766C2446" w:rsidR="00B13FCA" w:rsidRDefault="001853CB">
            <w:pPr>
              <w:pStyle w:val="TableParagraph"/>
              <w:spacing w:line="232" w:lineRule="exact"/>
              <w:ind w:right="295"/>
              <w:jc w:val="right"/>
              <w:rPr>
                <w:b/>
              </w:rPr>
            </w:pPr>
            <w:r>
              <w:rPr>
                <w:b/>
              </w:rPr>
              <w:t>(23)</w:t>
            </w:r>
          </w:p>
        </w:tc>
        <w:tc>
          <w:tcPr>
            <w:tcW w:w="1263" w:type="dxa"/>
            <w:tcBorders>
              <w:top w:val="single" w:sz="4" w:space="0" w:color="000000"/>
              <w:bottom w:val="single" w:sz="4" w:space="0" w:color="000000"/>
            </w:tcBorders>
          </w:tcPr>
          <w:p w14:paraId="00B298FC" w14:textId="77777777" w:rsidR="00B13FCA" w:rsidRDefault="00B13FCA">
            <w:pPr>
              <w:pStyle w:val="TableParagraph"/>
              <w:spacing w:before="6"/>
            </w:pPr>
          </w:p>
          <w:p w14:paraId="5EA3A6DB" w14:textId="04A970EE" w:rsidR="00B13FCA" w:rsidRDefault="001853CB">
            <w:pPr>
              <w:pStyle w:val="TableParagraph"/>
              <w:spacing w:line="232" w:lineRule="exact"/>
              <w:ind w:right="140"/>
              <w:jc w:val="right"/>
              <w:rPr>
                <w:b/>
              </w:rPr>
            </w:pPr>
            <w:r>
              <w:rPr>
                <w:b/>
              </w:rPr>
              <w:t>(77)</w:t>
            </w:r>
          </w:p>
        </w:tc>
      </w:tr>
      <w:tr w:rsidR="00B13FCA" w14:paraId="68D1BEF7" w14:textId="77777777">
        <w:trPr>
          <w:trHeight w:val="542"/>
        </w:trPr>
        <w:tc>
          <w:tcPr>
            <w:tcW w:w="5377" w:type="dxa"/>
          </w:tcPr>
          <w:p w14:paraId="3C0F5BF8" w14:textId="77777777" w:rsidR="00B13FCA" w:rsidRDefault="00B13FCA">
            <w:pPr>
              <w:pStyle w:val="TableParagraph"/>
              <w:spacing w:before="2"/>
              <w:rPr>
                <w:sz w:val="24"/>
              </w:rPr>
            </w:pPr>
          </w:p>
          <w:p w14:paraId="3447FCD4" w14:textId="77777777" w:rsidR="00B13FCA" w:rsidRDefault="00000000">
            <w:pPr>
              <w:pStyle w:val="TableParagraph"/>
              <w:spacing w:line="244" w:lineRule="exact"/>
              <w:ind w:left="50"/>
              <w:rPr>
                <w:b/>
              </w:rPr>
            </w:pPr>
            <w:r>
              <w:rPr>
                <w:b/>
              </w:rPr>
              <w:t>Паричен</w:t>
            </w:r>
            <w:r>
              <w:rPr>
                <w:b/>
                <w:spacing w:val="-6"/>
              </w:rPr>
              <w:t xml:space="preserve"> </w:t>
            </w:r>
            <w:r>
              <w:rPr>
                <w:b/>
              </w:rPr>
              <w:t>поток</w:t>
            </w:r>
            <w:r>
              <w:rPr>
                <w:b/>
                <w:spacing w:val="-3"/>
              </w:rPr>
              <w:t xml:space="preserve"> </w:t>
            </w:r>
            <w:r>
              <w:rPr>
                <w:b/>
              </w:rPr>
              <w:t>от</w:t>
            </w:r>
            <w:r>
              <w:rPr>
                <w:b/>
                <w:spacing w:val="-6"/>
              </w:rPr>
              <w:t xml:space="preserve"> </w:t>
            </w:r>
            <w:r>
              <w:rPr>
                <w:b/>
              </w:rPr>
              <w:t>финансова</w:t>
            </w:r>
            <w:r>
              <w:rPr>
                <w:b/>
                <w:spacing w:val="-6"/>
              </w:rPr>
              <w:t xml:space="preserve"> </w:t>
            </w:r>
            <w:r>
              <w:rPr>
                <w:b/>
                <w:spacing w:val="-2"/>
              </w:rPr>
              <w:t>дейност</w:t>
            </w:r>
          </w:p>
        </w:tc>
        <w:tc>
          <w:tcPr>
            <w:tcW w:w="1125" w:type="dxa"/>
          </w:tcPr>
          <w:p w14:paraId="48BB32A6" w14:textId="77777777" w:rsidR="00B13FCA" w:rsidRDefault="00B13FCA">
            <w:pPr>
              <w:pStyle w:val="TableParagraph"/>
              <w:rPr>
                <w:rFonts w:ascii="Times New Roman"/>
                <w:sz w:val="20"/>
              </w:rPr>
            </w:pPr>
          </w:p>
        </w:tc>
        <w:tc>
          <w:tcPr>
            <w:tcW w:w="1700" w:type="dxa"/>
            <w:tcBorders>
              <w:top w:val="single" w:sz="4" w:space="0" w:color="000000"/>
            </w:tcBorders>
          </w:tcPr>
          <w:p w14:paraId="5092D7C8" w14:textId="77777777" w:rsidR="00B13FCA" w:rsidRDefault="00B13FCA">
            <w:pPr>
              <w:pStyle w:val="TableParagraph"/>
              <w:rPr>
                <w:rFonts w:ascii="Times New Roman"/>
                <w:sz w:val="20"/>
              </w:rPr>
            </w:pPr>
          </w:p>
        </w:tc>
        <w:tc>
          <w:tcPr>
            <w:tcW w:w="1263" w:type="dxa"/>
            <w:tcBorders>
              <w:top w:val="single" w:sz="4" w:space="0" w:color="000000"/>
            </w:tcBorders>
          </w:tcPr>
          <w:p w14:paraId="2C6CE674" w14:textId="77777777" w:rsidR="00B13FCA" w:rsidRDefault="00B13FCA">
            <w:pPr>
              <w:pStyle w:val="TableParagraph"/>
              <w:rPr>
                <w:rFonts w:ascii="Times New Roman"/>
                <w:sz w:val="20"/>
              </w:rPr>
            </w:pPr>
          </w:p>
        </w:tc>
      </w:tr>
      <w:tr w:rsidR="00B13FCA" w14:paraId="68C9DB20" w14:textId="77777777">
        <w:trPr>
          <w:trHeight w:val="270"/>
        </w:trPr>
        <w:tc>
          <w:tcPr>
            <w:tcW w:w="5377" w:type="dxa"/>
          </w:tcPr>
          <w:p w14:paraId="5197E6DE" w14:textId="77777777" w:rsidR="00B13FCA" w:rsidRDefault="00000000">
            <w:pPr>
              <w:pStyle w:val="TableParagraph"/>
              <w:spacing w:before="4" w:line="245" w:lineRule="exact"/>
              <w:ind w:left="50"/>
            </w:pPr>
            <w:r>
              <w:t>Плащания</w:t>
            </w:r>
            <w:r>
              <w:rPr>
                <w:spacing w:val="-5"/>
              </w:rPr>
              <w:t xml:space="preserve"> </w:t>
            </w:r>
            <w:r>
              <w:t>на</w:t>
            </w:r>
            <w:r>
              <w:rPr>
                <w:spacing w:val="-5"/>
              </w:rPr>
              <w:t xml:space="preserve"> </w:t>
            </w:r>
            <w:r>
              <w:rPr>
                <w:spacing w:val="-2"/>
              </w:rPr>
              <w:t>дивиденти</w:t>
            </w:r>
          </w:p>
        </w:tc>
        <w:tc>
          <w:tcPr>
            <w:tcW w:w="1125" w:type="dxa"/>
          </w:tcPr>
          <w:p w14:paraId="4B80A405" w14:textId="77777777" w:rsidR="00B13FCA" w:rsidRDefault="00000000">
            <w:pPr>
              <w:pStyle w:val="TableParagraph"/>
              <w:spacing w:before="4" w:line="245" w:lineRule="exact"/>
              <w:ind w:left="305"/>
            </w:pPr>
            <w:r>
              <w:rPr>
                <w:spacing w:val="-5"/>
              </w:rPr>
              <w:t>21</w:t>
            </w:r>
          </w:p>
        </w:tc>
        <w:tc>
          <w:tcPr>
            <w:tcW w:w="1700" w:type="dxa"/>
          </w:tcPr>
          <w:p w14:paraId="212137B3" w14:textId="2CC777BE" w:rsidR="00B13FCA" w:rsidRDefault="001A5C04">
            <w:pPr>
              <w:pStyle w:val="TableParagraph"/>
              <w:spacing w:before="4" w:line="245" w:lineRule="exact"/>
              <w:ind w:right="295"/>
              <w:jc w:val="right"/>
            </w:pPr>
            <w:r>
              <w:rPr>
                <w:spacing w:val="-2"/>
              </w:rPr>
              <w:t>-</w:t>
            </w:r>
          </w:p>
        </w:tc>
        <w:tc>
          <w:tcPr>
            <w:tcW w:w="1263" w:type="dxa"/>
          </w:tcPr>
          <w:p w14:paraId="12628660" w14:textId="6EB454A5" w:rsidR="00B13FCA" w:rsidRDefault="00534E0C">
            <w:pPr>
              <w:pStyle w:val="TableParagraph"/>
              <w:spacing w:before="4" w:line="245" w:lineRule="exact"/>
              <w:ind w:right="140"/>
              <w:jc w:val="right"/>
            </w:pPr>
            <w:r>
              <w:rPr>
                <w:spacing w:val="-2"/>
              </w:rPr>
              <w:t>-</w:t>
            </w:r>
          </w:p>
        </w:tc>
      </w:tr>
      <w:tr w:rsidR="00B13FCA" w14:paraId="54F447F5" w14:textId="77777777">
        <w:trPr>
          <w:trHeight w:val="270"/>
        </w:trPr>
        <w:tc>
          <w:tcPr>
            <w:tcW w:w="5377" w:type="dxa"/>
          </w:tcPr>
          <w:p w14:paraId="22E85B0E" w14:textId="77777777" w:rsidR="00B13FCA" w:rsidRDefault="00000000">
            <w:pPr>
              <w:pStyle w:val="TableParagraph"/>
              <w:spacing w:before="5" w:line="244" w:lineRule="exact"/>
              <w:ind w:left="50"/>
            </w:pPr>
            <w:r>
              <w:t>Плащания</w:t>
            </w:r>
            <w:r>
              <w:rPr>
                <w:spacing w:val="-5"/>
              </w:rPr>
              <w:t xml:space="preserve"> </w:t>
            </w:r>
            <w:r>
              <w:t>по</w:t>
            </w:r>
            <w:r>
              <w:rPr>
                <w:spacing w:val="-6"/>
              </w:rPr>
              <w:t xml:space="preserve"> </w:t>
            </w:r>
            <w:r>
              <w:t>лизингови</w:t>
            </w:r>
            <w:r>
              <w:rPr>
                <w:spacing w:val="-4"/>
              </w:rPr>
              <w:t xml:space="preserve"> </w:t>
            </w:r>
            <w:r>
              <w:rPr>
                <w:spacing w:val="-2"/>
              </w:rPr>
              <w:t>договори</w:t>
            </w:r>
          </w:p>
        </w:tc>
        <w:tc>
          <w:tcPr>
            <w:tcW w:w="1125" w:type="dxa"/>
          </w:tcPr>
          <w:p w14:paraId="46F9E84D" w14:textId="77777777" w:rsidR="00B13FCA" w:rsidRDefault="00B13FCA">
            <w:pPr>
              <w:pStyle w:val="TableParagraph"/>
              <w:rPr>
                <w:rFonts w:ascii="Times New Roman"/>
                <w:sz w:val="20"/>
              </w:rPr>
            </w:pPr>
          </w:p>
        </w:tc>
        <w:tc>
          <w:tcPr>
            <w:tcW w:w="1700" w:type="dxa"/>
          </w:tcPr>
          <w:p w14:paraId="7C519EFF" w14:textId="4599FE45" w:rsidR="00B13FCA" w:rsidRDefault="00534E0C">
            <w:pPr>
              <w:pStyle w:val="TableParagraph"/>
              <w:spacing w:before="5" w:line="244" w:lineRule="exact"/>
              <w:ind w:right="296"/>
              <w:jc w:val="right"/>
            </w:pPr>
            <w:r>
              <w:rPr>
                <w:spacing w:val="-5"/>
              </w:rPr>
              <w:t>-</w:t>
            </w:r>
          </w:p>
        </w:tc>
        <w:tc>
          <w:tcPr>
            <w:tcW w:w="1263" w:type="dxa"/>
          </w:tcPr>
          <w:p w14:paraId="624D9259" w14:textId="49399791" w:rsidR="00B13FCA" w:rsidRDefault="00534E0C">
            <w:pPr>
              <w:pStyle w:val="TableParagraph"/>
              <w:spacing w:before="5" w:line="244" w:lineRule="exact"/>
              <w:ind w:right="142"/>
              <w:jc w:val="right"/>
            </w:pPr>
            <w:r>
              <w:t>-</w:t>
            </w:r>
          </w:p>
        </w:tc>
      </w:tr>
      <w:tr w:rsidR="00B13FCA" w14:paraId="405092C0" w14:textId="77777777">
        <w:trPr>
          <w:trHeight w:val="261"/>
        </w:trPr>
        <w:tc>
          <w:tcPr>
            <w:tcW w:w="5377" w:type="dxa"/>
          </w:tcPr>
          <w:p w14:paraId="26B6931D" w14:textId="77777777" w:rsidR="00B13FCA" w:rsidRDefault="00000000">
            <w:pPr>
              <w:pStyle w:val="TableParagraph"/>
              <w:spacing w:before="9" w:line="232" w:lineRule="exact"/>
              <w:ind w:left="50"/>
              <w:rPr>
                <w:b/>
              </w:rPr>
            </w:pPr>
            <w:r>
              <w:rPr>
                <w:b/>
              </w:rPr>
              <w:t>Нетен</w:t>
            </w:r>
            <w:r>
              <w:rPr>
                <w:b/>
                <w:spacing w:val="-6"/>
              </w:rPr>
              <w:t xml:space="preserve"> </w:t>
            </w:r>
            <w:r>
              <w:rPr>
                <w:b/>
              </w:rPr>
              <w:t>паричен</w:t>
            </w:r>
            <w:r>
              <w:rPr>
                <w:b/>
                <w:spacing w:val="-5"/>
              </w:rPr>
              <w:t xml:space="preserve"> </w:t>
            </w:r>
            <w:r>
              <w:rPr>
                <w:b/>
              </w:rPr>
              <w:t>поток</w:t>
            </w:r>
            <w:r>
              <w:rPr>
                <w:b/>
                <w:spacing w:val="-7"/>
              </w:rPr>
              <w:t xml:space="preserve"> </w:t>
            </w:r>
            <w:r>
              <w:rPr>
                <w:b/>
              </w:rPr>
              <w:t>от</w:t>
            </w:r>
            <w:r>
              <w:rPr>
                <w:b/>
                <w:spacing w:val="-4"/>
              </w:rPr>
              <w:t xml:space="preserve"> </w:t>
            </w:r>
            <w:r>
              <w:rPr>
                <w:b/>
              </w:rPr>
              <w:t>финансова</w:t>
            </w:r>
            <w:r>
              <w:rPr>
                <w:b/>
                <w:spacing w:val="-5"/>
              </w:rPr>
              <w:t xml:space="preserve"> </w:t>
            </w:r>
            <w:r>
              <w:rPr>
                <w:b/>
                <w:spacing w:val="-2"/>
              </w:rPr>
              <w:t>дейност</w:t>
            </w:r>
          </w:p>
        </w:tc>
        <w:tc>
          <w:tcPr>
            <w:tcW w:w="1125" w:type="dxa"/>
          </w:tcPr>
          <w:p w14:paraId="4536909C" w14:textId="77777777" w:rsidR="00B13FCA" w:rsidRDefault="00B13FCA">
            <w:pPr>
              <w:pStyle w:val="TableParagraph"/>
              <w:rPr>
                <w:rFonts w:ascii="Times New Roman"/>
                <w:sz w:val="18"/>
              </w:rPr>
            </w:pPr>
          </w:p>
        </w:tc>
        <w:tc>
          <w:tcPr>
            <w:tcW w:w="1700" w:type="dxa"/>
            <w:tcBorders>
              <w:top w:val="single" w:sz="4" w:space="0" w:color="000000"/>
              <w:bottom w:val="single" w:sz="4" w:space="0" w:color="000000"/>
            </w:tcBorders>
          </w:tcPr>
          <w:p w14:paraId="595678AD" w14:textId="3C894FB0" w:rsidR="00B13FCA" w:rsidRDefault="00534E0C">
            <w:pPr>
              <w:pStyle w:val="TableParagraph"/>
              <w:spacing w:before="9" w:line="232" w:lineRule="exact"/>
              <w:ind w:right="295"/>
              <w:jc w:val="right"/>
              <w:rPr>
                <w:b/>
              </w:rPr>
            </w:pPr>
            <w:r>
              <w:rPr>
                <w:b/>
                <w:spacing w:val="-2"/>
              </w:rPr>
              <w:t>-</w:t>
            </w:r>
          </w:p>
        </w:tc>
        <w:tc>
          <w:tcPr>
            <w:tcW w:w="1263" w:type="dxa"/>
            <w:tcBorders>
              <w:top w:val="single" w:sz="4" w:space="0" w:color="000000"/>
              <w:bottom w:val="single" w:sz="4" w:space="0" w:color="000000"/>
            </w:tcBorders>
          </w:tcPr>
          <w:p w14:paraId="6560740A" w14:textId="1FCF24D3" w:rsidR="00B13FCA" w:rsidRDefault="00534E0C">
            <w:pPr>
              <w:pStyle w:val="TableParagraph"/>
              <w:spacing w:before="9" w:line="232" w:lineRule="exact"/>
              <w:ind w:right="139"/>
              <w:jc w:val="right"/>
              <w:rPr>
                <w:b/>
              </w:rPr>
            </w:pPr>
            <w:r>
              <w:rPr>
                <w:b/>
              </w:rPr>
              <w:t>-</w:t>
            </w:r>
          </w:p>
        </w:tc>
      </w:tr>
      <w:tr w:rsidR="00B13FCA" w14:paraId="6B9F0721" w14:textId="77777777">
        <w:trPr>
          <w:trHeight w:val="792"/>
        </w:trPr>
        <w:tc>
          <w:tcPr>
            <w:tcW w:w="5377" w:type="dxa"/>
          </w:tcPr>
          <w:p w14:paraId="6E1AB7E6" w14:textId="77777777" w:rsidR="00B13FCA" w:rsidRDefault="00B13FCA">
            <w:pPr>
              <w:pStyle w:val="TableParagraph"/>
              <w:spacing w:before="3"/>
              <w:rPr>
                <w:sz w:val="23"/>
              </w:rPr>
            </w:pPr>
          </w:p>
          <w:p w14:paraId="120DDED4" w14:textId="77777777" w:rsidR="00B13FCA" w:rsidRDefault="00000000">
            <w:pPr>
              <w:pStyle w:val="TableParagraph"/>
              <w:spacing w:line="252" w:lineRule="exact"/>
              <w:ind w:left="50" w:right="395"/>
              <w:rPr>
                <w:b/>
              </w:rPr>
            </w:pPr>
            <w:r>
              <w:rPr>
                <w:b/>
              </w:rPr>
              <w:t>Нетна</w:t>
            </w:r>
            <w:r>
              <w:rPr>
                <w:b/>
                <w:spacing w:val="-9"/>
              </w:rPr>
              <w:t xml:space="preserve"> </w:t>
            </w:r>
            <w:r>
              <w:rPr>
                <w:b/>
              </w:rPr>
              <w:t>промяна</w:t>
            </w:r>
            <w:r>
              <w:rPr>
                <w:b/>
                <w:spacing w:val="-9"/>
              </w:rPr>
              <w:t xml:space="preserve"> </w:t>
            </w:r>
            <w:r>
              <w:rPr>
                <w:b/>
              </w:rPr>
              <w:t>в</w:t>
            </w:r>
            <w:r>
              <w:rPr>
                <w:b/>
                <w:spacing w:val="-7"/>
              </w:rPr>
              <w:t xml:space="preserve"> </w:t>
            </w:r>
            <w:r>
              <w:rPr>
                <w:b/>
              </w:rPr>
              <w:t>пари</w:t>
            </w:r>
            <w:r>
              <w:rPr>
                <w:b/>
                <w:spacing w:val="-7"/>
              </w:rPr>
              <w:t xml:space="preserve"> </w:t>
            </w:r>
            <w:r>
              <w:rPr>
                <w:b/>
              </w:rPr>
              <w:t>и</w:t>
            </w:r>
            <w:r>
              <w:rPr>
                <w:b/>
                <w:spacing w:val="-7"/>
              </w:rPr>
              <w:t xml:space="preserve"> </w:t>
            </w:r>
            <w:r>
              <w:rPr>
                <w:b/>
              </w:rPr>
              <w:t xml:space="preserve">парични </w:t>
            </w:r>
            <w:r>
              <w:rPr>
                <w:b/>
                <w:spacing w:val="-2"/>
              </w:rPr>
              <w:t>еквиваленти</w:t>
            </w:r>
          </w:p>
        </w:tc>
        <w:tc>
          <w:tcPr>
            <w:tcW w:w="1125" w:type="dxa"/>
          </w:tcPr>
          <w:p w14:paraId="392A30A0" w14:textId="77777777" w:rsidR="00B13FCA" w:rsidRDefault="00B13FCA">
            <w:pPr>
              <w:pStyle w:val="TableParagraph"/>
              <w:rPr>
                <w:rFonts w:ascii="Times New Roman"/>
                <w:sz w:val="20"/>
              </w:rPr>
            </w:pPr>
          </w:p>
        </w:tc>
        <w:tc>
          <w:tcPr>
            <w:tcW w:w="1700" w:type="dxa"/>
            <w:tcBorders>
              <w:top w:val="single" w:sz="4" w:space="0" w:color="000000"/>
            </w:tcBorders>
          </w:tcPr>
          <w:p w14:paraId="22983A27" w14:textId="77777777" w:rsidR="00B13FCA" w:rsidRDefault="00B13FCA">
            <w:pPr>
              <w:pStyle w:val="TableParagraph"/>
              <w:rPr>
                <w:sz w:val="24"/>
              </w:rPr>
            </w:pPr>
          </w:p>
          <w:p w14:paraId="44FB9D58" w14:textId="77777777" w:rsidR="00B13FCA" w:rsidRDefault="00B13FCA">
            <w:pPr>
              <w:pStyle w:val="TableParagraph"/>
              <w:spacing w:before="10"/>
              <w:rPr>
                <w:sz w:val="21"/>
              </w:rPr>
            </w:pPr>
          </w:p>
          <w:p w14:paraId="03D01522" w14:textId="4DDCA0AF" w:rsidR="00B13FCA" w:rsidRDefault="00000000">
            <w:pPr>
              <w:pStyle w:val="TableParagraph"/>
              <w:spacing w:line="244" w:lineRule="exact"/>
              <w:ind w:right="295"/>
              <w:jc w:val="right"/>
              <w:rPr>
                <w:b/>
              </w:rPr>
            </w:pPr>
            <w:r>
              <w:rPr>
                <w:b/>
              </w:rPr>
              <w:t>(</w:t>
            </w:r>
            <w:r w:rsidR="001853CB">
              <w:rPr>
                <w:b/>
              </w:rPr>
              <w:t>86</w:t>
            </w:r>
            <w:r>
              <w:rPr>
                <w:b/>
                <w:spacing w:val="-4"/>
              </w:rPr>
              <w:t>)</w:t>
            </w:r>
          </w:p>
        </w:tc>
        <w:tc>
          <w:tcPr>
            <w:tcW w:w="1263" w:type="dxa"/>
            <w:tcBorders>
              <w:top w:val="single" w:sz="4" w:space="0" w:color="000000"/>
            </w:tcBorders>
          </w:tcPr>
          <w:p w14:paraId="60C77CDC" w14:textId="77777777" w:rsidR="00B13FCA" w:rsidRDefault="00B13FCA">
            <w:pPr>
              <w:pStyle w:val="TableParagraph"/>
              <w:rPr>
                <w:sz w:val="24"/>
              </w:rPr>
            </w:pPr>
          </w:p>
          <w:p w14:paraId="600DF703" w14:textId="77777777" w:rsidR="00B13FCA" w:rsidRDefault="00B13FCA">
            <w:pPr>
              <w:pStyle w:val="TableParagraph"/>
              <w:spacing w:before="10"/>
              <w:rPr>
                <w:sz w:val="21"/>
              </w:rPr>
            </w:pPr>
          </w:p>
          <w:p w14:paraId="12CA07EF" w14:textId="7B5B022E" w:rsidR="00B13FCA" w:rsidRDefault="001B26E5">
            <w:pPr>
              <w:pStyle w:val="TableParagraph"/>
              <w:spacing w:line="244" w:lineRule="exact"/>
              <w:ind w:right="139"/>
              <w:jc w:val="right"/>
              <w:rPr>
                <w:b/>
              </w:rPr>
            </w:pPr>
            <w:r>
              <w:rPr>
                <w:b/>
              </w:rPr>
              <w:t>(</w:t>
            </w:r>
            <w:r w:rsidR="001853CB">
              <w:rPr>
                <w:b/>
              </w:rPr>
              <w:t>151</w:t>
            </w:r>
            <w:r>
              <w:rPr>
                <w:b/>
              </w:rPr>
              <w:t>)</w:t>
            </w:r>
          </w:p>
        </w:tc>
      </w:tr>
      <w:tr w:rsidR="00B13FCA" w14:paraId="124B23EA" w14:textId="77777777">
        <w:trPr>
          <w:trHeight w:val="510"/>
        </w:trPr>
        <w:tc>
          <w:tcPr>
            <w:tcW w:w="5377" w:type="dxa"/>
          </w:tcPr>
          <w:p w14:paraId="4EE17CBE" w14:textId="77777777" w:rsidR="00B13FCA" w:rsidRDefault="00000000">
            <w:pPr>
              <w:pStyle w:val="TableParagraph"/>
              <w:spacing w:line="252" w:lineRule="exact"/>
              <w:ind w:left="50" w:right="395"/>
            </w:pPr>
            <w:r>
              <w:t>Пари</w:t>
            </w:r>
            <w:r>
              <w:rPr>
                <w:spacing w:val="-6"/>
              </w:rPr>
              <w:t xml:space="preserve"> </w:t>
            </w:r>
            <w:r>
              <w:t>и</w:t>
            </w:r>
            <w:r>
              <w:rPr>
                <w:spacing w:val="-6"/>
              </w:rPr>
              <w:t xml:space="preserve"> </w:t>
            </w:r>
            <w:r>
              <w:t>парични</w:t>
            </w:r>
            <w:r>
              <w:rPr>
                <w:spacing w:val="-6"/>
              </w:rPr>
              <w:t xml:space="preserve"> </w:t>
            </w:r>
            <w:r>
              <w:t>еквиваленти</w:t>
            </w:r>
            <w:r>
              <w:rPr>
                <w:spacing w:val="-8"/>
              </w:rPr>
              <w:t xml:space="preserve"> </w:t>
            </w:r>
            <w:r>
              <w:t>в</w:t>
            </w:r>
            <w:r>
              <w:rPr>
                <w:spacing w:val="-5"/>
              </w:rPr>
              <w:t xml:space="preserve"> </w:t>
            </w:r>
            <w:r>
              <w:t>началото</w:t>
            </w:r>
            <w:r>
              <w:rPr>
                <w:spacing w:val="-7"/>
              </w:rPr>
              <w:t xml:space="preserve"> </w:t>
            </w:r>
            <w:r>
              <w:t xml:space="preserve">на </w:t>
            </w:r>
            <w:r>
              <w:rPr>
                <w:spacing w:val="-2"/>
              </w:rPr>
              <w:t>годината</w:t>
            </w:r>
          </w:p>
        </w:tc>
        <w:tc>
          <w:tcPr>
            <w:tcW w:w="1125" w:type="dxa"/>
          </w:tcPr>
          <w:p w14:paraId="3B7B5353" w14:textId="77777777" w:rsidR="00B13FCA" w:rsidRDefault="00B13FCA">
            <w:pPr>
              <w:pStyle w:val="TableParagraph"/>
              <w:spacing w:before="3"/>
            </w:pPr>
          </w:p>
          <w:p w14:paraId="053869E1" w14:textId="77777777" w:rsidR="00B13FCA" w:rsidRDefault="00000000">
            <w:pPr>
              <w:pStyle w:val="TableParagraph"/>
              <w:spacing w:line="234" w:lineRule="exact"/>
              <w:ind w:left="368"/>
            </w:pPr>
            <w:r>
              <w:t>8</w:t>
            </w:r>
          </w:p>
        </w:tc>
        <w:tc>
          <w:tcPr>
            <w:tcW w:w="1700" w:type="dxa"/>
            <w:tcBorders>
              <w:bottom w:val="single" w:sz="4" w:space="0" w:color="000000"/>
            </w:tcBorders>
          </w:tcPr>
          <w:p w14:paraId="60427E3B" w14:textId="77777777" w:rsidR="00B13FCA" w:rsidRDefault="00B13FCA">
            <w:pPr>
              <w:pStyle w:val="TableParagraph"/>
              <w:spacing w:before="3"/>
            </w:pPr>
          </w:p>
          <w:p w14:paraId="71F17EB0" w14:textId="703A3A42" w:rsidR="00B13FCA" w:rsidRDefault="00534E0C">
            <w:pPr>
              <w:pStyle w:val="TableParagraph"/>
              <w:spacing w:line="234" w:lineRule="exact"/>
              <w:ind w:right="294"/>
              <w:jc w:val="right"/>
            </w:pPr>
            <w:r>
              <w:t>269</w:t>
            </w:r>
          </w:p>
        </w:tc>
        <w:tc>
          <w:tcPr>
            <w:tcW w:w="1263" w:type="dxa"/>
            <w:tcBorders>
              <w:bottom w:val="single" w:sz="4" w:space="0" w:color="000000"/>
            </w:tcBorders>
          </w:tcPr>
          <w:p w14:paraId="58961D4C" w14:textId="77777777" w:rsidR="00B13FCA" w:rsidRDefault="00B13FCA">
            <w:pPr>
              <w:pStyle w:val="TableParagraph"/>
              <w:spacing w:before="3"/>
            </w:pPr>
          </w:p>
          <w:p w14:paraId="11EED417" w14:textId="6831180E" w:rsidR="00B13FCA" w:rsidRDefault="00534E0C">
            <w:pPr>
              <w:pStyle w:val="TableParagraph"/>
              <w:spacing w:line="234" w:lineRule="exact"/>
              <w:ind w:right="139"/>
              <w:jc w:val="right"/>
            </w:pPr>
            <w:r>
              <w:t>858</w:t>
            </w:r>
          </w:p>
        </w:tc>
      </w:tr>
      <w:tr w:rsidR="00B13FCA" w14:paraId="2BFDE15B" w14:textId="77777777">
        <w:trPr>
          <w:trHeight w:val="510"/>
        </w:trPr>
        <w:tc>
          <w:tcPr>
            <w:tcW w:w="5377" w:type="dxa"/>
          </w:tcPr>
          <w:p w14:paraId="67AD8C44" w14:textId="77777777" w:rsidR="00B13FCA" w:rsidRDefault="00000000">
            <w:pPr>
              <w:pStyle w:val="TableParagraph"/>
              <w:spacing w:line="252" w:lineRule="exact"/>
              <w:ind w:left="50" w:right="395"/>
              <w:rPr>
                <w:b/>
              </w:rPr>
            </w:pPr>
            <w:r>
              <w:rPr>
                <w:b/>
              </w:rPr>
              <w:t>Пари</w:t>
            </w:r>
            <w:r>
              <w:rPr>
                <w:b/>
                <w:spacing w:val="-6"/>
              </w:rPr>
              <w:t xml:space="preserve"> </w:t>
            </w:r>
            <w:r>
              <w:rPr>
                <w:b/>
              </w:rPr>
              <w:t>и</w:t>
            </w:r>
            <w:r>
              <w:rPr>
                <w:b/>
                <w:spacing w:val="-6"/>
              </w:rPr>
              <w:t xml:space="preserve"> </w:t>
            </w:r>
            <w:r>
              <w:rPr>
                <w:b/>
              </w:rPr>
              <w:t>парични</w:t>
            </w:r>
            <w:r>
              <w:rPr>
                <w:b/>
                <w:spacing w:val="-5"/>
              </w:rPr>
              <w:t xml:space="preserve"> </w:t>
            </w:r>
            <w:r>
              <w:rPr>
                <w:b/>
              </w:rPr>
              <w:t>еквиваленти</w:t>
            </w:r>
            <w:r>
              <w:rPr>
                <w:b/>
                <w:spacing w:val="-6"/>
              </w:rPr>
              <w:t xml:space="preserve"> </w:t>
            </w:r>
            <w:r>
              <w:rPr>
                <w:b/>
              </w:rPr>
              <w:t>в</w:t>
            </w:r>
            <w:r>
              <w:rPr>
                <w:b/>
                <w:spacing w:val="-6"/>
              </w:rPr>
              <w:t xml:space="preserve"> </w:t>
            </w:r>
            <w:r>
              <w:rPr>
                <w:b/>
              </w:rPr>
              <w:t>края</w:t>
            </w:r>
            <w:r>
              <w:rPr>
                <w:b/>
                <w:spacing w:val="-7"/>
              </w:rPr>
              <w:t xml:space="preserve"> </w:t>
            </w:r>
            <w:r>
              <w:rPr>
                <w:b/>
              </w:rPr>
              <w:t xml:space="preserve">на </w:t>
            </w:r>
            <w:r>
              <w:rPr>
                <w:b/>
                <w:spacing w:val="-2"/>
              </w:rPr>
              <w:t>периода</w:t>
            </w:r>
          </w:p>
        </w:tc>
        <w:tc>
          <w:tcPr>
            <w:tcW w:w="1125" w:type="dxa"/>
          </w:tcPr>
          <w:p w14:paraId="07EAF8C1" w14:textId="77777777" w:rsidR="00B13FCA" w:rsidRDefault="00B13FCA">
            <w:pPr>
              <w:pStyle w:val="TableParagraph"/>
              <w:spacing w:before="3"/>
            </w:pPr>
          </w:p>
          <w:p w14:paraId="5C55B4BE" w14:textId="77777777" w:rsidR="00B13FCA" w:rsidRDefault="00000000">
            <w:pPr>
              <w:pStyle w:val="TableParagraph"/>
              <w:spacing w:line="234" w:lineRule="exact"/>
              <w:ind w:left="368"/>
            </w:pPr>
            <w:r>
              <w:t>8</w:t>
            </w:r>
          </w:p>
        </w:tc>
        <w:tc>
          <w:tcPr>
            <w:tcW w:w="1700" w:type="dxa"/>
            <w:tcBorders>
              <w:top w:val="single" w:sz="4" w:space="0" w:color="000000"/>
              <w:bottom w:val="double" w:sz="4" w:space="0" w:color="000000"/>
            </w:tcBorders>
          </w:tcPr>
          <w:p w14:paraId="5F03B271" w14:textId="77777777" w:rsidR="00B13FCA" w:rsidRDefault="00B13FCA">
            <w:pPr>
              <w:pStyle w:val="TableParagraph"/>
              <w:spacing w:before="3"/>
            </w:pPr>
          </w:p>
          <w:p w14:paraId="2BE17597" w14:textId="57638D21" w:rsidR="00B13FCA" w:rsidRDefault="001853CB">
            <w:pPr>
              <w:pStyle w:val="TableParagraph"/>
              <w:spacing w:line="234" w:lineRule="exact"/>
              <w:ind w:right="296"/>
              <w:jc w:val="right"/>
              <w:rPr>
                <w:b/>
              </w:rPr>
            </w:pPr>
            <w:r>
              <w:rPr>
                <w:b/>
                <w:spacing w:val="-5"/>
              </w:rPr>
              <w:t>183</w:t>
            </w:r>
          </w:p>
        </w:tc>
        <w:tc>
          <w:tcPr>
            <w:tcW w:w="1263" w:type="dxa"/>
            <w:tcBorders>
              <w:top w:val="single" w:sz="4" w:space="0" w:color="000000"/>
              <w:bottom w:val="double" w:sz="4" w:space="0" w:color="000000"/>
            </w:tcBorders>
          </w:tcPr>
          <w:p w14:paraId="0368E1D9" w14:textId="77777777" w:rsidR="00B13FCA" w:rsidRDefault="00B13FCA">
            <w:pPr>
              <w:pStyle w:val="TableParagraph"/>
              <w:spacing w:before="3"/>
            </w:pPr>
          </w:p>
          <w:p w14:paraId="69ACF9F3" w14:textId="10B61843" w:rsidR="00B13FCA" w:rsidRDefault="001853CB">
            <w:pPr>
              <w:pStyle w:val="TableParagraph"/>
              <w:spacing w:line="234" w:lineRule="exact"/>
              <w:ind w:right="139"/>
              <w:jc w:val="right"/>
              <w:rPr>
                <w:b/>
              </w:rPr>
            </w:pPr>
            <w:r>
              <w:rPr>
                <w:b/>
              </w:rPr>
              <w:t>707</w:t>
            </w:r>
          </w:p>
        </w:tc>
      </w:tr>
    </w:tbl>
    <w:p w14:paraId="45BB201F" w14:textId="77777777" w:rsidR="00B13FCA" w:rsidRDefault="00B13FCA">
      <w:pPr>
        <w:pStyle w:val="BodyText"/>
        <w:rPr>
          <w:sz w:val="20"/>
        </w:rPr>
      </w:pPr>
    </w:p>
    <w:p w14:paraId="36CC2AB7" w14:textId="77777777" w:rsidR="00B13FCA" w:rsidRDefault="00B13FCA">
      <w:pPr>
        <w:pStyle w:val="BodyText"/>
        <w:rPr>
          <w:sz w:val="26"/>
        </w:rPr>
      </w:pPr>
    </w:p>
    <w:tbl>
      <w:tblPr>
        <w:tblW w:w="0" w:type="auto"/>
        <w:tblInd w:w="659" w:type="dxa"/>
        <w:tblLayout w:type="fixed"/>
        <w:tblCellMar>
          <w:left w:w="0" w:type="dxa"/>
          <w:right w:w="0" w:type="dxa"/>
        </w:tblCellMar>
        <w:tblLook w:val="01E0" w:firstRow="1" w:lastRow="1" w:firstColumn="1" w:lastColumn="1" w:noHBand="0" w:noVBand="0"/>
      </w:tblPr>
      <w:tblGrid>
        <w:gridCol w:w="3888"/>
        <w:gridCol w:w="5435"/>
      </w:tblGrid>
      <w:tr w:rsidR="00A60425" w14:paraId="0CD9C6C6" w14:textId="77777777" w:rsidTr="00FF6F6A">
        <w:trPr>
          <w:trHeight w:val="820"/>
        </w:trPr>
        <w:tc>
          <w:tcPr>
            <w:tcW w:w="3888" w:type="dxa"/>
          </w:tcPr>
          <w:p w14:paraId="058F31D8" w14:textId="77777777" w:rsidR="00A60425" w:rsidRDefault="00A60425" w:rsidP="00FF6F6A">
            <w:pPr>
              <w:pStyle w:val="TableParagraph"/>
              <w:tabs>
                <w:tab w:val="left" w:pos="3650"/>
              </w:tabs>
              <w:spacing w:line="242" w:lineRule="auto"/>
              <w:ind w:left="50" w:right="235"/>
              <w:rPr>
                <w:b/>
              </w:rPr>
            </w:pPr>
            <w:r>
              <w:rPr>
                <w:b/>
                <w:spacing w:val="-2"/>
              </w:rPr>
              <w:t>Съставил:</w:t>
            </w:r>
            <w:r>
              <w:rPr>
                <w:rFonts w:ascii="Times New Roman" w:hAnsi="Times New Roman"/>
                <w:u w:val="single"/>
              </w:rPr>
              <w:tab/>
            </w:r>
            <w:r>
              <w:rPr>
                <w:rFonts w:ascii="Times New Roman" w:hAnsi="Times New Roman"/>
              </w:rPr>
              <w:t xml:space="preserve"> </w:t>
            </w:r>
            <w:r>
              <w:rPr>
                <w:b/>
              </w:rPr>
              <w:t>Легамакс Акаунтинг ЕООД</w:t>
            </w:r>
          </w:p>
          <w:p w14:paraId="6177EAEE" w14:textId="77777777" w:rsidR="00A60425" w:rsidRDefault="00A60425" w:rsidP="00FF6F6A">
            <w:pPr>
              <w:pStyle w:val="TableParagraph"/>
              <w:spacing w:line="248" w:lineRule="exact"/>
              <w:ind w:left="50"/>
              <w:rPr>
                <w:b/>
              </w:rPr>
            </w:pPr>
            <w:r>
              <w:rPr>
                <w:b/>
              </w:rPr>
              <w:t>/управител</w:t>
            </w:r>
            <w:r>
              <w:rPr>
                <w:b/>
                <w:spacing w:val="-5"/>
              </w:rPr>
              <w:t xml:space="preserve"> </w:t>
            </w:r>
            <w:r>
              <w:rPr>
                <w:b/>
              </w:rPr>
              <w:t>Елена</w:t>
            </w:r>
            <w:r>
              <w:rPr>
                <w:b/>
                <w:spacing w:val="-6"/>
              </w:rPr>
              <w:t xml:space="preserve"> </w:t>
            </w:r>
            <w:r>
              <w:rPr>
                <w:b/>
                <w:spacing w:val="-2"/>
              </w:rPr>
              <w:t>Георгиева/</w:t>
            </w:r>
          </w:p>
        </w:tc>
        <w:tc>
          <w:tcPr>
            <w:tcW w:w="5435" w:type="dxa"/>
          </w:tcPr>
          <w:p w14:paraId="507CA6E5" w14:textId="77777777" w:rsidR="00A60425" w:rsidRDefault="00A60425" w:rsidP="00FF6F6A">
            <w:pPr>
              <w:pStyle w:val="TableParagraph"/>
              <w:tabs>
                <w:tab w:val="left" w:pos="4942"/>
              </w:tabs>
              <w:spacing w:line="247" w:lineRule="exact"/>
              <w:ind w:left="237"/>
              <w:rPr>
                <w:rFonts w:ascii="Times New Roman" w:hAnsi="Times New Roman"/>
              </w:rPr>
            </w:pPr>
            <w:r>
              <w:rPr>
                <w:b/>
              </w:rPr>
              <w:t>Изпълнителен</w:t>
            </w:r>
            <w:r>
              <w:rPr>
                <w:b/>
                <w:spacing w:val="-8"/>
              </w:rPr>
              <w:t xml:space="preserve"> </w:t>
            </w:r>
            <w:r>
              <w:rPr>
                <w:b/>
                <w:spacing w:val="-2"/>
              </w:rPr>
              <w:t>директор:</w:t>
            </w:r>
            <w:r>
              <w:rPr>
                <w:rFonts w:ascii="Times New Roman" w:hAnsi="Times New Roman"/>
                <w:u w:val="single"/>
              </w:rPr>
              <w:tab/>
            </w:r>
          </w:p>
          <w:p w14:paraId="591B7163" w14:textId="77777777" w:rsidR="00A60425" w:rsidRDefault="00A60425" w:rsidP="00FF6F6A">
            <w:pPr>
              <w:pStyle w:val="TableParagraph"/>
              <w:spacing w:before="1"/>
              <w:ind w:left="3050"/>
              <w:rPr>
                <w:b/>
              </w:rPr>
            </w:pPr>
            <w:r>
              <w:rPr>
                <w:b/>
              </w:rPr>
              <w:t>/Силян</w:t>
            </w:r>
            <w:r>
              <w:rPr>
                <w:b/>
                <w:spacing w:val="-3"/>
              </w:rPr>
              <w:t xml:space="preserve"> </w:t>
            </w:r>
            <w:r>
              <w:rPr>
                <w:b/>
                <w:spacing w:val="-2"/>
              </w:rPr>
              <w:t>Иванов/</w:t>
            </w:r>
          </w:p>
        </w:tc>
      </w:tr>
      <w:tr w:rsidR="00A9231B" w14:paraId="2E5E8698" w14:textId="77777777" w:rsidTr="00FF6F6A">
        <w:trPr>
          <w:trHeight w:val="316"/>
        </w:trPr>
        <w:tc>
          <w:tcPr>
            <w:tcW w:w="3888" w:type="dxa"/>
          </w:tcPr>
          <w:p w14:paraId="19AB4B4F" w14:textId="0405359C" w:rsidR="00A9231B" w:rsidRDefault="00A9231B" w:rsidP="00A9231B">
            <w:pPr>
              <w:pStyle w:val="TableParagraph"/>
              <w:spacing w:before="61" w:line="236" w:lineRule="exact"/>
              <w:ind w:left="50"/>
              <w:rPr>
                <w:b/>
              </w:rPr>
            </w:pPr>
            <w:r w:rsidRPr="00F95350">
              <w:rPr>
                <w:b/>
              </w:rPr>
              <w:t>Дата:</w:t>
            </w:r>
            <w:r w:rsidRPr="00F95350">
              <w:rPr>
                <w:b/>
                <w:spacing w:val="-4"/>
              </w:rPr>
              <w:t xml:space="preserve"> </w:t>
            </w:r>
            <w:r w:rsidRPr="00F95350">
              <w:rPr>
                <w:b/>
              </w:rPr>
              <w:t>2</w:t>
            </w:r>
            <w:r w:rsidR="008D5E34">
              <w:rPr>
                <w:b/>
              </w:rPr>
              <w:t>1</w:t>
            </w:r>
            <w:r w:rsidRPr="00F95350">
              <w:rPr>
                <w:b/>
              </w:rPr>
              <w:t>.</w:t>
            </w:r>
            <w:r w:rsidR="008D5E34">
              <w:rPr>
                <w:b/>
              </w:rPr>
              <w:t>07</w:t>
            </w:r>
            <w:r w:rsidRPr="00F95350">
              <w:rPr>
                <w:b/>
              </w:rPr>
              <w:t>.2023</w:t>
            </w:r>
            <w:r w:rsidRPr="00F95350">
              <w:rPr>
                <w:b/>
                <w:spacing w:val="-4"/>
              </w:rPr>
              <w:t xml:space="preserve"> </w:t>
            </w:r>
            <w:r w:rsidRPr="00F95350">
              <w:rPr>
                <w:b/>
                <w:spacing w:val="-5"/>
              </w:rPr>
              <w:t>г.</w:t>
            </w:r>
          </w:p>
        </w:tc>
        <w:tc>
          <w:tcPr>
            <w:tcW w:w="5435" w:type="dxa"/>
          </w:tcPr>
          <w:p w14:paraId="5B74E413" w14:textId="77777777" w:rsidR="00A9231B" w:rsidRDefault="00A9231B" w:rsidP="00A9231B">
            <w:pPr>
              <w:pStyle w:val="TableParagraph"/>
              <w:rPr>
                <w:rFonts w:ascii="Times New Roman"/>
              </w:rPr>
            </w:pPr>
          </w:p>
        </w:tc>
      </w:tr>
      <w:tr w:rsidR="00A9231B" w14:paraId="074BACFC" w14:textId="77777777" w:rsidTr="00FF6F6A">
        <w:trPr>
          <w:trHeight w:val="379"/>
        </w:trPr>
        <w:tc>
          <w:tcPr>
            <w:tcW w:w="3888" w:type="dxa"/>
          </w:tcPr>
          <w:p w14:paraId="7B5E38F3" w14:textId="77777777" w:rsidR="00A9231B" w:rsidRDefault="00A9231B" w:rsidP="00A9231B">
            <w:pPr>
              <w:pStyle w:val="TableParagraph"/>
              <w:spacing w:line="249" w:lineRule="exact"/>
              <w:ind w:left="50"/>
              <w:rPr>
                <w:b/>
              </w:rPr>
            </w:pPr>
          </w:p>
        </w:tc>
        <w:tc>
          <w:tcPr>
            <w:tcW w:w="5435" w:type="dxa"/>
          </w:tcPr>
          <w:p w14:paraId="68BBCA45" w14:textId="77777777" w:rsidR="00A9231B" w:rsidRDefault="00A9231B" w:rsidP="00A9231B">
            <w:pPr>
              <w:pStyle w:val="TableParagraph"/>
              <w:rPr>
                <w:rFonts w:ascii="Times New Roman"/>
              </w:rPr>
            </w:pPr>
          </w:p>
        </w:tc>
      </w:tr>
    </w:tbl>
    <w:p w14:paraId="2B092B28" w14:textId="77777777" w:rsidR="00B13FCA" w:rsidRDefault="00B13FCA">
      <w:pPr>
        <w:rPr>
          <w:rFonts w:ascii="Times New Roman"/>
          <w:sz w:val="18"/>
        </w:rPr>
        <w:sectPr w:rsidR="00B13FCA">
          <w:pgSz w:w="11910" w:h="16840"/>
          <w:pgMar w:top="1460" w:right="520" w:bottom="1160" w:left="660" w:header="715" w:footer="962" w:gutter="0"/>
          <w:cols w:space="708"/>
        </w:sectPr>
      </w:pPr>
    </w:p>
    <w:p w14:paraId="19C96BFC" w14:textId="77777777" w:rsidR="00B13FCA" w:rsidRDefault="00B13FCA">
      <w:pPr>
        <w:pStyle w:val="BodyText"/>
        <w:spacing w:before="1"/>
        <w:rPr>
          <w:sz w:val="12"/>
        </w:rPr>
      </w:pPr>
    </w:p>
    <w:p w14:paraId="5F405CD7" w14:textId="77777777" w:rsidR="00B13FCA" w:rsidRDefault="00000000">
      <w:pPr>
        <w:pStyle w:val="Title"/>
      </w:pPr>
      <w:r>
        <w:t>Пояснения</w:t>
      </w:r>
      <w:r>
        <w:rPr>
          <w:spacing w:val="-4"/>
        </w:rPr>
        <w:t xml:space="preserve"> </w:t>
      </w:r>
      <w:r>
        <w:t>към</w:t>
      </w:r>
      <w:r>
        <w:rPr>
          <w:spacing w:val="-3"/>
        </w:rPr>
        <w:t xml:space="preserve"> </w:t>
      </w:r>
      <w:r>
        <w:t xml:space="preserve">финансовия </w:t>
      </w:r>
      <w:r>
        <w:rPr>
          <w:spacing w:val="-2"/>
        </w:rPr>
        <w:t>отчет</w:t>
      </w:r>
    </w:p>
    <w:p w14:paraId="43368A15" w14:textId="77777777" w:rsidR="00B13FCA" w:rsidRDefault="00B13FCA">
      <w:pPr>
        <w:pStyle w:val="BodyText"/>
        <w:spacing w:before="4"/>
        <w:rPr>
          <w:b/>
          <w:sz w:val="31"/>
        </w:rPr>
      </w:pPr>
    </w:p>
    <w:p w14:paraId="1E5C29A3" w14:textId="77777777" w:rsidR="00B13FCA" w:rsidRDefault="00000000">
      <w:pPr>
        <w:pStyle w:val="Heading4"/>
        <w:numPr>
          <w:ilvl w:val="0"/>
          <w:numId w:val="1"/>
        </w:numPr>
        <w:tabs>
          <w:tab w:val="left" w:pos="1385"/>
        </w:tabs>
        <w:jc w:val="both"/>
      </w:pPr>
      <w:bookmarkStart w:id="10" w:name="1._Обща_информация"/>
      <w:bookmarkEnd w:id="10"/>
      <w:r>
        <w:t>Обща</w:t>
      </w:r>
      <w:r>
        <w:rPr>
          <w:spacing w:val="-3"/>
        </w:rPr>
        <w:t xml:space="preserve"> </w:t>
      </w:r>
      <w:r>
        <w:rPr>
          <w:spacing w:val="-2"/>
        </w:rPr>
        <w:t>информация</w:t>
      </w:r>
    </w:p>
    <w:p w14:paraId="50B61C2B" w14:textId="77777777" w:rsidR="00B13FCA" w:rsidRDefault="00000000">
      <w:pPr>
        <w:pStyle w:val="BodyText"/>
        <w:spacing w:before="122"/>
        <w:ind w:left="1140" w:right="942" w:hanging="1"/>
        <w:jc w:val="both"/>
      </w:pPr>
      <w:r>
        <w:t>Основната дейност на „БЪЛГАРСКИ ФОНД ЗА ДЯЛОВО ИНВЕСТИРАНЕ“ АД (Дружеството) се състои в придобиване, управление и продажба на участия в български и чуждестранни дружества, финансиране на дружества, в които Дружеството участва, търговско посредничество, както и всяка друга дейност, незабранена от закона.</w:t>
      </w:r>
    </w:p>
    <w:p w14:paraId="7563822C" w14:textId="77777777" w:rsidR="00B13FCA" w:rsidRDefault="00000000">
      <w:pPr>
        <w:pStyle w:val="BodyText"/>
        <w:spacing w:before="120"/>
        <w:ind w:left="1139" w:right="941"/>
        <w:jc w:val="both"/>
      </w:pPr>
      <w:r>
        <w:t>Дружеството е регистрирано като акционерно дружество в Търговския регистър на Агенцията по вписванията с ЕИК 201814769.</w:t>
      </w:r>
    </w:p>
    <w:p w14:paraId="0585C90D" w14:textId="77777777" w:rsidR="00B13FCA" w:rsidRDefault="00000000">
      <w:pPr>
        <w:pStyle w:val="BodyText"/>
        <w:spacing w:before="120"/>
        <w:ind w:left="1139" w:right="941"/>
        <w:jc w:val="both"/>
      </w:pPr>
      <w:r>
        <w:t>Седалището и адресът на управление на дружеството е гр. София, ул. „Георги Раковски“ № 132, вход А, етаж 1, ап. 3.</w:t>
      </w:r>
    </w:p>
    <w:p w14:paraId="787E9CF5" w14:textId="77777777" w:rsidR="00B13FCA" w:rsidRDefault="00000000">
      <w:pPr>
        <w:pStyle w:val="BodyText"/>
        <w:spacing w:before="118"/>
        <w:ind w:left="1139"/>
        <w:jc w:val="both"/>
      </w:pPr>
      <w:r>
        <w:t>Дружеството</w:t>
      </w:r>
      <w:r>
        <w:rPr>
          <w:spacing w:val="-8"/>
        </w:rPr>
        <w:t xml:space="preserve"> </w:t>
      </w:r>
      <w:r>
        <w:t>е</w:t>
      </w:r>
      <w:r>
        <w:rPr>
          <w:spacing w:val="-5"/>
        </w:rPr>
        <w:t xml:space="preserve"> </w:t>
      </w:r>
      <w:r>
        <w:t>с</w:t>
      </w:r>
      <w:r>
        <w:rPr>
          <w:spacing w:val="-3"/>
        </w:rPr>
        <w:t xml:space="preserve"> </w:t>
      </w:r>
      <w:r>
        <w:t>едностепенна</w:t>
      </w:r>
      <w:r>
        <w:rPr>
          <w:spacing w:val="-5"/>
        </w:rPr>
        <w:t xml:space="preserve"> </w:t>
      </w:r>
      <w:r>
        <w:t>система</w:t>
      </w:r>
      <w:r>
        <w:rPr>
          <w:spacing w:val="-6"/>
        </w:rPr>
        <w:t xml:space="preserve"> </w:t>
      </w:r>
      <w:r>
        <w:t>на</w:t>
      </w:r>
      <w:r>
        <w:rPr>
          <w:spacing w:val="-3"/>
        </w:rPr>
        <w:t xml:space="preserve"> </w:t>
      </w:r>
      <w:r>
        <w:rPr>
          <w:spacing w:val="-2"/>
        </w:rPr>
        <w:t>управление.</w:t>
      </w:r>
    </w:p>
    <w:p w14:paraId="2C586DC6" w14:textId="77777777" w:rsidR="00B13FCA" w:rsidRDefault="00000000">
      <w:pPr>
        <w:pStyle w:val="BodyText"/>
        <w:spacing w:before="122"/>
        <w:ind w:left="1139" w:right="943"/>
        <w:jc w:val="both"/>
      </w:pPr>
      <w:r>
        <w:t xml:space="preserve">Съветът на директорите е в състав Слиян Иванов, Алексей Георгиев и Илиян </w:t>
      </w:r>
      <w:r>
        <w:rPr>
          <w:spacing w:val="-2"/>
        </w:rPr>
        <w:t>Александров.</w:t>
      </w:r>
    </w:p>
    <w:p w14:paraId="577807B1" w14:textId="72E4CD63" w:rsidR="00B13FCA" w:rsidRDefault="00000000">
      <w:pPr>
        <w:pStyle w:val="BodyText"/>
        <w:spacing w:before="120"/>
        <w:ind w:left="1139" w:right="943"/>
        <w:jc w:val="both"/>
      </w:pPr>
      <w:r>
        <w:t>Към 3</w:t>
      </w:r>
      <w:r w:rsidR="0077565E">
        <w:t>0</w:t>
      </w:r>
      <w:r>
        <w:t xml:space="preserve"> </w:t>
      </w:r>
      <w:r w:rsidR="0077565E">
        <w:t>юни</w:t>
      </w:r>
      <w:r>
        <w:t xml:space="preserve"> 202</w:t>
      </w:r>
      <w:r w:rsidR="00895705">
        <w:t>3</w:t>
      </w:r>
      <w:r>
        <w:t xml:space="preserve"> г. Дружеството се управлява и представлява от изпълнителният директор Силян Иванов.</w:t>
      </w:r>
    </w:p>
    <w:p w14:paraId="32CBE512" w14:textId="1F6D31D3" w:rsidR="00B13FCA" w:rsidRDefault="00000000">
      <w:pPr>
        <w:pStyle w:val="BodyText"/>
        <w:spacing w:before="118"/>
        <w:ind w:left="1140"/>
        <w:jc w:val="both"/>
      </w:pPr>
      <w:r>
        <w:t>Броят</w:t>
      </w:r>
      <w:r>
        <w:rPr>
          <w:spacing w:val="-5"/>
        </w:rPr>
        <w:t xml:space="preserve"> </w:t>
      </w:r>
      <w:r>
        <w:t>на</w:t>
      </w:r>
      <w:r>
        <w:rPr>
          <w:spacing w:val="-4"/>
        </w:rPr>
        <w:t xml:space="preserve"> </w:t>
      </w:r>
      <w:r>
        <w:t>персонала</w:t>
      </w:r>
      <w:r>
        <w:rPr>
          <w:spacing w:val="-4"/>
        </w:rPr>
        <w:t xml:space="preserve"> </w:t>
      </w:r>
      <w:r>
        <w:t>към</w:t>
      </w:r>
      <w:r>
        <w:rPr>
          <w:spacing w:val="-2"/>
        </w:rPr>
        <w:t xml:space="preserve"> </w:t>
      </w:r>
      <w:r>
        <w:t>3</w:t>
      </w:r>
      <w:r w:rsidR="00596128">
        <w:t>0</w:t>
      </w:r>
      <w:r>
        <w:rPr>
          <w:spacing w:val="-4"/>
        </w:rPr>
        <w:t xml:space="preserve"> </w:t>
      </w:r>
      <w:r w:rsidR="00596128">
        <w:rPr>
          <w:spacing w:val="-4"/>
        </w:rPr>
        <w:t>юни</w:t>
      </w:r>
      <w:r w:rsidR="00895705">
        <w:t xml:space="preserve"> 2023</w:t>
      </w:r>
      <w:r>
        <w:rPr>
          <w:spacing w:val="-4"/>
        </w:rPr>
        <w:t xml:space="preserve"> </w:t>
      </w:r>
      <w:r>
        <w:t>г.</w:t>
      </w:r>
      <w:r>
        <w:rPr>
          <w:spacing w:val="-1"/>
        </w:rPr>
        <w:t xml:space="preserve"> </w:t>
      </w:r>
      <w:r>
        <w:t>е</w:t>
      </w:r>
      <w:r>
        <w:rPr>
          <w:spacing w:val="-4"/>
        </w:rPr>
        <w:t xml:space="preserve"> </w:t>
      </w:r>
      <w:r w:rsidR="009C0152">
        <w:t>4</w:t>
      </w:r>
      <w:r>
        <w:rPr>
          <w:spacing w:val="-1"/>
        </w:rPr>
        <w:t xml:space="preserve"> </w:t>
      </w:r>
      <w:r>
        <w:rPr>
          <w:spacing w:val="-2"/>
        </w:rPr>
        <w:t>служители.</w:t>
      </w:r>
    </w:p>
    <w:p w14:paraId="531FC039" w14:textId="77777777" w:rsidR="00B13FCA" w:rsidRDefault="00000000">
      <w:pPr>
        <w:pStyle w:val="BodyText"/>
        <w:spacing w:before="122" w:line="252" w:lineRule="exact"/>
        <w:ind w:left="1140"/>
        <w:jc w:val="both"/>
      </w:pPr>
      <w:r>
        <w:t>Акционерният</w:t>
      </w:r>
      <w:r>
        <w:rPr>
          <w:spacing w:val="-3"/>
        </w:rPr>
        <w:t xml:space="preserve"> </w:t>
      </w:r>
      <w:r>
        <w:t>капитал</w:t>
      </w:r>
      <w:r>
        <w:rPr>
          <w:spacing w:val="-2"/>
        </w:rPr>
        <w:t xml:space="preserve"> </w:t>
      </w:r>
      <w:r>
        <w:t>на</w:t>
      </w:r>
      <w:r>
        <w:rPr>
          <w:spacing w:val="2"/>
        </w:rPr>
        <w:t xml:space="preserve"> </w:t>
      </w:r>
      <w:r>
        <w:t>Дружеството</w:t>
      </w:r>
      <w:r>
        <w:rPr>
          <w:spacing w:val="-1"/>
        </w:rPr>
        <w:t xml:space="preserve"> </w:t>
      </w:r>
      <w:r>
        <w:t>е в</w:t>
      </w:r>
      <w:r>
        <w:rPr>
          <w:spacing w:val="2"/>
        </w:rPr>
        <w:t xml:space="preserve"> </w:t>
      </w:r>
      <w:r>
        <w:t>размер</w:t>
      </w:r>
      <w:r>
        <w:rPr>
          <w:spacing w:val="1"/>
        </w:rPr>
        <w:t xml:space="preserve"> </w:t>
      </w:r>
      <w:r>
        <w:t>на</w:t>
      </w:r>
      <w:r>
        <w:rPr>
          <w:spacing w:val="1"/>
        </w:rPr>
        <w:t xml:space="preserve"> </w:t>
      </w:r>
      <w:r>
        <w:t>19</w:t>
      </w:r>
      <w:r>
        <w:rPr>
          <w:spacing w:val="1"/>
        </w:rPr>
        <w:t xml:space="preserve"> </w:t>
      </w:r>
      <w:r>
        <w:t>734</w:t>
      </w:r>
      <w:r>
        <w:rPr>
          <w:spacing w:val="-1"/>
        </w:rPr>
        <w:t xml:space="preserve"> </w:t>
      </w:r>
      <w:r>
        <w:t>763 лв.</w:t>
      </w:r>
      <w:r>
        <w:rPr>
          <w:spacing w:val="3"/>
        </w:rPr>
        <w:t xml:space="preserve"> </w:t>
      </w:r>
      <w:r>
        <w:t>разпределен</w:t>
      </w:r>
      <w:r>
        <w:rPr>
          <w:spacing w:val="1"/>
        </w:rPr>
        <w:t xml:space="preserve"> </w:t>
      </w:r>
      <w:r>
        <w:rPr>
          <w:spacing w:val="-10"/>
        </w:rPr>
        <w:t>в</w:t>
      </w:r>
    </w:p>
    <w:p w14:paraId="041E3F00" w14:textId="77777777" w:rsidR="00B13FCA" w:rsidRDefault="00000000">
      <w:pPr>
        <w:pStyle w:val="BodyText"/>
        <w:spacing w:line="252" w:lineRule="exact"/>
        <w:ind w:left="1140"/>
        <w:jc w:val="both"/>
      </w:pPr>
      <w:r>
        <w:t>19</w:t>
      </w:r>
      <w:r>
        <w:rPr>
          <w:spacing w:val="-6"/>
        </w:rPr>
        <w:t xml:space="preserve"> </w:t>
      </w:r>
      <w:r>
        <w:t>734</w:t>
      </w:r>
      <w:r>
        <w:rPr>
          <w:spacing w:val="-2"/>
        </w:rPr>
        <w:t xml:space="preserve"> </w:t>
      </w:r>
      <w:r>
        <w:t>763</w:t>
      </w:r>
      <w:r>
        <w:rPr>
          <w:spacing w:val="-5"/>
        </w:rPr>
        <w:t xml:space="preserve"> </w:t>
      </w:r>
      <w:r>
        <w:t>бр.</w:t>
      </w:r>
      <w:r>
        <w:rPr>
          <w:spacing w:val="-4"/>
        </w:rPr>
        <w:t xml:space="preserve"> </w:t>
      </w:r>
      <w:r>
        <w:t>поименни</w:t>
      </w:r>
      <w:r>
        <w:rPr>
          <w:spacing w:val="-4"/>
        </w:rPr>
        <w:t xml:space="preserve"> </w:t>
      </w:r>
      <w:r>
        <w:t>акции</w:t>
      </w:r>
      <w:r>
        <w:rPr>
          <w:spacing w:val="-3"/>
        </w:rPr>
        <w:t xml:space="preserve"> </w:t>
      </w:r>
      <w:r>
        <w:t>с</w:t>
      </w:r>
      <w:r>
        <w:rPr>
          <w:spacing w:val="-5"/>
        </w:rPr>
        <w:t xml:space="preserve"> </w:t>
      </w:r>
      <w:r>
        <w:t>номинална</w:t>
      </w:r>
      <w:r>
        <w:rPr>
          <w:spacing w:val="-5"/>
        </w:rPr>
        <w:t xml:space="preserve"> </w:t>
      </w:r>
      <w:r>
        <w:t>стойност</w:t>
      </w:r>
      <w:r>
        <w:rPr>
          <w:spacing w:val="-3"/>
        </w:rPr>
        <w:t xml:space="preserve"> </w:t>
      </w:r>
      <w:r>
        <w:t>1</w:t>
      </w:r>
      <w:r>
        <w:rPr>
          <w:spacing w:val="-5"/>
        </w:rPr>
        <w:t xml:space="preserve"> </w:t>
      </w:r>
      <w:r>
        <w:t>лв.</w:t>
      </w:r>
      <w:r>
        <w:rPr>
          <w:spacing w:val="-4"/>
        </w:rPr>
        <w:t xml:space="preserve"> </w:t>
      </w:r>
      <w:r>
        <w:rPr>
          <w:spacing w:val="-2"/>
        </w:rPr>
        <w:t>всяка.</w:t>
      </w:r>
    </w:p>
    <w:p w14:paraId="176392E2" w14:textId="77777777" w:rsidR="00B13FCA" w:rsidRDefault="00000000">
      <w:pPr>
        <w:pStyle w:val="BodyText"/>
        <w:spacing w:before="121"/>
        <w:ind w:left="1140" w:right="940"/>
        <w:jc w:val="both"/>
      </w:pPr>
      <w:r>
        <w:t>На 26.11.2020 г. има решение на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 При увеличението на капитала в условията на публично предлагане на акции от предложени 6 578 255 са записани 6 578 254 броя обикновени, поименни, безналични акции, всяка с право на един глас, номинална стойност 1 лев и емисионна стойност 1,05 лв. Цялата емисионна стойност на записаните акции в общ размер на 6</w:t>
      </w:r>
      <w:r>
        <w:rPr>
          <w:spacing w:val="-1"/>
        </w:rPr>
        <w:t xml:space="preserve"> </w:t>
      </w:r>
      <w:r>
        <w:t>907</w:t>
      </w:r>
      <w:r>
        <w:rPr>
          <w:spacing w:val="-3"/>
        </w:rPr>
        <w:t xml:space="preserve"> </w:t>
      </w:r>
      <w:r>
        <w:t>166.70 лева е внесена в специално разкритата набирателна сметка на „Български фонд за дялово инвестиране“ АД в Централна кооперативна банка</w:t>
      </w:r>
      <w:r>
        <w:rPr>
          <w:spacing w:val="-2"/>
        </w:rPr>
        <w:t xml:space="preserve"> </w:t>
      </w:r>
      <w:r>
        <w:t>АД, клон</w:t>
      </w:r>
      <w:r>
        <w:rPr>
          <w:spacing w:val="-3"/>
        </w:rPr>
        <w:t xml:space="preserve"> </w:t>
      </w:r>
      <w:r>
        <w:t>Мадрид. Вписването</w:t>
      </w:r>
      <w:r>
        <w:rPr>
          <w:spacing w:val="-4"/>
        </w:rPr>
        <w:t xml:space="preserve"> </w:t>
      </w:r>
      <w:r>
        <w:t>на</w:t>
      </w:r>
      <w:r>
        <w:rPr>
          <w:spacing w:val="-4"/>
        </w:rPr>
        <w:t xml:space="preserve"> </w:t>
      </w:r>
      <w:r>
        <w:t>увеличението</w:t>
      </w:r>
      <w:r>
        <w:rPr>
          <w:spacing w:val="-2"/>
        </w:rPr>
        <w:t xml:space="preserve"> </w:t>
      </w:r>
      <w:r>
        <w:t>на</w:t>
      </w:r>
      <w:r>
        <w:rPr>
          <w:spacing w:val="-3"/>
        </w:rPr>
        <w:t xml:space="preserve"> </w:t>
      </w:r>
      <w:r>
        <w:t>капитала</w:t>
      </w:r>
      <w:r>
        <w:rPr>
          <w:spacing w:val="-4"/>
        </w:rPr>
        <w:t xml:space="preserve"> </w:t>
      </w:r>
      <w:r>
        <w:t>от</w:t>
      </w:r>
      <w:r>
        <w:rPr>
          <w:spacing w:val="-4"/>
        </w:rPr>
        <w:t xml:space="preserve"> </w:t>
      </w:r>
      <w:r>
        <w:t>13</w:t>
      </w:r>
      <w:r>
        <w:rPr>
          <w:spacing w:val="-1"/>
        </w:rPr>
        <w:t xml:space="preserve"> </w:t>
      </w:r>
      <w:r>
        <w:t>156</w:t>
      </w:r>
      <w:r>
        <w:rPr>
          <w:spacing w:val="-1"/>
        </w:rPr>
        <w:t xml:space="preserve"> </w:t>
      </w:r>
      <w:r>
        <w:t>509</w:t>
      </w:r>
      <w:r>
        <w:rPr>
          <w:spacing w:val="-4"/>
        </w:rPr>
        <w:t xml:space="preserve"> </w:t>
      </w:r>
      <w:r>
        <w:t>лв. на 19</w:t>
      </w:r>
      <w:r>
        <w:rPr>
          <w:spacing w:val="-1"/>
        </w:rPr>
        <w:t xml:space="preserve"> </w:t>
      </w:r>
      <w:r>
        <w:t>734</w:t>
      </w:r>
      <w:r>
        <w:rPr>
          <w:spacing w:val="-3"/>
        </w:rPr>
        <w:t xml:space="preserve"> </w:t>
      </w:r>
      <w:r>
        <w:t>763 лева, в Търговския регистър към Агенцията по вписванията, е направено на 03.12.2020 г. (с № 20201203163007)</w:t>
      </w:r>
    </w:p>
    <w:p w14:paraId="62069E33" w14:textId="77777777" w:rsidR="00B13FCA" w:rsidRDefault="00000000">
      <w:pPr>
        <w:pStyle w:val="BodyText"/>
        <w:spacing w:before="120"/>
        <w:ind w:left="1140"/>
        <w:jc w:val="both"/>
      </w:pPr>
      <w:r>
        <w:t>Акциите</w:t>
      </w:r>
      <w:r>
        <w:rPr>
          <w:spacing w:val="-7"/>
        </w:rPr>
        <w:t xml:space="preserve"> </w:t>
      </w:r>
      <w:r>
        <w:t>издадени</w:t>
      </w:r>
      <w:r>
        <w:rPr>
          <w:spacing w:val="-5"/>
        </w:rPr>
        <w:t xml:space="preserve"> </w:t>
      </w:r>
      <w:r>
        <w:t>от</w:t>
      </w:r>
      <w:r>
        <w:rPr>
          <w:spacing w:val="-5"/>
        </w:rPr>
        <w:t xml:space="preserve"> </w:t>
      </w:r>
      <w:r>
        <w:t>Дружеството</w:t>
      </w:r>
      <w:r>
        <w:rPr>
          <w:spacing w:val="-7"/>
        </w:rPr>
        <w:t xml:space="preserve"> </w:t>
      </w:r>
      <w:r>
        <w:t>са</w:t>
      </w:r>
      <w:r>
        <w:rPr>
          <w:spacing w:val="-6"/>
        </w:rPr>
        <w:t xml:space="preserve"> </w:t>
      </w:r>
      <w:r>
        <w:t>регистрирани</w:t>
      </w:r>
      <w:r>
        <w:rPr>
          <w:spacing w:val="-5"/>
        </w:rPr>
        <w:t xml:space="preserve"> </w:t>
      </w:r>
      <w:r>
        <w:t>на</w:t>
      </w:r>
      <w:r>
        <w:rPr>
          <w:spacing w:val="-7"/>
        </w:rPr>
        <w:t xml:space="preserve"> </w:t>
      </w:r>
      <w:r>
        <w:t>Българска</w:t>
      </w:r>
      <w:r>
        <w:rPr>
          <w:spacing w:val="-7"/>
        </w:rPr>
        <w:t xml:space="preserve"> </w:t>
      </w:r>
      <w:r>
        <w:t>фондова</w:t>
      </w:r>
      <w:r>
        <w:rPr>
          <w:spacing w:val="-6"/>
        </w:rPr>
        <w:t xml:space="preserve"> </w:t>
      </w:r>
      <w:r>
        <w:rPr>
          <w:spacing w:val="-2"/>
        </w:rPr>
        <w:t>борса.</w:t>
      </w:r>
    </w:p>
    <w:p w14:paraId="32EFE9EA" w14:textId="77777777" w:rsidR="00B13FCA" w:rsidRDefault="00B13FCA">
      <w:pPr>
        <w:pStyle w:val="BodyText"/>
        <w:spacing w:before="2"/>
        <w:rPr>
          <w:sz w:val="31"/>
        </w:rPr>
      </w:pPr>
    </w:p>
    <w:p w14:paraId="38ED7240" w14:textId="77777777" w:rsidR="00B13FCA" w:rsidRDefault="00000000">
      <w:pPr>
        <w:pStyle w:val="Heading4"/>
        <w:numPr>
          <w:ilvl w:val="0"/>
          <w:numId w:val="1"/>
        </w:numPr>
        <w:tabs>
          <w:tab w:val="left" w:pos="1386"/>
        </w:tabs>
        <w:ind w:left="1385" w:hanging="246"/>
        <w:jc w:val="both"/>
      </w:pPr>
      <w:bookmarkStart w:id="11" w:name="2._Основа_за_изготвяне_на_финансовия_отч"/>
      <w:bookmarkEnd w:id="11"/>
      <w:r>
        <w:t>Основа</w:t>
      </w:r>
      <w:r>
        <w:rPr>
          <w:spacing w:val="-5"/>
        </w:rPr>
        <w:t xml:space="preserve"> </w:t>
      </w:r>
      <w:r>
        <w:t>за</w:t>
      </w:r>
      <w:r>
        <w:rPr>
          <w:spacing w:val="-5"/>
        </w:rPr>
        <w:t xml:space="preserve"> </w:t>
      </w:r>
      <w:r>
        <w:t>изготвяне</w:t>
      </w:r>
      <w:r>
        <w:rPr>
          <w:spacing w:val="-7"/>
        </w:rPr>
        <w:t xml:space="preserve"> </w:t>
      </w:r>
      <w:r>
        <w:t>на</w:t>
      </w:r>
      <w:r>
        <w:rPr>
          <w:spacing w:val="-3"/>
        </w:rPr>
        <w:t xml:space="preserve"> </w:t>
      </w:r>
      <w:r>
        <w:t>финансовия</w:t>
      </w:r>
      <w:r>
        <w:rPr>
          <w:spacing w:val="-1"/>
        </w:rPr>
        <w:t xml:space="preserve"> </w:t>
      </w:r>
      <w:r>
        <w:rPr>
          <w:spacing w:val="-4"/>
        </w:rPr>
        <w:t>отчет</w:t>
      </w:r>
    </w:p>
    <w:p w14:paraId="0844DC97" w14:textId="77777777" w:rsidR="00B13FCA" w:rsidRDefault="00000000">
      <w:pPr>
        <w:pStyle w:val="BodyText"/>
        <w:spacing w:before="120"/>
        <w:ind w:left="1140" w:right="941"/>
        <w:jc w:val="both"/>
      </w:pPr>
      <w:r>
        <w:t>Финансовият отчет на Дружеството е съставен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(МСФО, приети от ЕС). По смисъла на параграф 1, точка 8 от Допълнителните разпоредби на</w:t>
      </w:r>
      <w:r>
        <w:rPr>
          <w:spacing w:val="-2"/>
        </w:rPr>
        <w:t xml:space="preserve"> </w:t>
      </w:r>
      <w:r>
        <w:t>Закона</w:t>
      </w:r>
      <w:r>
        <w:rPr>
          <w:spacing w:val="-2"/>
        </w:rPr>
        <w:t xml:space="preserve"> </w:t>
      </w:r>
      <w:r>
        <w:t>за счетоводството, приложим в България, терминът „МСФО, приети от ЕС“ представляват Международните счетоводни стандарти (МСС), приети</w:t>
      </w:r>
      <w:r>
        <w:rPr>
          <w:spacing w:val="-3"/>
        </w:rPr>
        <w:t xml:space="preserve"> </w:t>
      </w:r>
      <w:r>
        <w:t>в</w:t>
      </w:r>
      <w:r>
        <w:rPr>
          <w:spacing w:val="-2"/>
        </w:rPr>
        <w:t xml:space="preserve"> </w:t>
      </w:r>
      <w:r>
        <w:t>съответствие</w:t>
      </w:r>
      <w:r>
        <w:rPr>
          <w:spacing w:val="-5"/>
        </w:rPr>
        <w:t xml:space="preserve"> </w:t>
      </w:r>
      <w:r>
        <w:t>с</w:t>
      </w:r>
      <w:r>
        <w:rPr>
          <w:spacing w:val="-2"/>
        </w:rPr>
        <w:t xml:space="preserve"> </w:t>
      </w:r>
      <w:r>
        <w:t>Регламент</w:t>
      </w:r>
      <w:r>
        <w:rPr>
          <w:spacing w:val="-5"/>
        </w:rPr>
        <w:t xml:space="preserve"> </w:t>
      </w:r>
      <w:r>
        <w:t>(ЕО)</w:t>
      </w:r>
      <w:r>
        <w:rPr>
          <w:spacing w:val="-1"/>
        </w:rPr>
        <w:t xml:space="preserve"> </w:t>
      </w:r>
      <w:r>
        <w:t>1606/2002</w:t>
      </w:r>
      <w:r>
        <w:rPr>
          <w:spacing w:val="-3"/>
        </w:rPr>
        <w:t xml:space="preserve"> </w:t>
      </w:r>
      <w:r>
        <w:t>на</w:t>
      </w:r>
      <w:r>
        <w:rPr>
          <w:spacing w:val="-3"/>
        </w:rPr>
        <w:t xml:space="preserve"> </w:t>
      </w:r>
      <w:r>
        <w:t>Европейския</w:t>
      </w:r>
      <w:r>
        <w:rPr>
          <w:spacing w:val="-2"/>
        </w:rPr>
        <w:t xml:space="preserve"> </w:t>
      </w:r>
      <w:r>
        <w:t>парламент</w:t>
      </w:r>
      <w:r>
        <w:rPr>
          <w:spacing w:val="-3"/>
        </w:rPr>
        <w:t xml:space="preserve"> </w:t>
      </w:r>
      <w:r>
        <w:t>и</w:t>
      </w:r>
      <w:r>
        <w:rPr>
          <w:spacing w:val="-6"/>
        </w:rPr>
        <w:t xml:space="preserve"> </w:t>
      </w:r>
      <w:r>
        <w:t xml:space="preserve">на </w:t>
      </w:r>
      <w:r>
        <w:rPr>
          <w:spacing w:val="-2"/>
        </w:rPr>
        <w:t>Съвета.</w:t>
      </w:r>
    </w:p>
    <w:p w14:paraId="54CF5071" w14:textId="77777777" w:rsidR="00B13FCA" w:rsidRDefault="00000000">
      <w:pPr>
        <w:pStyle w:val="BodyText"/>
        <w:spacing w:before="121"/>
        <w:ind w:left="1140" w:right="943"/>
        <w:jc w:val="both"/>
      </w:pPr>
      <w:r>
        <w:t>Финансовият отчет е съставен в български лева, което е функционалната валута на</w:t>
      </w:r>
      <w:r>
        <w:rPr>
          <w:spacing w:val="39"/>
        </w:rPr>
        <w:t xml:space="preserve">  </w:t>
      </w:r>
      <w:r>
        <w:t>Дружеството.</w:t>
      </w:r>
      <w:r>
        <w:rPr>
          <w:spacing w:val="41"/>
        </w:rPr>
        <w:t xml:space="preserve">  </w:t>
      </w:r>
      <w:r>
        <w:t>Всички</w:t>
      </w:r>
      <w:r>
        <w:rPr>
          <w:spacing w:val="39"/>
        </w:rPr>
        <w:t xml:space="preserve">  </w:t>
      </w:r>
      <w:r>
        <w:t>суми</w:t>
      </w:r>
      <w:r>
        <w:rPr>
          <w:spacing w:val="40"/>
        </w:rPr>
        <w:t xml:space="preserve">  </w:t>
      </w:r>
      <w:r>
        <w:t>са</w:t>
      </w:r>
      <w:r>
        <w:rPr>
          <w:spacing w:val="38"/>
        </w:rPr>
        <w:t xml:space="preserve">  </w:t>
      </w:r>
      <w:r>
        <w:t>представени</w:t>
      </w:r>
      <w:r>
        <w:rPr>
          <w:spacing w:val="40"/>
        </w:rPr>
        <w:t xml:space="preserve">  </w:t>
      </w:r>
      <w:r>
        <w:t>в</w:t>
      </w:r>
      <w:r>
        <w:rPr>
          <w:spacing w:val="39"/>
        </w:rPr>
        <w:t xml:space="preserve">  </w:t>
      </w:r>
      <w:r>
        <w:t>хиляди</w:t>
      </w:r>
      <w:r>
        <w:rPr>
          <w:spacing w:val="38"/>
        </w:rPr>
        <w:t xml:space="preserve">  </w:t>
      </w:r>
      <w:r>
        <w:t>лева</w:t>
      </w:r>
      <w:r>
        <w:rPr>
          <w:spacing w:val="39"/>
        </w:rPr>
        <w:t xml:space="preserve">  </w:t>
      </w:r>
      <w:r>
        <w:t>(‘000</w:t>
      </w:r>
      <w:r>
        <w:rPr>
          <w:spacing w:val="40"/>
        </w:rPr>
        <w:t xml:space="preserve">  </w:t>
      </w:r>
      <w:r>
        <w:rPr>
          <w:spacing w:val="-4"/>
        </w:rPr>
        <w:t>лв.)</w:t>
      </w:r>
    </w:p>
    <w:p w14:paraId="304DD2BF" w14:textId="77777777" w:rsidR="00B13FCA" w:rsidRDefault="00B13FCA">
      <w:pPr>
        <w:jc w:val="both"/>
        <w:sectPr w:rsidR="00B13FCA">
          <w:headerReference w:type="default" r:id="rId13"/>
          <w:footerReference w:type="default" r:id="rId14"/>
          <w:pgSz w:w="11910" w:h="16840"/>
          <w:pgMar w:top="1460" w:right="520" w:bottom="280" w:left="660" w:header="715" w:footer="0" w:gutter="0"/>
          <w:cols w:space="708"/>
        </w:sectPr>
      </w:pPr>
    </w:p>
    <w:p w14:paraId="349ABF1B" w14:textId="77777777" w:rsidR="00B13FCA" w:rsidRDefault="00B13FCA">
      <w:pPr>
        <w:pStyle w:val="BodyText"/>
        <w:spacing w:before="9"/>
        <w:rPr>
          <w:sz w:val="11"/>
        </w:rPr>
      </w:pPr>
    </w:p>
    <w:p w14:paraId="2FA240DB" w14:textId="4850D8B2" w:rsidR="00B13FCA" w:rsidRDefault="00000000">
      <w:pPr>
        <w:pStyle w:val="BodyText"/>
        <w:spacing w:before="94"/>
        <w:ind w:left="1140" w:right="942"/>
        <w:jc w:val="both"/>
      </w:pPr>
      <w:r>
        <w:t>(включително сравнителната информация за 202</w:t>
      </w:r>
      <w:r w:rsidR="00A223F8">
        <w:t>2</w:t>
      </w:r>
      <w:r>
        <w:t xml:space="preserve"> г.), освен ако не е посочено </w:t>
      </w:r>
      <w:r>
        <w:rPr>
          <w:spacing w:val="-2"/>
        </w:rPr>
        <w:t>друго.</w:t>
      </w:r>
    </w:p>
    <w:p w14:paraId="7E9EE76C" w14:textId="77777777" w:rsidR="00B13FCA" w:rsidRDefault="00000000">
      <w:pPr>
        <w:pStyle w:val="BodyText"/>
        <w:spacing w:before="120"/>
        <w:ind w:left="1140" w:right="941"/>
        <w:jc w:val="both"/>
      </w:pPr>
      <w:r>
        <w:t>Ръководството носи отговорност за съставянето и достоверното представяне на информацията в настоящия финансов отчет.</w:t>
      </w:r>
    </w:p>
    <w:p w14:paraId="31212095" w14:textId="77777777" w:rsidR="00B13FCA" w:rsidRDefault="00000000">
      <w:pPr>
        <w:pStyle w:val="BodyText"/>
        <w:spacing w:before="118"/>
        <w:ind w:left="1139" w:right="941"/>
        <w:jc w:val="both"/>
      </w:pPr>
      <w:r>
        <w:t>Във финансовия отчет на Дружеството инвестициите са отчитани по метода на собствения капитал. Дружеството няма задължение да съставя индивидуален финансов отчет.</w:t>
      </w:r>
    </w:p>
    <w:p w14:paraId="5EEBC1D4" w14:textId="77777777" w:rsidR="00B13FCA" w:rsidRDefault="00000000">
      <w:pPr>
        <w:pStyle w:val="Heading4"/>
        <w:numPr>
          <w:ilvl w:val="1"/>
          <w:numId w:val="1"/>
        </w:numPr>
        <w:tabs>
          <w:tab w:val="left" w:pos="1568"/>
        </w:tabs>
        <w:spacing w:before="122"/>
        <w:jc w:val="both"/>
      </w:pPr>
      <w:bookmarkStart w:id="12" w:name="2.1._Действащо_предприятие"/>
      <w:bookmarkEnd w:id="12"/>
      <w:r>
        <w:t>Действащо</w:t>
      </w:r>
      <w:r>
        <w:rPr>
          <w:spacing w:val="-7"/>
        </w:rPr>
        <w:t xml:space="preserve"> </w:t>
      </w:r>
      <w:r>
        <w:rPr>
          <w:spacing w:val="-2"/>
        </w:rPr>
        <w:t>предприятие</w:t>
      </w:r>
    </w:p>
    <w:p w14:paraId="1577C9B8" w14:textId="7468856C" w:rsidR="00B13FCA" w:rsidRDefault="00000000">
      <w:pPr>
        <w:pStyle w:val="BodyText"/>
        <w:spacing w:before="119"/>
        <w:ind w:left="1139" w:right="939"/>
        <w:jc w:val="both"/>
      </w:pPr>
      <w:r>
        <w:t>Финансовият отчет е съставен при спазване на принципа на действащо предприятие и като са взети предвид възможните ефекти от продължаващото въздействие на пандемията от коронавирус Covid-19</w:t>
      </w:r>
      <w:r w:rsidR="009A0B37">
        <w:t>, войната в Украйна и рисковете предизвикани от климатичните промени</w:t>
      </w:r>
      <w:r>
        <w:t>.</w:t>
      </w:r>
    </w:p>
    <w:p w14:paraId="68D3751F" w14:textId="27917F64" w:rsidR="009A0B37" w:rsidRPr="002736BA" w:rsidRDefault="009A0B37">
      <w:pPr>
        <w:pStyle w:val="BodyText"/>
        <w:spacing w:before="119"/>
        <w:ind w:left="1139" w:right="939"/>
        <w:jc w:val="both"/>
        <w:rPr>
          <w:b/>
          <w:bCs/>
        </w:rPr>
      </w:pPr>
      <w:bookmarkStart w:id="13" w:name="_Hlk129796589"/>
      <w:r w:rsidRPr="002736BA">
        <w:rPr>
          <w:b/>
          <w:bCs/>
        </w:rPr>
        <w:t>Продължаващо въздействие на Covid-19</w:t>
      </w:r>
    </w:p>
    <w:p w14:paraId="63340BC8" w14:textId="77777777" w:rsidR="009A0B37" w:rsidRPr="0096365B" w:rsidRDefault="009A0B37" w:rsidP="009A0B37">
      <w:pPr>
        <w:pStyle w:val="BodyText"/>
        <w:spacing w:before="119"/>
        <w:ind w:left="1139" w:right="939"/>
        <w:jc w:val="both"/>
      </w:pPr>
      <w:r w:rsidRPr="0096365B">
        <w:t>COVID-19 оказа значително въздействие върху световната икономика. Много държави наложиха забрани за пътуване на милиони хора, а много хора бяха подложени на карантинни мерки. Пандемията доведе и до значителна нестабилност на финансовите и стоковите пазари в световен мащаб. Различните правителства приеха мерки за предоставяне на финансова и нефинансова помощ на засегнатите сектори от икономиката и предприятия.</w:t>
      </w:r>
    </w:p>
    <w:p w14:paraId="5EB4F4DC" w14:textId="77777777" w:rsidR="009A0B37" w:rsidRPr="0096365B" w:rsidRDefault="009A0B37" w:rsidP="009A0B37">
      <w:pPr>
        <w:pStyle w:val="BodyText"/>
        <w:spacing w:before="119"/>
        <w:ind w:left="1139" w:right="939"/>
        <w:jc w:val="both"/>
      </w:pPr>
      <w:r w:rsidRPr="0096365B">
        <w:t xml:space="preserve">Бизнесът трябваше да се справя с предизвикателства, свързани с намалени приходи и нарушени вериги за доставки. На 13.03.2020 г. Народното събрание взе решение за обявяване на извънредно положение за период от един месец, което впоследствие бе удължено многократно и прерасна в удължавана периодично извънредна епидемична обстановка до 30 юни 2022 г., като считано от 01 април 2022 г. тя бе отменена. </w:t>
      </w:r>
    </w:p>
    <w:p w14:paraId="2F825A4E" w14:textId="0EBDDEB2" w:rsidR="00B13FCA" w:rsidRDefault="00000000">
      <w:pPr>
        <w:pStyle w:val="BodyText"/>
        <w:spacing w:before="119"/>
        <w:ind w:left="1139" w:right="940"/>
        <w:jc w:val="both"/>
      </w:pPr>
      <w:r>
        <w:t>Вероятно е да има и бъдещи въздействия върху дейността на Дружеството, свързани с бизнес модела, правните и договорните отношения, справедлива стойност на финансови инструменти, потребителите и оборотните средства в резултат на Covid-19. Първоначалното въздействие беше свързано с промяна в справедливата стойност на фин</w:t>
      </w:r>
      <w:r w:rsidR="009C0152">
        <w:t>а</w:t>
      </w:r>
      <w:r>
        <w:t>нсовите активи.</w:t>
      </w:r>
    </w:p>
    <w:p w14:paraId="27C16ACA" w14:textId="77777777" w:rsidR="009A0B37" w:rsidRDefault="009A0B37">
      <w:pPr>
        <w:pStyle w:val="BodyText"/>
        <w:spacing w:before="121"/>
        <w:ind w:left="1139" w:right="942"/>
        <w:jc w:val="both"/>
      </w:pPr>
    </w:p>
    <w:p w14:paraId="6BED3E19" w14:textId="77777777" w:rsidR="009A0B37" w:rsidRPr="002736BA" w:rsidRDefault="009A0B37" w:rsidP="009A0B37">
      <w:pPr>
        <w:pStyle w:val="BodyText"/>
        <w:spacing w:before="121"/>
        <w:ind w:left="1139" w:right="942"/>
        <w:jc w:val="both"/>
        <w:rPr>
          <w:b/>
          <w:bCs/>
        </w:rPr>
      </w:pPr>
      <w:r w:rsidRPr="002736BA">
        <w:rPr>
          <w:b/>
          <w:bCs/>
        </w:rPr>
        <w:t>Конфликтът между Русия и Украйна</w:t>
      </w:r>
    </w:p>
    <w:p w14:paraId="077440CB" w14:textId="77777777" w:rsidR="009A0B37" w:rsidRPr="002C0D0A" w:rsidRDefault="009A0B37" w:rsidP="009A0B37">
      <w:pPr>
        <w:pStyle w:val="BodyText"/>
        <w:spacing w:before="121"/>
        <w:ind w:left="1139" w:right="942"/>
        <w:jc w:val="both"/>
      </w:pPr>
      <w:r w:rsidRPr="002C0D0A">
        <w:t>На 24 февруари 2022 г. Руската Федерация започна военна инвазия в Украйна. В резултат на тези действия на Русия бяха наложени редица различни икономически и финансови санкции от Европейския съюз и други страни. Очакванията са в средносрочен и дългосрочен план те да имат всеобхватен негативен ефект и върху световната икономика и различни сфери на обществения живот. Ситуацията е много динамична и непредсказуема и потенциално всеобхватна, поради което на този етап  Ръководството на Дружеството не е в състояние да направи надеждна прогноза за потенциалното въздействие на военната криза.</w:t>
      </w:r>
    </w:p>
    <w:p w14:paraId="11E65B07" w14:textId="77777777" w:rsidR="009A0B37" w:rsidRPr="002736BA" w:rsidRDefault="009A0B37" w:rsidP="009A0B37">
      <w:pPr>
        <w:pStyle w:val="BodyText"/>
        <w:spacing w:before="121"/>
        <w:ind w:left="1139" w:right="942"/>
        <w:jc w:val="both"/>
        <w:rPr>
          <w:b/>
          <w:bCs/>
        </w:rPr>
      </w:pPr>
      <w:r w:rsidRPr="002736BA">
        <w:rPr>
          <w:b/>
          <w:bCs/>
        </w:rPr>
        <w:t>Въпроси, свързани с климата</w:t>
      </w:r>
    </w:p>
    <w:p w14:paraId="4D3EE69F" w14:textId="2861C925" w:rsidR="009A0B37" w:rsidRPr="00B62041" w:rsidRDefault="009A0B37" w:rsidP="009A0B37">
      <w:pPr>
        <w:pStyle w:val="BodyText"/>
        <w:spacing w:before="121"/>
        <w:ind w:left="1139" w:right="942"/>
        <w:jc w:val="both"/>
      </w:pPr>
      <w:r w:rsidRPr="00B62041">
        <w:t xml:space="preserve">Рисковете, предизвикани от климатичните промени, могат да имат бъдещи неблагоприятни последици за бизнес дейностите на Дружеството. Тези рискове включват рискове, свързани с прехода (напр. регулаторни промени и рискове, свързани с репутацията), и физически рискове (дори ако рискът от физически щети е нисък поради дейността на дружеството и географското му местоположение). Начинът, по който Дружеството осъществява своята дейност, може да бъде засегнат от нови регулаторни ограничения върху емисиите на CO2, които тя генерира чрез центровете за данни. Потреблението на енергия от центровете за данни е високо и понастоящем Дружеството внедрява нови технологични решения за намаляване на нивото на необходимата енергия, особено в областта на поддържането на максималната възможна защита на критичната ИТ </w:t>
      </w:r>
      <w:r w:rsidRPr="00B62041">
        <w:lastRenderedPageBreak/>
        <w:t xml:space="preserve">инфраструктура (чрез използване на високоефективни решения за изпарително охлаждане). </w:t>
      </w:r>
    </w:p>
    <w:p w14:paraId="01223BC1" w14:textId="77777777" w:rsidR="009A0B37" w:rsidRPr="009A0B37" w:rsidRDefault="009A0B37" w:rsidP="009A0B37">
      <w:pPr>
        <w:pStyle w:val="BodyText"/>
        <w:spacing w:before="121"/>
        <w:ind w:left="1139" w:right="942"/>
        <w:jc w:val="both"/>
        <w:rPr>
          <w:highlight w:val="yellow"/>
        </w:rPr>
      </w:pPr>
    </w:p>
    <w:p w14:paraId="195B145C" w14:textId="3579AC86" w:rsidR="009A0B37" w:rsidRPr="005A0D4C" w:rsidRDefault="009A0B37" w:rsidP="009A0B37">
      <w:pPr>
        <w:pStyle w:val="BodyText"/>
        <w:spacing w:before="121"/>
        <w:ind w:left="1139" w:right="942"/>
        <w:jc w:val="both"/>
      </w:pPr>
      <w:r w:rsidRPr="005A0D4C">
        <w:t xml:space="preserve">Дружеството също така се ангажира да намали въглеродния отпечатък на своите служители, като актуализира политиките си за командировки и сведе до минимум използването на въздушни превози. Ръководството отбелязва, че разходите за </w:t>
      </w:r>
      <w:r w:rsidR="005A0D4C" w:rsidRPr="005A0D4C">
        <w:t>придобиване</w:t>
      </w:r>
      <w:r w:rsidRPr="005A0D4C">
        <w:t xml:space="preserve"> на компютърен и телекомуникационен хардуер биха могли да нараснат значително в бъдеще поради повишаването на цените на стоките, което от своя страна би могло да се отрази на оперативните резултати на Дружеството. </w:t>
      </w:r>
    </w:p>
    <w:p w14:paraId="5628DE92" w14:textId="77777777" w:rsidR="009A0B37" w:rsidRPr="009A0B37" w:rsidRDefault="009A0B37" w:rsidP="009A0B37">
      <w:pPr>
        <w:pStyle w:val="BodyText"/>
        <w:spacing w:before="121"/>
        <w:ind w:left="1139" w:right="942"/>
        <w:jc w:val="both"/>
        <w:rPr>
          <w:highlight w:val="yellow"/>
        </w:rPr>
      </w:pPr>
    </w:p>
    <w:p w14:paraId="5A81CEAB" w14:textId="0D3B7781" w:rsidR="009A0B37" w:rsidRPr="005B76D2" w:rsidRDefault="009A0B37" w:rsidP="009A0B37">
      <w:pPr>
        <w:pStyle w:val="BodyText"/>
        <w:spacing w:before="121"/>
        <w:ind w:left="1139" w:right="942"/>
        <w:jc w:val="both"/>
      </w:pPr>
      <w:r w:rsidRPr="005B76D2">
        <w:t>В съответствие с предходната година, към 3</w:t>
      </w:r>
      <w:r w:rsidR="00807F34">
        <w:t>0</w:t>
      </w:r>
      <w:r w:rsidRPr="005B76D2">
        <w:t xml:space="preserve"> </w:t>
      </w:r>
      <w:r w:rsidR="00807F34">
        <w:t>юни</w:t>
      </w:r>
      <w:r w:rsidR="00B17A75">
        <w:t xml:space="preserve"> 2023</w:t>
      </w:r>
      <w:r w:rsidRPr="005B76D2">
        <w:t xml:space="preserve"> г. Дружеството не е идентифицирало значителни рискове, предизвикани от климатичните промени, които биха могли да окажат негативно и съществено влияние върху финансовите отчети на Дружеството. Ръководството непрекъснато оценява въздействието на свързаните с климата въпроси.</w:t>
      </w:r>
    </w:p>
    <w:p w14:paraId="470DEBED" w14:textId="77777777" w:rsidR="009A0B37" w:rsidRPr="00915F53" w:rsidRDefault="009A0B37" w:rsidP="009A0B37">
      <w:pPr>
        <w:pStyle w:val="BodyText"/>
        <w:spacing w:before="121"/>
        <w:ind w:left="1139" w:right="942"/>
        <w:jc w:val="both"/>
      </w:pPr>
      <w:r w:rsidRPr="00915F53">
        <w:t>Финансовите отчети на Дружеството интегрират свързаните с климата въпроси в различни статии. По-специално ангажиментите на Дружеството за намаляване на въглеродните емисии са взети предвид при извършване на тестове за обезценка и оценка на полезния живот на нетекущите активи .</w:t>
      </w:r>
    </w:p>
    <w:p w14:paraId="5E3A81FC" w14:textId="7C20AE53" w:rsidR="00A87051" w:rsidRPr="00915F53" w:rsidRDefault="009A0B37" w:rsidP="009A0B37">
      <w:pPr>
        <w:pStyle w:val="BodyText"/>
        <w:spacing w:before="121"/>
        <w:ind w:left="1139" w:right="942"/>
        <w:jc w:val="both"/>
      </w:pPr>
      <w:r w:rsidRPr="00915F53">
        <w:t>Предположенията биха могли да се променят в бъдеще в отговор на предстоящи екологични разпоредби, поети нови ангажименти и променящо се потребителско търсене. Тези промени, ако не бъдат предвидени, биха могли да окажат влияние върху бъдещите парични потоци, финансовите резултати и финансовото състояние на Дружеството.</w:t>
      </w:r>
    </w:p>
    <w:bookmarkEnd w:id="13"/>
    <w:p w14:paraId="46EA0C71" w14:textId="77777777" w:rsidR="00B13FCA" w:rsidRPr="006B5CBB" w:rsidRDefault="00000000">
      <w:pPr>
        <w:pStyle w:val="BodyText"/>
        <w:spacing w:before="121" w:line="252" w:lineRule="exact"/>
        <w:ind w:left="1139"/>
        <w:jc w:val="both"/>
      </w:pPr>
      <w:r w:rsidRPr="006B5CBB">
        <w:t>През</w:t>
      </w:r>
      <w:r w:rsidRPr="006B5CBB">
        <w:rPr>
          <w:spacing w:val="55"/>
          <w:w w:val="150"/>
        </w:rPr>
        <w:t xml:space="preserve"> </w:t>
      </w:r>
      <w:r w:rsidRPr="006B5CBB">
        <w:t>текущия</w:t>
      </w:r>
      <w:r w:rsidRPr="006B5CBB">
        <w:rPr>
          <w:spacing w:val="57"/>
          <w:w w:val="150"/>
        </w:rPr>
        <w:t xml:space="preserve"> </w:t>
      </w:r>
      <w:r w:rsidRPr="006B5CBB">
        <w:t>период</w:t>
      </w:r>
      <w:r w:rsidRPr="006B5CBB">
        <w:rPr>
          <w:spacing w:val="55"/>
          <w:w w:val="150"/>
        </w:rPr>
        <w:t xml:space="preserve"> </w:t>
      </w:r>
      <w:r w:rsidRPr="006B5CBB">
        <w:t>акционерният</w:t>
      </w:r>
      <w:r w:rsidRPr="006B5CBB">
        <w:rPr>
          <w:spacing w:val="55"/>
          <w:w w:val="150"/>
        </w:rPr>
        <w:t xml:space="preserve"> </w:t>
      </w:r>
      <w:r w:rsidRPr="006B5CBB">
        <w:t>капитал</w:t>
      </w:r>
      <w:r w:rsidRPr="006B5CBB">
        <w:rPr>
          <w:spacing w:val="58"/>
          <w:w w:val="150"/>
        </w:rPr>
        <w:t xml:space="preserve"> </w:t>
      </w:r>
      <w:r w:rsidRPr="006B5CBB">
        <w:t>на</w:t>
      </w:r>
      <w:r w:rsidRPr="006B5CBB">
        <w:rPr>
          <w:spacing w:val="55"/>
          <w:w w:val="150"/>
        </w:rPr>
        <w:t xml:space="preserve"> </w:t>
      </w:r>
      <w:r w:rsidRPr="006B5CBB">
        <w:t>Дружеството</w:t>
      </w:r>
      <w:r w:rsidRPr="006B5CBB">
        <w:rPr>
          <w:spacing w:val="54"/>
          <w:w w:val="150"/>
        </w:rPr>
        <w:t xml:space="preserve"> </w:t>
      </w:r>
      <w:r w:rsidRPr="006B5CBB">
        <w:t>е</w:t>
      </w:r>
      <w:r w:rsidRPr="006B5CBB">
        <w:rPr>
          <w:spacing w:val="51"/>
          <w:w w:val="150"/>
        </w:rPr>
        <w:t xml:space="preserve"> </w:t>
      </w:r>
      <w:r w:rsidRPr="006B5CBB">
        <w:t>в</w:t>
      </w:r>
      <w:r w:rsidRPr="006B5CBB">
        <w:rPr>
          <w:spacing w:val="57"/>
          <w:w w:val="150"/>
        </w:rPr>
        <w:t xml:space="preserve"> </w:t>
      </w:r>
      <w:r w:rsidRPr="006B5CBB">
        <w:t>размер</w:t>
      </w:r>
      <w:r w:rsidRPr="006B5CBB">
        <w:rPr>
          <w:spacing w:val="54"/>
          <w:w w:val="150"/>
        </w:rPr>
        <w:t xml:space="preserve"> </w:t>
      </w:r>
      <w:r w:rsidRPr="006B5CBB">
        <w:rPr>
          <w:spacing w:val="-5"/>
        </w:rPr>
        <w:t>на</w:t>
      </w:r>
    </w:p>
    <w:p w14:paraId="57F5D9A6" w14:textId="71FDA5EA" w:rsidR="00F03EA0" w:rsidRDefault="00000000" w:rsidP="006B5CBB">
      <w:pPr>
        <w:pStyle w:val="BodyText"/>
        <w:spacing w:line="252" w:lineRule="exact"/>
        <w:ind w:left="1139"/>
        <w:jc w:val="both"/>
        <w:rPr>
          <w:spacing w:val="10"/>
        </w:rPr>
      </w:pPr>
      <w:r w:rsidRPr="006B5CBB">
        <w:t>19</w:t>
      </w:r>
      <w:r w:rsidRPr="006B5CBB">
        <w:rPr>
          <w:spacing w:val="-3"/>
        </w:rPr>
        <w:t xml:space="preserve"> </w:t>
      </w:r>
      <w:r w:rsidRPr="006B5CBB">
        <w:t>735</w:t>
      </w:r>
      <w:r w:rsidRPr="006B5CBB">
        <w:rPr>
          <w:spacing w:val="-2"/>
        </w:rPr>
        <w:t xml:space="preserve"> </w:t>
      </w:r>
      <w:r w:rsidRPr="006B5CBB">
        <w:t>хил.</w:t>
      </w:r>
      <w:r w:rsidRPr="006B5CBB">
        <w:rPr>
          <w:spacing w:val="8"/>
        </w:rPr>
        <w:t xml:space="preserve"> </w:t>
      </w:r>
      <w:r w:rsidRPr="006B5CBB">
        <w:t>лв.</w:t>
      </w:r>
      <w:r w:rsidRPr="006B5CBB">
        <w:rPr>
          <w:spacing w:val="11"/>
        </w:rPr>
        <w:t xml:space="preserve"> </w:t>
      </w:r>
      <w:r w:rsidRPr="006B5CBB">
        <w:t>Дружеството</w:t>
      </w:r>
      <w:r w:rsidRPr="006B5CBB">
        <w:rPr>
          <w:spacing w:val="50"/>
          <w:w w:val="150"/>
        </w:rPr>
        <w:t xml:space="preserve"> </w:t>
      </w:r>
      <w:r w:rsidRPr="006B5CBB">
        <w:t>отчита</w:t>
      </w:r>
      <w:r w:rsidRPr="006B5CBB">
        <w:rPr>
          <w:spacing w:val="10"/>
        </w:rPr>
        <w:t xml:space="preserve"> </w:t>
      </w:r>
      <w:r w:rsidR="00D66E54">
        <w:t>печалба</w:t>
      </w:r>
      <w:r w:rsidRPr="006B5CBB">
        <w:rPr>
          <w:spacing w:val="10"/>
        </w:rPr>
        <w:t xml:space="preserve"> </w:t>
      </w:r>
      <w:r w:rsidRPr="006B5CBB">
        <w:t>към</w:t>
      </w:r>
      <w:r w:rsidRPr="006B5CBB">
        <w:rPr>
          <w:spacing w:val="9"/>
        </w:rPr>
        <w:t xml:space="preserve"> </w:t>
      </w:r>
      <w:r w:rsidRPr="006B5CBB">
        <w:t>3</w:t>
      </w:r>
      <w:r w:rsidR="00D66E54" w:rsidRPr="00D66E54">
        <w:t>0</w:t>
      </w:r>
      <w:r w:rsidRPr="006B5CBB">
        <w:rPr>
          <w:spacing w:val="9"/>
        </w:rPr>
        <w:t xml:space="preserve"> </w:t>
      </w:r>
      <w:r w:rsidR="00D66E54">
        <w:rPr>
          <w:spacing w:val="9"/>
        </w:rPr>
        <w:t>юни</w:t>
      </w:r>
      <w:r w:rsidR="00E73F77">
        <w:t xml:space="preserve"> 2023</w:t>
      </w:r>
      <w:r w:rsidRPr="006B5CBB">
        <w:rPr>
          <w:spacing w:val="10"/>
        </w:rPr>
        <w:t xml:space="preserve"> </w:t>
      </w:r>
      <w:r w:rsidRPr="006B5CBB">
        <w:t>г.</w:t>
      </w:r>
      <w:r w:rsidRPr="006B5CBB">
        <w:rPr>
          <w:spacing w:val="8"/>
        </w:rPr>
        <w:t xml:space="preserve"> </w:t>
      </w:r>
      <w:r w:rsidRPr="006B5CBB">
        <w:t>в</w:t>
      </w:r>
      <w:r w:rsidRPr="006B5CBB">
        <w:rPr>
          <w:spacing w:val="10"/>
        </w:rPr>
        <w:t xml:space="preserve"> </w:t>
      </w:r>
      <w:r w:rsidRPr="006B5CBB">
        <w:t>размер</w:t>
      </w:r>
      <w:r w:rsidRPr="006B5CBB">
        <w:rPr>
          <w:spacing w:val="9"/>
        </w:rPr>
        <w:t xml:space="preserve"> </w:t>
      </w:r>
      <w:r w:rsidRPr="006B5CBB">
        <w:t>на</w:t>
      </w:r>
      <w:r w:rsidRPr="006B5CBB">
        <w:rPr>
          <w:spacing w:val="10"/>
        </w:rPr>
        <w:t xml:space="preserve"> </w:t>
      </w:r>
    </w:p>
    <w:p w14:paraId="0C3A321D" w14:textId="1BBD9FFC" w:rsidR="00F03EA0" w:rsidRDefault="00D66E54" w:rsidP="006B5CBB">
      <w:pPr>
        <w:pStyle w:val="BodyText"/>
        <w:spacing w:line="252" w:lineRule="exact"/>
        <w:ind w:left="1139"/>
        <w:jc w:val="both"/>
      </w:pPr>
      <w:r>
        <w:t>270</w:t>
      </w:r>
      <w:r w:rsidR="006B5CBB" w:rsidRPr="006B5CBB">
        <w:t xml:space="preserve"> хил. лв. (3</w:t>
      </w:r>
      <w:r>
        <w:t>0</w:t>
      </w:r>
      <w:r w:rsidR="006B5CBB" w:rsidRPr="006B5CBB">
        <w:t xml:space="preserve"> </w:t>
      </w:r>
      <w:r>
        <w:t>юни</w:t>
      </w:r>
      <w:r w:rsidR="00E73F77">
        <w:t xml:space="preserve"> 2022</w:t>
      </w:r>
      <w:r w:rsidR="006B5CBB" w:rsidRPr="006B5CBB">
        <w:t xml:space="preserve"> г.: </w:t>
      </w:r>
      <w:r>
        <w:t>печалба</w:t>
      </w:r>
      <w:r w:rsidR="006B5CBB" w:rsidRPr="006B5CBB">
        <w:t xml:space="preserve"> </w:t>
      </w:r>
      <w:r>
        <w:t>830</w:t>
      </w:r>
      <w:r w:rsidR="006B5CBB" w:rsidRPr="006B5CBB">
        <w:t xml:space="preserve"> хил. лв.). </w:t>
      </w:r>
    </w:p>
    <w:p w14:paraId="57039E5D" w14:textId="342D408B" w:rsidR="00F03EA0" w:rsidRDefault="00D66E54" w:rsidP="006B5CBB">
      <w:pPr>
        <w:pStyle w:val="BodyText"/>
        <w:spacing w:line="252" w:lineRule="exact"/>
        <w:ind w:left="1139"/>
        <w:jc w:val="both"/>
        <w:rPr>
          <w:spacing w:val="-2"/>
        </w:rPr>
      </w:pPr>
      <w:r>
        <w:t>Печалбата</w:t>
      </w:r>
      <w:r w:rsidR="00000000" w:rsidRPr="006B5CBB">
        <w:t xml:space="preserve"> от текущия резултат е основно поради </w:t>
      </w:r>
      <w:r>
        <w:t>увеличение</w:t>
      </w:r>
      <w:r w:rsidR="00000000" w:rsidRPr="006B5CBB">
        <w:t xml:space="preserve"> на справедливата</w:t>
      </w:r>
      <w:r w:rsidR="00000000" w:rsidRPr="006B5CBB">
        <w:rPr>
          <w:spacing w:val="-2"/>
        </w:rPr>
        <w:t xml:space="preserve"> </w:t>
      </w:r>
    </w:p>
    <w:p w14:paraId="4F21488D" w14:textId="202A6B86" w:rsidR="00F03EA0" w:rsidRDefault="00000000" w:rsidP="006B5CBB">
      <w:pPr>
        <w:pStyle w:val="BodyText"/>
        <w:spacing w:line="252" w:lineRule="exact"/>
        <w:ind w:left="1139"/>
        <w:jc w:val="both"/>
      </w:pPr>
      <w:r w:rsidRPr="006B5CBB">
        <w:t>стойност на</w:t>
      </w:r>
      <w:r w:rsidRPr="006B5CBB">
        <w:rPr>
          <w:spacing w:val="-2"/>
        </w:rPr>
        <w:t xml:space="preserve"> </w:t>
      </w:r>
      <w:r w:rsidRPr="006B5CBB">
        <w:t xml:space="preserve">финансовите инструменти, като в резултат на </w:t>
      </w:r>
      <w:r w:rsidR="00D66E54">
        <w:t>печалбата</w:t>
      </w:r>
      <w:r w:rsidRPr="006B5CBB">
        <w:t xml:space="preserve"> от текущия </w:t>
      </w:r>
    </w:p>
    <w:p w14:paraId="6FE40C99" w14:textId="77777777" w:rsidR="00F03EA0" w:rsidRDefault="00000000" w:rsidP="006B5CBB">
      <w:pPr>
        <w:pStyle w:val="BodyText"/>
        <w:spacing w:line="252" w:lineRule="exact"/>
        <w:ind w:left="1139"/>
        <w:jc w:val="both"/>
      </w:pPr>
      <w:r w:rsidRPr="006B5CBB">
        <w:t xml:space="preserve">период, собствения капитал на Дружеството става по-малка величина от </w:t>
      </w:r>
    </w:p>
    <w:p w14:paraId="4E8F2225" w14:textId="05E01627" w:rsidR="00B13FCA" w:rsidRDefault="00000000" w:rsidP="006B5CBB">
      <w:pPr>
        <w:pStyle w:val="BodyText"/>
        <w:spacing w:line="252" w:lineRule="exact"/>
        <w:ind w:left="1139"/>
        <w:jc w:val="both"/>
      </w:pPr>
      <w:r w:rsidRPr="006B5CBB">
        <w:t xml:space="preserve">регистрирания акционерен капитал с </w:t>
      </w:r>
      <w:r w:rsidR="00D66E54">
        <w:t>655</w:t>
      </w:r>
      <w:r w:rsidRPr="006B5CBB">
        <w:t xml:space="preserve"> хил.лв.</w:t>
      </w:r>
    </w:p>
    <w:p w14:paraId="641DC1C0" w14:textId="4CE5021A" w:rsidR="00B13FCA" w:rsidRDefault="00000000">
      <w:pPr>
        <w:pStyle w:val="BodyText"/>
        <w:spacing w:before="120"/>
        <w:ind w:left="1139" w:right="941"/>
        <w:jc w:val="both"/>
      </w:pPr>
      <w:r>
        <w:t>Ръководството на Дружеството е уверено, че ще поддържа нормална дейност и в бъдеще</w:t>
      </w:r>
      <w:r>
        <w:rPr>
          <w:spacing w:val="-2"/>
        </w:rPr>
        <w:t xml:space="preserve"> </w:t>
      </w:r>
      <w:r>
        <w:t>чрез самофинансиране и повишаване ефективността</w:t>
      </w:r>
      <w:r>
        <w:rPr>
          <w:spacing w:val="-2"/>
        </w:rPr>
        <w:t xml:space="preserve"> </w:t>
      </w:r>
      <w:r>
        <w:t>на дейността, без</w:t>
      </w:r>
      <w:r>
        <w:rPr>
          <w:spacing w:val="-2"/>
        </w:rPr>
        <w:t xml:space="preserve"> </w:t>
      </w:r>
      <w:r>
        <w:t>да се продават активи и без да се предприемат съществени промени в неговата дейност, Дружеството ще успее да генерира допълнителни приходи и печалби</w:t>
      </w:r>
      <w:r w:rsidR="00A83284">
        <w:t>.</w:t>
      </w:r>
    </w:p>
    <w:p w14:paraId="649EDA8F" w14:textId="77777777" w:rsidR="00B13FCA" w:rsidRDefault="00000000">
      <w:pPr>
        <w:pStyle w:val="BodyText"/>
        <w:spacing w:before="120"/>
        <w:ind w:left="1139" w:right="942"/>
        <w:jc w:val="both"/>
      </w:pPr>
      <w:r>
        <w:t>Към датата на изготвяне на настоящия финансов отчет ръководството на Дружество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w:t>
      </w:r>
      <w:r>
        <w:rPr>
          <w:spacing w:val="29"/>
        </w:rPr>
        <w:t xml:space="preserve"> </w:t>
      </w:r>
      <w:r>
        <w:t>бъдеще.</w:t>
      </w:r>
      <w:r>
        <w:rPr>
          <w:spacing w:val="35"/>
        </w:rPr>
        <w:t xml:space="preserve"> </w:t>
      </w:r>
      <w:r>
        <w:t>След</w:t>
      </w:r>
      <w:r>
        <w:rPr>
          <w:spacing w:val="34"/>
        </w:rPr>
        <w:t xml:space="preserve"> </w:t>
      </w:r>
      <w:r>
        <w:t>извършения</w:t>
      </w:r>
      <w:r>
        <w:rPr>
          <w:spacing w:val="32"/>
        </w:rPr>
        <w:t xml:space="preserve"> </w:t>
      </w:r>
      <w:r>
        <w:t>преглед</w:t>
      </w:r>
      <w:r>
        <w:rPr>
          <w:spacing w:val="33"/>
        </w:rPr>
        <w:t xml:space="preserve"> </w:t>
      </w:r>
      <w:r>
        <w:t>на</w:t>
      </w:r>
      <w:r>
        <w:rPr>
          <w:spacing w:val="32"/>
        </w:rPr>
        <w:t xml:space="preserve"> </w:t>
      </w:r>
      <w:r>
        <w:t>дейността</w:t>
      </w:r>
      <w:r>
        <w:rPr>
          <w:spacing w:val="31"/>
        </w:rPr>
        <w:t xml:space="preserve"> </w:t>
      </w:r>
      <w:r>
        <w:t>на</w:t>
      </w:r>
      <w:r>
        <w:rPr>
          <w:spacing w:val="32"/>
        </w:rPr>
        <w:t xml:space="preserve"> </w:t>
      </w:r>
      <w:r>
        <w:rPr>
          <w:spacing w:val="-2"/>
        </w:rPr>
        <w:t>Дружеството</w:t>
      </w:r>
    </w:p>
    <w:p w14:paraId="3D338ACC" w14:textId="77777777" w:rsidR="00B13FCA" w:rsidRDefault="00B13FCA">
      <w:pPr>
        <w:jc w:val="both"/>
        <w:sectPr w:rsidR="00B13FCA">
          <w:headerReference w:type="default" r:id="rId15"/>
          <w:footerReference w:type="default" r:id="rId16"/>
          <w:pgSz w:w="11910" w:h="16840"/>
          <w:pgMar w:top="1460" w:right="520" w:bottom="280" w:left="660" w:header="715" w:footer="0" w:gutter="0"/>
          <w:cols w:space="708"/>
        </w:sectPr>
      </w:pPr>
    </w:p>
    <w:p w14:paraId="7D608EB2" w14:textId="77777777" w:rsidR="00B13FCA" w:rsidRDefault="00B13FCA">
      <w:pPr>
        <w:pStyle w:val="BodyText"/>
        <w:spacing w:before="9"/>
        <w:rPr>
          <w:sz w:val="11"/>
        </w:rPr>
      </w:pPr>
    </w:p>
    <w:p w14:paraId="7C4F33A7" w14:textId="77777777" w:rsidR="00B13FCA" w:rsidRDefault="00000000">
      <w:pPr>
        <w:pStyle w:val="BodyText"/>
        <w:spacing w:before="94"/>
        <w:ind w:left="1140" w:right="942"/>
        <w:jc w:val="both"/>
      </w:pPr>
      <w:r>
        <w:t>ръководството очаква, че Дружеството има достатъчно финансови ресурси, за да продължи оперативната си дейност в близко бъдеще и продължава да прилага принципа за действащо предприятие при изготвянето на финансовия отчет.</w:t>
      </w:r>
    </w:p>
    <w:p w14:paraId="057D8A94" w14:textId="77777777" w:rsidR="00B13FCA" w:rsidRDefault="00B13FCA">
      <w:pPr>
        <w:pStyle w:val="BodyText"/>
        <w:spacing w:before="2"/>
        <w:rPr>
          <w:sz w:val="31"/>
        </w:rPr>
      </w:pPr>
    </w:p>
    <w:p w14:paraId="3C39FB73" w14:textId="77777777" w:rsidR="00B13FCA" w:rsidRPr="00F7187B" w:rsidRDefault="00000000">
      <w:pPr>
        <w:pStyle w:val="Heading4"/>
        <w:numPr>
          <w:ilvl w:val="0"/>
          <w:numId w:val="1"/>
        </w:numPr>
        <w:tabs>
          <w:tab w:val="left" w:pos="1385"/>
        </w:tabs>
        <w:spacing w:before="1" w:line="252" w:lineRule="exact"/>
        <w:ind w:hanging="246"/>
      </w:pPr>
      <w:bookmarkStart w:id="14" w:name="3._Промени_в_счетоводната_политика"/>
      <w:bookmarkStart w:id="15" w:name="3.1._Нови_стандарти,_влезли_в_сила_от_1_"/>
      <w:bookmarkEnd w:id="14"/>
      <w:bookmarkEnd w:id="15"/>
      <w:r w:rsidRPr="00F7187B">
        <w:t>Промени</w:t>
      </w:r>
      <w:r w:rsidRPr="00F7187B">
        <w:rPr>
          <w:spacing w:val="-8"/>
        </w:rPr>
        <w:t xml:space="preserve"> </w:t>
      </w:r>
      <w:r w:rsidRPr="00F7187B">
        <w:t>в</w:t>
      </w:r>
      <w:r w:rsidRPr="00F7187B">
        <w:rPr>
          <w:spacing w:val="-5"/>
        </w:rPr>
        <w:t xml:space="preserve"> </w:t>
      </w:r>
      <w:r w:rsidRPr="00F7187B">
        <w:t>счетоводната</w:t>
      </w:r>
      <w:r w:rsidRPr="00F7187B">
        <w:rPr>
          <w:spacing w:val="-6"/>
        </w:rPr>
        <w:t xml:space="preserve"> </w:t>
      </w:r>
      <w:r w:rsidRPr="00F7187B">
        <w:rPr>
          <w:spacing w:val="-2"/>
        </w:rPr>
        <w:t>политика</w:t>
      </w:r>
    </w:p>
    <w:p w14:paraId="177040A6" w14:textId="6D0A245A" w:rsidR="00B13FCA" w:rsidRPr="00F7187B" w:rsidRDefault="00000000">
      <w:pPr>
        <w:pStyle w:val="ListParagraph"/>
        <w:numPr>
          <w:ilvl w:val="1"/>
          <w:numId w:val="1"/>
        </w:numPr>
        <w:tabs>
          <w:tab w:val="left" w:pos="2136"/>
        </w:tabs>
        <w:spacing w:line="252" w:lineRule="exact"/>
        <w:ind w:left="2135"/>
        <w:rPr>
          <w:b/>
        </w:rPr>
      </w:pPr>
      <w:r w:rsidRPr="00F7187B">
        <w:rPr>
          <w:b/>
        </w:rPr>
        <w:t>Нови</w:t>
      </w:r>
      <w:r w:rsidRPr="00F7187B">
        <w:rPr>
          <w:b/>
          <w:spacing w:val="-4"/>
        </w:rPr>
        <w:t xml:space="preserve"> </w:t>
      </w:r>
      <w:r w:rsidRPr="00F7187B">
        <w:rPr>
          <w:b/>
        </w:rPr>
        <w:t>стандарти,</w:t>
      </w:r>
      <w:r w:rsidRPr="00F7187B">
        <w:rPr>
          <w:b/>
          <w:spacing w:val="-6"/>
        </w:rPr>
        <w:t xml:space="preserve"> </w:t>
      </w:r>
      <w:r w:rsidRPr="00F7187B">
        <w:rPr>
          <w:b/>
        </w:rPr>
        <w:t>влезли</w:t>
      </w:r>
      <w:r w:rsidRPr="00F7187B">
        <w:rPr>
          <w:b/>
          <w:spacing w:val="-4"/>
        </w:rPr>
        <w:t xml:space="preserve"> </w:t>
      </w:r>
      <w:r w:rsidRPr="00F7187B">
        <w:rPr>
          <w:b/>
        </w:rPr>
        <w:t>в</w:t>
      </w:r>
      <w:r w:rsidRPr="00F7187B">
        <w:rPr>
          <w:b/>
          <w:spacing w:val="-2"/>
        </w:rPr>
        <w:t xml:space="preserve"> </w:t>
      </w:r>
      <w:r w:rsidRPr="00F7187B">
        <w:rPr>
          <w:b/>
        </w:rPr>
        <w:t>сила</w:t>
      </w:r>
      <w:r w:rsidRPr="00F7187B">
        <w:rPr>
          <w:b/>
          <w:spacing w:val="-3"/>
        </w:rPr>
        <w:t xml:space="preserve"> </w:t>
      </w:r>
      <w:r w:rsidRPr="00F7187B">
        <w:rPr>
          <w:b/>
        </w:rPr>
        <w:t>от</w:t>
      </w:r>
      <w:r w:rsidRPr="00F7187B">
        <w:rPr>
          <w:b/>
          <w:spacing w:val="-5"/>
        </w:rPr>
        <w:t xml:space="preserve"> </w:t>
      </w:r>
      <w:r w:rsidRPr="00F7187B">
        <w:rPr>
          <w:b/>
        </w:rPr>
        <w:t>1</w:t>
      </w:r>
      <w:r w:rsidRPr="00F7187B">
        <w:rPr>
          <w:b/>
          <w:spacing w:val="-5"/>
        </w:rPr>
        <w:t xml:space="preserve"> </w:t>
      </w:r>
      <w:r w:rsidRPr="00F7187B">
        <w:rPr>
          <w:b/>
        </w:rPr>
        <w:t>януари</w:t>
      </w:r>
      <w:r w:rsidRPr="00F7187B">
        <w:rPr>
          <w:b/>
          <w:spacing w:val="-5"/>
        </w:rPr>
        <w:t xml:space="preserve"> </w:t>
      </w:r>
      <w:r w:rsidRPr="00F7187B">
        <w:rPr>
          <w:b/>
        </w:rPr>
        <w:t>202</w:t>
      </w:r>
      <w:r w:rsidR="00A87051" w:rsidRPr="00F7187B">
        <w:rPr>
          <w:b/>
        </w:rPr>
        <w:t>2</w:t>
      </w:r>
      <w:r w:rsidRPr="00F7187B">
        <w:rPr>
          <w:b/>
          <w:spacing w:val="-3"/>
        </w:rPr>
        <w:t xml:space="preserve"> </w:t>
      </w:r>
      <w:r w:rsidRPr="00F7187B">
        <w:rPr>
          <w:b/>
          <w:spacing w:val="-5"/>
        </w:rPr>
        <w:t>г.</w:t>
      </w:r>
    </w:p>
    <w:p w14:paraId="486CD9ED" w14:textId="02EB6A24" w:rsidR="00B13FCA" w:rsidRPr="00F7187B" w:rsidRDefault="00000000">
      <w:pPr>
        <w:pStyle w:val="BodyText"/>
        <w:spacing w:before="121"/>
        <w:ind w:left="1139" w:right="938"/>
      </w:pPr>
      <w:r w:rsidRPr="00F7187B">
        <w:t>Дружеството прилага следните нови стандарти, изменения и разяснения, които са влезли в сила тази година и са както следва:</w:t>
      </w:r>
    </w:p>
    <w:p w14:paraId="5939678C" w14:textId="77777777" w:rsidR="00B514BC" w:rsidRPr="00F7187B" w:rsidRDefault="00B514BC" w:rsidP="00B514BC">
      <w:pPr>
        <w:pStyle w:val="BodyText"/>
        <w:spacing w:before="121"/>
        <w:ind w:left="1139" w:right="938"/>
      </w:pPr>
      <w:r w:rsidRPr="00F7187B">
        <w:t>Изменения в МСФО 3 Бизнес комбинации, МСС 16 Имоти, машини и съоръжения, МСС 37 Провизии, условни пасиви и условни активи, в сила от 1 януари 2022 г., приети от ЕС</w:t>
      </w:r>
    </w:p>
    <w:p w14:paraId="0A46585A" w14:textId="77777777" w:rsidR="00B514BC" w:rsidRPr="00F7187B" w:rsidRDefault="00B514BC" w:rsidP="00B514BC">
      <w:pPr>
        <w:pStyle w:val="BodyText"/>
        <w:spacing w:before="121"/>
        <w:ind w:left="1139" w:right="938"/>
      </w:pPr>
      <w:r w:rsidRPr="00F7187B">
        <w:t>•</w:t>
      </w:r>
      <w:r w:rsidRPr="00F7187B">
        <w:tab/>
        <w:t>МСФО 3 Бизнес комбинации – извършена е актуализация на препратките към Концептуалната рамка с изменения на МСФО 3 Бизнес комбинации, без да се променят по същество отчетните изисквания.</w:t>
      </w:r>
    </w:p>
    <w:p w14:paraId="47B83D27" w14:textId="77777777" w:rsidR="00B514BC" w:rsidRPr="00F7187B" w:rsidRDefault="00B514BC" w:rsidP="00B514BC">
      <w:pPr>
        <w:pStyle w:val="BodyText"/>
        <w:spacing w:before="121"/>
        <w:ind w:left="1139" w:right="938"/>
      </w:pPr>
      <w:r w:rsidRPr="00F7187B">
        <w:t>•</w:t>
      </w:r>
      <w:r w:rsidRPr="00F7187B">
        <w:tab/>
        <w:t>МСС 16 Имоти, машини и съоръжения – изменение на стандарта по отношение на „Приходи преди привеждането на актива в местоположението и в състоянието, необходими за неговата експлоатация“. Забранява се приспадането от стойността на даден имот, машини и съоръжения на всякакви приходи от продажба на произведена продукция, преди привеждането на този актив в местоположението и в състоянието, необходими за неговата експлоатация по начина, предвиден от ръководството. Вместо това предприятията признават приходите от продажбата на продукция и разходите за производството й в печалбата или загубата.</w:t>
      </w:r>
    </w:p>
    <w:p w14:paraId="020ECD73" w14:textId="77777777" w:rsidR="00B514BC" w:rsidRPr="00F7187B" w:rsidRDefault="00B514BC" w:rsidP="00B514BC">
      <w:pPr>
        <w:pStyle w:val="BodyText"/>
        <w:spacing w:before="121"/>
        <w:ind w:left="1139" w:right="938"/>
      </w:pPr>
      <w:r w:rsidRPr="00F7187B">
        <w:t>•</w:t>
      </w:r>
      <w:r w:rsidRPr="00F7187B">
        <w:tab/>
        <w:t>МСС 37 Провизии, условни пасиви и условни активи – изменението касае промени в обременяващите договори. Разходите за изпълнение на договор се прецизират, като се уточнява, че „разходите за изпълнение на договор“ включват „разходите, които са пряко свързани с договора“. Разходите, които са пряко свързани с договор, могат да бъдат или допълнителни разходи за изпълнението на този договор, или разпределение на други разходи, които са пряко свързани с изпълнението на договорите.</w:t>
      </w:r>
    </w:p>
    <w:p w14:paraId="0CEC64CF" w14:textId="77777777" w:rsidR="00B514BC" w:rsidRPr="00F7187B" w:rsidRDefault="00B514BC" w:rsidP="00B514BC">
      <w:pPr>
        <w:pStyle w:val="BodyText"/>
        <w:spacing w:before="121"/>
        <w:ind w:left="1139" w:right="938"/>
      </w:pPr>
      <w:r w:rsidRPr="00F7187B">
        <w:t>Годишни подобрения 2018-2020 г. в сила от 1 януари 2022 г., приети от ЕС</w:t>
      </w:r>
    </w:p>
    <w:p w14:paraId="63E41D3C" w14:textId="77777777" w:rsidR="00B514BC" w:rsidRPr="00F7187B" w:rsidRDefault="00B514BC" w:rsidP="00B514BC">
      <w:pPr>
        <w:pStyle w:val="BodyText"/>
        <w:spacing w:before="121"/>
        <w:ind w:left="1139" w:right="938"/>
      </w:pPr>
      <w:r w:rsidRPr="00F7187B">
        <w:t>•</w:t>
      </w:r>
      <w:r w:rsidRPr="00F7187B">
        <w:tab/>
        <w:t>МСФО 1 Прилагане за първи път на международните стандарти за финансово отчитане - Изменението позволява на дъщерно дружество, което прилага параграф Г16 (а) от МСФО 1, да оценява кумулативни разлики при прилагане за пръв път на МСФО, като използва стойностите, отчетени в консолидираните отчети от неговото предприятие майка, въз основа на датата на преминаване към МСФО на предприятието майка.</w:t>
      </w:r>
    </w:p>
    <w:p w14:paraId="414274EF" w14:textId="77777777" w:rsidR="00B514BC" w:rsidRPr="00F7187B" w:rsidRDefault="00B514BC" w:rsidP="00B514BC">
      <w:pPr>
        <w:pStyle w:val="BodyText"/>
        <w:spacing w:before="121"/>
        <w:ind w:left="1139" w:right="938"/>
      </w:pPr>
      <w:r w:rsidRPr="00F7187B">
        <w:t>•</w:t>
      </w:r>
      <w:r w:rsidRPr="00F7187B">
        <w:tab/>
        <w:t>МСФО 9 Финансови инструменти - Изменението изяснява кои такси включва предприятието, когато прилага теста „10%“ в параграф Б3.3.6 от МСФО 9 при оценка дали да отпише финансов пасив. Предприятието включва само такси, платени или получени между предприятието-кредитополучател, и заемодателя, включително такси, платени или получени или от предприятието, или от заемодателя, от името на другия.</w:t>
      </w:r>
    </w:p>
    <w:p w14:paraId="2D8CBFD4" w14:textId="77777777" w:rsidR="00B514BC" w:rsidRPr="00F7187B" w:rsidRDefault="00B514BC" w:rsidP="00B514BC">
      <w:pPr>
        <w:pStyle w:val="BodyText"/>
        <w:spacing w:before="121"/>
        <w:ind w:left="1139" w:right="938"/>
      </w:pPr>
      <w:r w:rsidRPr="00F7187B">
        <w:t>•</w:t>
      </w:r>
      <w:r w:rsidRPr="00F7187B">
        <w:tab/>
        <w:t>МСФО 16 Лизинг - Изменението на МСФО 16 премахва от илюстративните примери този пример за възстановяването от лизингодателя на подобрения на наети активи, за да се елиминира всяко потенциално объркване относно третирането на стимулите за лизинг, които могат да възникнат поради начина, по който стимулите за лизинг са илюстрирани в този пример.</w:t>
      </w:r>
    </w:p>
    <w:p w14:paraId="0BA7FB0A" w14:textId="77777777" w:rsidR="00B514BC" w:rsidRPr="00F7187B" w:rsidRDefault="00B514BC" w:rsidP="00B514BC">
      <w:pPr>
        <w:pStyle w:val="BodyText"/>
        <w:spacing w:before="121"/>
        <w:ind w:left="1139" w:right="938"/>
      </w:pPr>
      <w:r w:rsidRPr="00F7187B">
        <w:t>•</w:t>
      </w:r>
      <w:r w:rsidRPr="00F7187B">
        <w:tab/>
        <w:t>МСС 41 Земеделие - Изменението премахва изискването в параграф 22 от МСС 41 да се изключват данъчните парични потоци при измерване на справедливата стойност на биологичен актив, използвайки метода на настоящата стойност. Това изменение ще осигури съответствие с изискванията на МСФО 13.</w:t>
      </w:r>
    </w:p>
    <w:p w14:paraId="46566C00" w14:textId="77777777" w:rsidR="00B514BC" w:rsidRPr="00F7187B" w:rsidRDefault="00B514BC" w:rsidP="00B514BC">
      <w:pPr>
        <w:pStyle w:val="BodyText"/>
        <w:spacing w:before="121"/>
        <w:ind w:left="1139" w:right="938"/>
      </w:pPr>
    </w:p>
    <w:p w14:paraId="7C7A0CC5" w14:textId="77777777" w:rsidR="00B514BC" w:rsidRPr="00F7187B" w:rsidRDefault="00B514BC" w:rsidP="00B514BC">
      <w:pPr>
        <w:pStyle w:val="BodyText"/>
        <w:spacing w:before="121"/>
        <w:ind w:left="1139" w:right="938"/>
      </w:pPr>
      <w:r w:rsidRPr="00F7187B">
        <w:lastRenderedPageBreak/>
        <w:t>2.2.</w:t>
      </w:r>
      <w:r w:rsidRPr="00F7187B">
        <w:tab/>
        <w:t>Стандарти, изменения и разяснения, които все още не са влезли в сила и не се прилагат от по-ранна дата от Дружеството</w:t>
      </w:r>
    </w:p>
    <w:p w14:paraId="7148DA6C" w14:textId="77777777" w:rsidR="00B514BC" w:rsidRPr="00F7187B" w:rsidRDefault="00B514BC" w:rsidP="00B514BC">
      <w:pPr>
        <w:pStyle w:val="BodyText"/>
        <w:spacing w:before="121"/>
        <w:ind w:left="1139" w:right="938"/>
      </w:pPr>
    </w:p>
    <w:p w14:paraId="12F060FD" w14:textId="1FE4A7B1" w:rsidR="00B514BC" w:rsidRPr="00F7187B" w:rsidRDefault="00B514BC" w:rsidP="00B514BC">
      <w:pPr>
        <w:pStyle w:val="BodyText"/>
        <w:spacing w:before="121"/>
        <w:ind w:left="1139" w:right="938"/>
      </w:pPr>
      <w:r w:rsidRPr="00F7187B">
        <w:t xml:space="preserve">Към датата на одобрение на този финансов отчет са публикувани нови стандарти, изменения и разяснения към съществуващи вече стандарти, </w:t>
      </w:r>
      <w:r w:rsidR="00976253">
        <w:t>които</w:t>
      </w:r>
      <w:r w:rsidRPr="00F7187B">
        <w:t xml:space="preserve"> са влезли в сила </w:t>
      </w:r>
      <w:r w:rsidR="00976253">
        <w:t>и</w:t>
      </w:r>
      <w:r w:rsidRPr="00F7187B">
        <w:t xml:space="preserve"> са приети от ЕС за финансовата година, започваща на 1 януари 202</w:t>
      </w:r>
      <w:r w:rsidR="00D772AA">
        <w:t>3</w:t>
      </w:r>
      <w:r w:rsidRPr="00F7187B">
        <w:t xml:space="preserve"> г., и не са били приложени от по-ранна дата от Дружеството. Ръководството очаква всички стандарти и изменения да бъдат приети в счетоводната политика на Дружеството през първия период, започващ след датата на влизането им в сила.</w:t>
      </w:r>
    </w:p>
    <w:p w14:paraId="2AC59836" w14:textId="77777777" w:rsidR="00B514BC" w:rsidRPr="00F7187B" w:rsidRDefault="00B514BC" w:rsidP="00B514BC">
      <w:pPr>
        <w:pStyle w:val="BodyText"/>
        <w:spacing w:before="121"/>
        <w:ind w:left="1139" w:right="938"/>
      </w:pPr>
      <w:r w:rsidRPr="00F7187B">
        <w:t>Информация за тези стандарти и изменения, които имат ефект върху финансовия отчет на Дружеството, е представена по-долу.</w:t>
      </w:r>
    </w:p>
    <w:p w14:paraId="796D2256" w14:textId="77777777" w:rsidR="00B514BC" w:rsidRPr="00F7187B" w:rsidRDefault="00B514BC" w:rsidP="00B514BC">
      <w:pPr>
        <w:pStyle w:val="BodyText"/>
        <w:spacing w:before="121"/>
        <w:ind w:left="1139" w:right="938"/>
      </w:pPr>
    </w:p>
    <w:p w14:paraId="3AF3EBAE" w14:textId="77777777" w:rsidR="00B514BC" w:rsidRPr="00F7187B" w:rsidRDefault="00B514BC" w:rsidP="00B514BC">
      <w:pPr>
        <w:pStyle w:val="BodyText"/>
        <w:spacing w:before="121"/>
        <w:ind w:left="1139" w:right="938"/>
      </w:pPr>
      <w:r w:rsidRPr="00F7187B">
        <w:t>Изменения в МСС 1 Представяне на финансовите отчети и МСФО Изявления за приложение 2: Оповестяване на счетоводните политики в сила от 1 януари 2023 г., приети от ЕС</w:t>
      </w:r>
    </w:p>
    <w:p w14:paraId="3AA54575" w14:textId="77777777" w:rsidR="00B514BC" w:rsidRPr="00F7187B" w:rsidRDefault="00B514BC" w:rsidP="00B514BC">
      <w:pPr>
        <w:pStyle w:val="BodyText"/>
        <w:spacing w:before="121"/>
        <w:ind w:left="1139" w:right="938"/>
      </w:pPr>
      <w:r w:rsidRPr="00F7187B">
        <w:t>Дружеството оповестява съществената информация свързана със счетоводната политика, вместо основните счетоводни политики. Измененията поясняват, че информацията за счетоводната политика е съществена, ако потребителите на финансовите отчети на предприятието се нуждаят от нея, за да разберат друга съществена информация във финансовите отчети и ако предприятието разкрива несъществена информация за счетоводната политика, тази информация не трябва да преобладава над съществената информация за счетоводната политика.</w:t>
      </w:r>
    </w:p>
    <w:p w14:paraId="71666BC6" w14:textId="77777777" w:rsidR="00B514BC" w:rsidRPr="00F7187B" w:rsidRDefault="00B514BC" w:rsidP="00B514BC">
      <w:pPr>
        <w:pStyle w:val="BodyText"/>
        <w:spacing w:before="121"/>
        <w:ind w:left="1139" w:right="938"/>
      </w:pPr>
    </w:p>
    <w:p w14:paraId="014175B5" w14:textId="77777777" w:rsidR="00B514BC" w:rsidRPr="00F7187B" w:rsidRDefault="00B514BC" w:rsidP="00B514BC">
      <w:pPr>
        <w:pStyle w:val="BodyText"/>
        <w:spacing w:before="121"/>
        <w:ind w:left="1139" w:right="938"/>
      </w:pPr>
      <w:r w:rsidRPr="00F7187B">
        <w:t>Изменения в МСС 8 Счетоводна политика, промени в счетоводните приблизителни оценки и грешки, в сила от 1 януари 2023 г., приети от ЕС</w:t>
      </w:r>
    </w:p>
    <w:p w14:paraId="474D4E16" w14:textId="77777777" w:rsidR="00B514BC" w:rsidRPr="00F7187B" w:rsidRDefault="00B514BC" w:rsidP="00B514BC">
      <w:pPr>
        <w:pStyle w:val="BodyText"/>
        <w:spacing w:before="121"/>
        <w:ind w:left="1139" w:right="938"/>
      </w:pPr>
      <w:r w:rsidRPr="00F7187B">
        <w:t>Измененията въвеждат определението за счетоводни приблизителни оценки и включват други изменения към МСС 8, които помагат на дружествата да разграничават промените в счетоводните приблизителни оценки от промените в счетоводните политики. Измененията ще помогнат на дружествата да подобрят качеството на оповестяванията на счетоводната политика, така че информацията да бъде по-полезна за инвеститорите и другите основни потребители на финансовите отчети.</w:t>
      </w:r>
    </w:p>
    <w:p w14:paraId="7BB977B5" w14:textId="77777777" w:rsidR="00B514BC" w:rsidRPr="00F7187B" w:rsidRDefault="00B514BC" w:rsidP="00B514BC">
      <w:pPr>
        <w:pStyle w:val="BodyText"/>
        <w:spacing w:before="121"/>
        <w:ind w:left="1139" w:right="938"/>
      </w:pPr>
    </w:p>
    <w:p w14:paraId="15325EA1" w14:textId="77777777" w:rsidR="00B514BC" w:rsidRPr="00F7187B" w:rsidRDefault="00B514BC" w:rsidP="00B514BC">
      <w:pPr>
        <w:pStyle w:val="BodyText"/>
        <w:spacing w:before="121"/>
        <w:ind w:left="1139" w:right="938"/>
      </w:pPr>
      <w:r w:rsidRPr="00F7187B">
        <w:t>Изменения в МСС 12 Данъци върху дохода: Отсрочените данъци свързани с активи и пасиви, произтичащи от единични транзакции в сила от 1 януари 2023 г., прието от ЕС</w:t>
      </w:r>
    </w:p>
    <w:p w14:paraId="48651457" w14:textId="77777777" w:rsidR="00B514BC" w:rsidRPr="00F7187B" w:rsidRDefault="00B514BC" w:rsidP="00B514BC">
      <w:pPr>
        <w:pStyle w:val="BodyText"/>
        <w:spacing w:before="121"/>
        <w:ind w:left="1139" w:right="938"/>
      </w:pPr>
      <w:r w:rsidRPr="00F7187B">
        <w:t>Предприятието трябва да прилага измененията в стандарта за транзакциите, които възникват на или след началото на най-скорошния представен сравнителен период. Също така Дружеството следва да признава в началото на най-скорошния представен сравнителен период отсрочени данъци за всички временни разлики, свързани с лизингови договори и задължения за извеждане от експлоатация и да признава кумулативния ефект от първоначалното прилагане на измененията като корекция на началното салдо на неразпределената печалба (или друг компонент на собствения капитал, ако е приложимо) на съответната дата.</w:t>
      </w:r>
    </w:p>
    <w:p w14:paraId="68CA1CE1" w14:textId="77777777" w:rsidR="00B514BC" w:rsidRPr="00F7187B" w:rsidRDefault="00B514BC" w:rsidP="00B514BC">
      <w:pPr>
        <w:pStyle w:val="BodyText"/>
        <w:spacing w:before="121"/>
        <w:ind w:left="1139" w:right="938"/>
      </w:pPr>
    </w:p>
    <w:p w14:paraId="36A357BD" w14:textId="77777777" w:rsidR="00B514BC" w:rsidRDefault="00B514BC" w:rsidP="00B514BC">
      <w:pPr>
        <w:pStyle w:val="BodyText"/>
        <w:spacing w:before="121"/>
        <w:ind w:left="1139" w:right="938"/>
      </w:pPr>
    </w:p>
    <w:p w14:paraId="77755237" w14:textId="77777777" w:rsidR="00B561FF" w:rsidRDefault="00B561FF" w:rsidP="00B514BC">
      <w:pPr>
        <w:pStyle w:val="BodyText"/>
        <w:spacing w:before="121"/>
        <w:ind w:left="1139" w:right="938"/>
      </w:pPr>
    </w:p>
    <w:p w14:paraId="2B9633A3" w14:textId="77777777" w:rsidR="00B561FF" w:rsidRDefault="00B561FF" w:rsidP="00B514BC">
      <w:pPr>
        <w:pStyle w:val="BodyText"/>
        <w:spacing w:before="121"/>
        <w:ind w:left="1139" w:right="938"/>
      </w:pPr>
    </w:p>
    <w:p w14:paraId="2A0EFCE1" w14:textId="77777777" w:rsidR="00B561FF" w:rsidRDefault="00B561FF" w:rsidP="00B514BC">
      <w:pPr>
        <w:pStyle w:val="BodyText"/>
        <w:spacing w:before="121"/>
        <w:ind w:left="1139" w:right="938"/>
      </w:pPr>
    </w:p>
    <w:p w14:paraId="7D0A97F4" w14:textId="77777777" w:rsidR="00B561FF" w:rsidRPr="00F7187B" w:rsidRDefault="00B561FF" w:rsidP="00B514BC">
      <w:pPr>
        <w:pStyle w:val="BodyText"/>
        <w:spacing w:before="121"/>
        <w:ind w:left="1139" w:right="938"/>
      </w:pPr>
    </w:p>
    <w:p w14:paraId="3369AC9A" w14:textId="77777777" w:rsidR="00B514BC" w:rsidRPr="00F7187B" w:rsidRDefault="00B514BC" w:rsidP="00B514BC">
      <w:pPr>
        <w:pStyle w:val="BodyText"/>
        <w:spacing w:before="121"/>
        <w:ind w:left="1139" w:right="938"/>
      </w:pPr>
      <w:r w:rsidRPr="00F7187B">
        <w:lastRenderedPageBreak/>
        <w:t>Изменения в МСС 1 Представяне на финансовите отчети: Класификация на пасивите като текущи и нетекущи, в сила не по-рано от 1 януари 2024 г., все още не са приети от ЕС</w:t>
      </w:r>
    </w:p>
    <w:p w14:paraId="780F5999" w14:textId="77777777" w:rsidR="00B514BC" w:rsidRPr="00F7187B" w:rsidRDefault="00B514BC" w:rsidP="00B514BC">
      <w:pPr>
        <w:pStyle w:val="BodyText"/>
        <w:spacing w:before="121"/>
        <w:ind w:left="1139" w:right="938"/>
      </w:pPr>
      <w:r w:rsidRPr="00F7187B">
        <w:t>Измененията в класификацията на пасивите като текущи или нетекущи засягат само представянето на пасивите в отчета за финансовото състояние, но не и размера или момента на признаването на активи, пасиви, приходи или разходи или информацията, която дружествата оповестяват за тези елементи. Измененията имат за цел да изяснят следното:</w:t>
      </w:r>
    </w:p>
    <w:p w14:paraId="7FED319F" w14:textId="77777777" w:rsidR="00B514BC" w:rsidRPr="00F7187B" w:rsidRDefault="00B514BC" w:rsidP="00B514BC">
      <w:pPr>
        <w:pStyle w:val="BodyText"/>
        <w:spacing w:before="121"/>
        <w:ind w:left="1139" w:right="938"/>
      </w:pPr>
      <w:r w:rsidRPr="00F7187B">
        <w:t>•</w:t>
      </w:r>
      <w:r w:rsidRPr="00F7187B">
        <w:tab/>
        <w:t>класификацията на пасивите като текущи или нетекущи трябва да се основава на съществуващи права в края на отчетния период и да се приведе в съответствие формулировката на текстовете във всички засегнати параграфи, за да се изясни „правото“ на отсрочване на уреждането на пасива с поне дванадесет месеца. Изрично се посочва, че само наличните права „в края на отчетния период“ трябва да влияят върху класификацията на пасива;</w:t>
      </w:r>
    </w:p>
    <w:p w14:paraId="4995A875" w14:textId="77777777" w:rsidR="00B514BC" w:rsidRPr="00F7187B" w:rsidRDefault="00B514BC" w:rsidP="00B514BC">
      <w:pPr>
        <w:pStyle w:val="BodyText"/>
        <w:spacing w:before="121"/>
        <w:ind w:left="1139" w:right="938"/>
      </w:pPr>
      <w:r w:rsidRPr="00F7187B">
        <w:t>•</w:t>
      </w:r>
      <w:r w:rsidRPr="00F7187B">
        <w:tab/>
        <w:t>класификацията не се влияе от очакванията на Дружеството дали ще упражни правото си да отсрочи уреждането на пасива; и</w:t>
      </w:r>
    </w:p>
    <w:p w14:paraId="0D6C688C" w14:textId="77777777" w:rsidR="00B514BC" w:rsidRPr="00F7187B" w:rsidRDefault="00B514BC" w:rsidP="00B514BC">
      <w:pPr>
        <w:pStyle w:val="BodyText"/>
        <w:spacing w:before="121"/>
        <w:ind w:left="1139" w:right="938"/>
      </w:pPr>
      <w:r w:rsidRPr="00F7187B">
        <w:t>•</w:t>
      </w:r>
      <w:r w:rsidRPr="00F7187B">
        <w:tab/>
        <w:t>уреждането на пасивите може да се осъществи чрез прехвърляне на парични средства, капиталови инструменти, други активи или услуги на контрагента.</w:t>
      </w:r>
    </w:p>
    <w:p w14:paraId="12F386BF" w14:textId="77777777" w:rsidR="00B514BC" w:rsidRPr="00F7187B" w:rsidRDefault="00B514BC" w:rsidP="00B514BC">
      <w:pPr>
        <w:pStyle w:val="BodyText"/>
        <w:spacing w:before="121"/>
        <w:ind w:left="1139" w:right="938"/>
      </w:pPr>
    </w:p>
    <w:p w14:paraId="23851698" w14:textId="77777777" w:rsidR="00B514BC" w:rsidRPr="00F7187B" w:rsidRDefault="00B514BC" w:rsidP="00B514BC">
      <w:pPr>
        <w:pStyle w:val="BodyText"/>
        <w:spacing w:before="121"/>
        <w:ind w:left="1139" w:right="938"/>
      </w:pPr>
      <w:r w:rsidRPr="00F7187B">
        <w:t>Изменения на МСФО 16 Лизинг: Задължение по лизинг при продажба и обратен лизинг в сила не по-рано от 1 януари 2024 г. Все още не са приети от ЕС</w:t>
      </w:r>
    </w:p>
    <w:p w14:paraId="43C08A74" w14:textId="77777777" w:rsidR="00B514BC" w:rsidRPr="00F7187B" w:rsidRDefault="00B514BC" w:rsidP="00B514BC">
      <w:pPr>
        <w:pStyle w:val="BodyText"/>
        <w:spacing w:before="121"/>
        <w:ind w:left="1139" w:right="938"/>
      </w:pPr>
      <w:r w:rsidRPr="00F7187B">
        <w:t>Измененията на МСФО 16 изискват от Дружеството продавач-наемател да оценява впоследствие лизинговите пасиви, произтичащи от обратен лизинг, по начин, по който не признава никаква сума от печалбата или загубата, която се отнася до правото на ползване, което то запазва. Новите изисквания не възпрепятстват продавача-наемател да признае в печалбата или загубата печалба или загуба, свързана с частичното или пълното прекратяване на лизинговия договор. Измененията на МСФО 16 не предписват специфични изисквания за оценяване на лизинговите пасиви, произтичащи от обратен лизинг.</w:t>
      </w:r>
    </w:p>
    <w:p w14:paraId="4C8C57AF" w14:textId="77777777" w:rsidR="00B514BC" w:rsidRPr="00F7187B" w:rsidRDefault="00B514BC" w:rsidP="00B514BC">
      <w:pPr>
        <w:pStyle w:val="BodyText"/>
        <w:spacing w:before="121"/>
        <w:ind w:left="1139" w:right="938"/>
      </w:pPr>
    </w:p>
    <w:p w14:paraId="3F0CC2B8" w14:textId="77777777" w:rsidR="00B514BC" w:rsidRPr="00F7187B" w:rsidRDefault="00B514BC" w:rsidP="00B514BC">
      <w:pPr>
        <w:pStyle w:val="BodyText"/>
        <w:spacing w:before="121"/>
        <w:ind w:left="1139" w:right="938"/>
      </w:pPr>
      <w:r w:rsidRPr="00F7187B">
        <w:t>МСФО 14 „Отсрочени сметки при регулирани цени” в сила от 1 януари 2016 г., не е приет от ЕС</w:t>
      </w:r>
    </w:p>
    <w:p w14:paraId="6796E721" w14:textId="40962B05" w:rsidR="00B514BC" w:rsidRPr="00F7187B" w:rsidRDefault="00B514BC" w:rsidP="00B514BC">
      <w:pPr>
        <w:pStyle w:val="BodyText"/>
        <w:spacing w:before="121"/>
        <w:ind w:left="1139" w:right="938"/>
      </w:pPr>
      <w:r w:rsidRPr="00F7187B">
        <w:t>МСФО 14 „Отсрочени сметки при регулирани цени” позволява на дружества, прилагащи за първи път МСФО,  да продължат признаването на суми, свързани с регулирани цени в съответствие с изискванията на тяхната предишна счетоводна база. С цел подобряване на съпоставимостта с отчети на дружества, които вече прилагат МСФО и не признават такива суми, стандартът изисква да бъде представен отделно ефектът от регулираните цени.</w:t>
      </w:r>
    </w:p>
    <w:p w14:paraId="5BFD27DF" w14:textId="77777777" w:rsidR="00F7187B" w:rsidRPr="00B514BC" w:rsidRDefault="00F7187B" w:rsidP="00B514BC">
      <w:pPr>
        <w:pStyle w:val="BodyText"/>
        <w:spacing w:before="121"/>
        <w:ind w:left="1139" w:right="938"/>
        <w:rPr>
          <w:highlight w:val="yellow"/>
        </w:rPr>
      </w:pPr>
    </w:p>
    <w:p w14:paraId="1D9A176F" w14:textId="77777777" w:rsidR="00B13FCA" w:rsidRDefault="00B13FCA">
      <w:pPr>
        <w:pStyle w:val="BodyText"/>
        <w:spacing w:before="9"/>
        <w:rPr>
          <w:sz w:val="11"/>
        </w:rPr>
      </w:pPr>
      <w:bookmarkStart w:id="16" w:name="3.2._Стандарти,_изменения_и_разяснения,_"/>
      <w:bookmarkEnd w:id="16"/>
    </w:p>
    <w:p w14:paraId="3B81B3F3" w14:textId="77777777" w:rsidR="00B13FCA" w:rsidRDefault="00000000">
      <w:pPr>
        <w:pStyle w:val="Heading4"/>
        <w:numPr>
          <w:ilvl w:val="0"/>
          <w:numId w:val="1"/>
        </w:numPr>
        <w:tabs>
          <w:tab w:val="left" w:pos="1385"/>
        </w:tabs>
        <w:spacing w:before="94" w:line="252" w:lineRule="exact"/>
      </w:pPr>
      <w:bookmarkStart w:id="17" w:name="4._Счетоводна_политика"/>
      <w:bookmarkEnd w:id="17"/>
      <w:r>
        <w:t>Счетоводна</w:t>
      </w:r>
      <w:r>
        <w:rPr>
          <w:spacing w:val="-8"/>
        </w:rPr>
        <w:t xml:space="preserve"> </w:t>
      </w:r>
      <w:r>
        <w:rPr>
          <w:spacing w:val="-2"/>
        </w:rPr>
        <w:t>политика</w:t>
      </w:r>
    </w:p>
    <w:p w14:paraId="79E134B6" w14:textId="77777777" w:rsidR="00B13FCA" w:rsidRDefault="00000000">
      <w:pPr>
        <w:pStyle w:val="ListParagraph"/>
        <w:numPr>
          <w:ilvl w:val="1"/>
          <w:numId w:val="1"/>
        </w:numPr>
        <w:tabs>
          <w:tab w:val="left" w:pos="1568"/>
        </w:tabs>
        <w:spacing w:line="252" w:lineRule="exact"/>
        <w:rPr>
          <w:b/>
        </w:rPr>
      </w:pPr>
      <w:bookmarkStart w:id="18" w:name="4.1._Общи_положения"/>
      <w:bookmarkEnd w:id="18"/>
      <w:r>
        <w:rPr>
          <w:b/>
        </w:rPr>
        <w:t>Общи</w:t>
      </w:r>
      <w:r>
        <w:rPr>
          <w:b/>
          <w:spacing w:val="-4"/>
        </w:rPr>
        <w:t xml:space="preserve"> </w:t>
      </w:r>
      <w:r>
        <w:rPr>
          <w:b/>
          <w:spacing w:val="-2"/>
        </w:rPr>
        <w:t>положения</w:t>
      </w:r>
    </w:p>
    <w:p w14:paraId="4FB0163D" w14:textId="77777777" w:rsidR="00B13FCA" w:rsidRDefault="00B13FCA">
      <w:pPr>
        <w:pStyle w:val="BodyText"/>
        <w:rPr>
          <w:b/>
        </w:rPr>
      </w:pPr>
    </w:p>
    <w:p w14:paraId="31520032" w14:textId="77777777" w:rsidR="00B13FCA" w:rsidRDefault="00000000">
      <w:pPr>
        <w:pStyle w:val="BodyText"/>
        <w:ind w:left="1139" w:right="943"/>
        <w:jc w:val="both"/>
      </w:pPr>
      <w:r>
        <w:t>Най-значимите счетоводни политики, прилагани при изготвянето на финансовия отчет, са представени по долу.</w:t>
      </w:r>
    </w:p>
    <w:p w14:paraId="31DE566E" w14:textId="77777777" w:rsidR="00B13FCA" w:rsidRDefault="00B13FCA">
      <w:pPr>
        <w:pStyle w:val="BodyText"/>
        <w:spacing w:before="11"/>
        <w:rPr>
          <w:sz w:val="21"/>
        </w:rPr>
      </w:pPr>
    </w:p>
    <w:p w14:paraId="39A692C0" w14:textId="77777777" w:rsidR="00B13FCA" w:rsidRDefault="00000000">
      <w:pPr>
        <w:pStyle w:val="BodyText"/>
        <w:ind w:left="1139" w:right="942"/>
        <w:jc w:val="both"/>
      </w:pPr>
      <w:r>
        <w:t>Финансовият отчет е съставен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Финансовите</w:t>
      </w:r>
      <w:r>
        <w:rPr>
          <w:spacing w:val="-4"/>
        </w:rPr>
        <w:t xml:space="preserve"> </w:t>
      </w:r>
      <w:r>
        <w:t>отчети</w:t>
      </w:r>
      <w:r>
        <w:rPr>
          <w:spacing w:val="-2"/>
        </w:rPr>
        <w:t xml:space="preserve"> </w:t>
      </w:r>
      <w:r>
        <w:t>са</w:t>
      </w:r>
      <w:r>
        <w:rPr>
          <w:spacing w:val="-2"/>
        </w:rPr>
        <w:t xml:space="preserve"> </w:t>
      </w:r>
      <w:r>
        <w:t>съставени</w:t>
      </w:r>
      <w:r>
        <w:rPr>
          <w:spacing w:val="-5"/>
        </w:rPr>
        <w:t xml:space="preserve"> </w:t>
      </w:r>
      <w:r>
        <w:t>при</w:t>
      </w:r>
      <w:r>
        <w:rPr>
          <w:spacing w:val="-5"/>
        </w:rPr>
        <w:t xml:space="preserve"> </w:t>
      </w:r>
      <w:r>
        <w:t>спазване</w:t>
      </w:r>
      <w:r>
        <w:rPr>
          <w:spacing w:val="-4"/>
        </w:rPr>
        <w:t xml:space="preserve"> </w:t>
      </w:r>
      <w:r>
        <w:t>на</w:t>
      </w:r>
      <w:r>
        <w:rPr>
          <w:spacing w:val="-4"/>
        </w:rPr>
        <w:t xml:space="preserve"> </w:t>
      </w:r>
      <w:r>
        <w:t>принципа</w:t>
      </w:r>
      <w:r>
        <w:rPr>
          <w:spacing w:val="40"/>
        </w:rPr>
        <w:t xml:space="preserve"> </w:t>
      </w:r>
      <w:r>
        <w:t>на</w:t>
      </w:r>
      <w:r>
        <w:rPr>
          <w:spacing w:val="-2"/>
        </w:rPr>
        <w:t xml:space="preserve"> </w:t>
      </w:r>
      <w:r>
        <w:t xml:space="preserve">действащо </w:t>
      </w:r>
      <w:r>
        <w:rPr>
          <w:spacing w:val="-2"/>
        </w:rPr>
        <w:t>предприятие.</w:t>
      </w:r>
    </w:p>
    <w:p w14:paraId="4658B2F4" w14:textId="77777777" w:rsidR="00B13FCA" w:rsidRDefault="00B13FCA">
      <w:pPr>
        <w:pStyle w:val="BodyText"/>
        <w:spacing w:before="1"/>
      </w:pPr>
    </w:p>
    <w:p w14:paraId="53D6275C" w14:textId="77777777" w:rsidR="00B13FCA" w:rsidRDefault="00000000">
      <w:pPr>
        <w:pStyle w:val="BodyText"/>
        <w:ind w:left="1139" w:right="941"/>
        <w:jc w:val="both"/>
      </w:pPr>
      <w:r>
        <w:t xml:space="preserve">Следва да се отбележи, че при съставянето на представените финансови отчети са използвани счетоводни оценки и допускания. Въпреки че те са базирани на </w:t>
      </w:r>
      <w:r>
        <w:lastRenderedPageBreak/>
        <w:t>информация, предоставена на ръководството към датата на съставяне на финансовите отчети, реалните резултати могат да се различават от направените оценки и допускания.</w:t>
      </w:r>
    </w:p>
    <w:p w14:paraId="59B0E3C4" w14:textId="77777777" w:rsidR="00B13FCA" w:rsidRDefault="00B13FCA">
      <w:pPr>
        <w:pStyle w:val="BodyText"/>
        <w:spacing w:before="10"/>
        <w:rPr>
          <w:sz w:val="21"/>
        </w:rPr>
      </w:pPr>
    </w:p>
    <w:p w14:paraId="721EACE4" w14:textId="77777777" w:rsidR="00B13FCA" w:rsidRDefault="00000000">
      <w:pPr>
        <w:pStyle w:val="Heading4"/>
        <w:numPr>
          <w:ilvl w:val="1"/>
          <w:numId w:val="1"/>
        </w:numPr>
        <w:tabs>
          <w:tab w:val="left" w:pos="1568"/>
        </w:tabs>
        <w:ind w:hanging="429"/>
        <w:jc w:val="both"/>
      </w:pPr>
      <w:bookmarkStart w:id="19" w:name="4.2._Отчитане_по_сегменти"/>
      <w:bookmarkEnd w:id="19"/>
      <w:r>
        <w:t>Отчитане</w:t>
      </w:r>
      <w:r>
        <w:rPr>
          <w:spacing w:val="-3"/>
        </w:rPr>
        <w:t xml:space="preserve"> </w:t>
      </w:r>
      <w:r>
        <w:t>по</w:t>
      </w:r>
      <w:r>
        <w:rPr>
          <w:spacing w:val="-3"/>
        </w:rPr>
        <w:t xml:space="preserve"> </w:t>
      </w:r>
      <w:r>
        <w:rPr>
          <w:spacing w:val="-2"/>
        </w:rPr>
        <w:t>сегменти</w:t>
      </w:r>
    </w:p>
    <w:p w14:paraId="1DDBAD1A" w14:textId="77777777" w:rsidR="00B13FCA" w:rsidRDefault="00000000">
      <w:pPr>
        <w:pStyle w:val="BodyText"/>
        <w:spacing w:before="121"/>
        <w:ind w:left="1139" w:right="943"/>
        <w:jc w:val="both"/>
      </w:pPr>
      <w:r>
        <w:t>Ръководството определя оперативните сегменти на базата на основните приходи, които Дружеството реализира.</w:t>
      </w:r>
    </w:p>
    <w:p w14:paraId="0F8C851B" w14:textId="77777777" w:rsidR="00B13FCA" w:rsidRDefault="00000000">
      <w:pPr>
        <w:pStyle w:val="BodyText"/>
        <w:spacing w:before="118"/>
        <w:ind w:left="1140" w:right="943"/>
        <w:jc w:val="both"/>
      </w:pPr>
      <w:r>
        <w:t xml:space="preserve">Всеки от тези оперативни сегменти се управлява отделно. Всички сделки между сегментите се осъществяват по цени на съответстващи сделки между независими </w:t>
      </w:r>
      <w:r>
        <w:rPr>
          <w:spacing w:val="-2"/>
        </w:rPr>
        <w:t>страни.</w:t>
      </w:r>
    </w:p>
    <w:p w14:paraId="1CDB1B4D" w14:textId="77777777" w:rsidR="00B13FCA" w:rsidRDefault="00000000">
      <w:pPr>
        <w:pStyle w:val="BodyText"/>
        <w:spacing w:before="122"/>
        <w:ind w:left="1140" w:right="942"/>
        <w:jc w:val="both"/>
      </w:pPr>
      <w:r>
        <w:t>При отчитането по сегменти според МСФО 8 „Оперативни сегменти” Дружеството прилага политика на оценяване, съответстваща на политиката на оценяване, използвана във финансовия отчет.</w:t>
      </w:r>
    </w:p>
    <w:p w14:paraId="1CB31F2F" w14:textId="77777777" w:rsidR="00B13FCA" w:rsidRDefault="00000000">
      <w:pPr>
        <w:pStyle w:val="BodyText"/>
        <w:spacing w:before="120"/>
        <w:ind w:left="1140" w:right="944"/>
        <w:jc w:val="both"/>
      </w:pPr>
      <w:r>
        <w:t>Освен това, активите на Дружеството, които не се отнасят директно към дейността на някой от сегментите, не се разпределят по сегменти.</w:t>
      </w:r>
    </w:p>
    <w:p w14:paraId="1EC0091F" w14:textId="77777777" w:rsidR="00B13FCA" w:rsidRDefault="00000000">
      <w:pPr>
        <w:pStyle w:val="BodyText"/>
        <w:spacing w:before="120"/>
        <w:ind w:left="1139" w:right="941"/>
        <w:jc w:val="both"/>
      </w:pPr>
      <w:r>
        <w:t>Финансовите приходи и разходи не се включват в резултатите на оперативните сегменти, които редовно се преглеждат от лицата, отговорни за вземане на оперативни решения.</w:t>
      </w:r>
    </w:p>
    <w:p w14:paraId="482AA2D5" w14:textId="04286F70" w:rsidR="00B13FCA" w:rsidRDefault="00000000">
      <w:pPr>
        <w:pStyle w:val="BodyText"/>
        <w:spacing w:before="119"/>
        <w:ind w:left="1139" w:right="940"/>
        <w:jc w:val="both"/>
      </w:pPr>
      <w:r>
        <w:t>Не са настъпили промени в методите за оценка, използвани за определяне на печалбата или загубата на сегментите в предходни отчетни периоди. Не се</w:t>
      </w:r>
      <w:r>
        <w:rPr>
          <w:spacing w:val="40"/>
        </w:rPr>
        <w:t xml:space="preserve"> </w:t>
      </w:r>
      <w:r>
        <w:t>прилага асиметрично разпределение между сегментите.</w:t>
      </w:r>
    </w:p>
    <w:p w14:paraId="26B5A48A" w14:textId="77777777" w:rsidR="00B13FCA" w:rsidRDefault="00B13FCA">
      <w:pPr>
        <w:pStyle w:val="BodyText"/>
        <w:spacing w:before="6"/>
        <w:rPr>
          <w:sz w:val="32"/>
        </w:rPr>
      </w:pPr>
    </w:p>
    <w:p w14:paraId="21760FD6" w14:textId="77777777" w:rsidR="00B13FCA" w:rsidRDefault="00000000">
      <w:pPr>
        <w:pStyle w:val="Heading4"/>
        <w:numPr>
          <w:ilvl w:val="1"/>
          <w:numId w:val="1"/>
        </w:numPr>
        <w:tabs>
          <w:tab w:val="left" w:pos="1568"/>
        </w:tabs>
        <w:ind w:hanging="429"/>
        <w:jc w:val="both"/>
      </w:pPr>
      <w:bookmarkStart w:id="20" w:name="4.3._Представяне_на_финансовия_отчет"/>
      <w:bookmarkEnd w:id="20"/>
      <w:r>
        <w:t>Представяне</w:t>
      </w:r>
      <w:r>
        <w:rPr>
          <w:spacing w:val="-7"/>
        </w:rPr>
        <w:t xml:space="preserve"> </w:t>
      </w:r>
      <w:r>
        <w:t>на</w:t>
      </w:r>
      <w:r>
        <w:rPr>
          <w:spacing w:val="-7"/>
        </w:rPr>
        <w:t xml:space="preserve"> </w:t>
      </w:r>
      <w:r>
        <w:t>финансовия</w:t>
      </w:r>
      <w:r>
        <w:rPr>
          <w:spacing w:val="-5"/>
        </w:rPr>
        <w:t xml:space="preserve"> </w:t>
      </w:r>
      <w:r>
        <w:rPr>
          <w:spacing w:val="-4"/>
        </w:rPr>
        <w:t>отчет</w:t>
      </w:r>
    </w:p>
    <w:p w14:paraId="494A4614" w14:textId="77777777" w:rsidR="00B13FCA" w:rsidRDefault="00B13FCA">
      <w:pPr>
        <w:pStyle w:val="BodyText"/>
        <w:spacing w:before="9"/>
        <w:rPr>
          <w:b/>
          <w:sz w:val="21"/>
        </w:rPr>
      </w:pPr>
    </w:p>
    <w:p w14:paraId="416F5617" w14:textId="77777777" w:rsidR="00B13FCA" w:rsidRDefault="00000000">
      <w:pPr>
        <w:pStyle w:val="BodyText"/>
        <w:spacing w:before="1"/>
        <w:ind w:left="1139" w:right="940"/>
        <w:jc w:val="both"/>
      </w:pPr>
      <w:r>
        <w:t>Финанcовият отчет е предcтавен в cъответcтвие c МCC 1 „Предcтавяне на финанcови отчети”. Дружеството прие да предcтавя отчета за вcеобхватния доход в единен отчет.</w:t>
      </w:r>
    </w:p>
    <w:p w14:paraId="67468E9D" w14:textId="77777777" w:rsidR="00B13FCA" w:rsidRDefault="00B13FCA">
      <w:pPr>
        <w:pStyle w:val="BodyText"/>
      </w:pPr>
    </w:p>
    <w:p w14:paraId="18DA0A35" w14:textId="77777777" w:rsidR="00B13FCA" w:rsidRDefault="00000000">
      <w:pPr>
        <w:pStyle w:val="BodyText"/>
        <w:ind w:left="1139" w:right="938"/>
      </w:pPr>
      <w:r>
        <w:t>В</w:t>
      </w:r>
      <w:r>
        <w:rPr>
          <w:spacing w:val="40"/>
        </w:rPr>
        <w:t xml:space="preserve"> </w:t>
      </w:r>
      <w:r>
        <w:t>отчета</w:t>
      </w:r>
      <w:r>
        <w:rPr>
          <w:spacing w:val="40"/>
        </w:rPr>
        <w:t xml:space="preserve"> </w:t>
      </w:r>
      <w:r>
        <w:t>за</w:t>
      </w:r>
      <w:r>
        <w:rPr>
          <w:spacing w:val="40"/>
        </w:rPr>
        <w:t xml:space="preserve"> </w:t>
      </w:r>
      <w:r>
        <w:t>финанcовото</w:t>
      </w:r>
      <w:r>
        <w:rPr>
          <w:spacing w:val="40"/>
        </w:rPr>
        <w:t xml:space="preserve"> </w:t>
      </w:r>
      <w:r>
        <w:t>cъcтояние</w:t>
      </w:r>
      <w:r>
        <w:rPr>
          <w:spacing w:val="40"/>
        </w:rPr>
        <w:t xml:space="preserve"> </w:t>
      </w:r>
      <w:r>
        <w:t>cе</w:t>
      </w:r>
      <w:r>
        <w:rPr>
          <w:spacing w:val="40"/>
        </w:rPr>
        <w:t xml:space="preserve"> </w:t>
      </w:r>
      <w:r>
        <w:t>предcтавят</w:t>
      </w:r>
      <w:r>
        <w:rPr>
          <w:spacing w:val="40"/>
        </w:rPr>
        <w:t xml:space="preserve"> </w:t>
      </w:r>
      <w:r>
        <w:t>два</w:t>
      </w:r>
      <w:r>
        <w:rPr>
          <w:spacing w:val="40"/>
        </w:rPr>
        <w:t xml:space="preserve"> </w:t>
      </w:r>
      <w:r>
        <w:t>cравнителни</w:t>
      </w:r>
      <w:r>
        <w:rPr>
          <w:spacing w:val="40"/>
        </w:rPr>
        <w:t xml:space="preserve"> </w:t>
      </w:r>
      <w:r>
        <w:t>периода,</w:t>
      </w:r>
      <w:r>
        <w:rPr>
          <w:spacing w:val="40"/>
        </w:rPr>
        <w:t xml:space="preserve"> </w:t>
      </w:r>
      <w:r>
        <w:t>когато Дружеството:</w:t>
      </w:r>
    </w:p>
    <w:p w14:paraId="7FC65FAD" w14:textId="77777777" w:rsidR="00B13FCA" w:rsidRDefault="00000000">
      <w:pPr>
        <w:pStyle w:val="ListParagraph"/>
        <w:numPr>
          <w:ilvl w:val="0"/>
          <w:numId w:val="28"/>
        </w:numPr>
        <w:tabs>
          <w:tab w:val="left" w:pos="1859"/>
          <w:tab w:val="left" w:pos="1860"/>
        </w:tabs>
        <w:spacing w:before="120" w:line="269" w:lineRule="exact"/>
        <w:jc w:val="left"/>
      </w:pPr>
      <w:r>
        <w:t>прилага</w:t>
      </w:r>
      <w:r>
        <w:rPr>
          <w:spacing w:val="-7"/>
        </w:rPr>
        <w:t xml:space="preserve"> </w:t>
      </w:r>
      <w:r>
        <w:t>cчетоводна</w:t>
      </w:r>
      <w:r>
        <w:rPr>
          <w:spacing w:val="-8"/>
        </w:rPr>
        <w:t xml:space="preserve"> </w:t>
      </w:r>
      <w:r>
        <w:t>политика</w:t>
      </w:r>
      <w:r>
        <w:rPr>
          <w:spacing w:val="-6"/>
        </w:rPr>
        <w:t xml:space="preserve"> </w:t>
      </w:r>
      <w:r>
        <w:rPr>
          <w:spacing w:val="-2"/>
        </w:rPr>
        <w:t>ретроcпективно;</w:t>
      </w:r>
    </w:p>
    <w:p w14:paraId="78517A89" w14:textId="77777777" w:rsidR="00B13FCA" w:rsidRDefault="00000000">
      <w:pPr>
        <w:pStyle w:val="ListParagraph"/>
        <w:numPr>
          <w:ilvl w:val="0"/>
          <w:numId w:val="28"/>
        </w:numPr>
        <w:tabs>
          <w:tab w:val="left" w:pos="1860"/>
          <w:tab w:val="left" w:pos="1861"/>
        </w:tabs>
        <w:spacing w:line="269" w:lineRule="exact"/>
        <w:ind w:left="1860"/>
        <w:jc w:val="left"/>
      </w:pPr>
      <w:r>
        <w:t>преизчиcлява</w:t>
      </w:r>
      <w:r>
        <w:rPr>
          <w:spacing w:val="-9"/>
        </w:rPr>
        <w:t xml:space="preserve"> </w:t>
      </w:r>
      <w:r>
        <w:t>ретроcпективно</w:t>
      </w:r>
      <w:r>
        <w:rPr>
          <w:spacing w:val="-7"/>
        </w:rPr>
        <w:t xml:space="preserve"> </w:t>
      </w:r>
      <w:r>
        <w:t>позиции</w:t>
      </w:r>
      <w:r>
        <w:rPr>
          <w:spacing w:val="-8"/>
        </w:rPr>
        <w:t xml:space="preserve"> </w:t>
      </w:r>
      <w:r>
        <w:t>във</w:t>
      </w:r>
      <w:r>
        <w:rPr>
          <w:spacing w:val="-8"/>
        </w:rPr>
        <w:t xml:space="preserve"> </w:t>
      </w:r>
      <w:r>
        <w:t>финанcовия</w:t>
      </w:r>
      <w:r>
        <w:rPr>
          <w:spacing w:val="-8"/>
        </w:rPr>
        <w:t xml:space="preserve"> </w:t>
      </w:r>
      <w:r>
        <w:t>отчет;</w:t>
      </w:r>
      <w:r>
        <w:rPr>
          <w:spacing w:val="-5"/>
        </w:rPr>
        <w:t xml:space="preserve"> или</w:t>
      </w:r>
    </w:p>
    <w:p w14:paraId="68D6E25D" w14:textId="77777777" w:rsidR="00B13FCA" w:rsidRDefault="00000000">
      <w:pPr>
        <w:pStyle w:val="ListParagraph"/>
        <w:numPr>
          <w:ilvl w:val="0"/>
          <w:numId w:val="28"/>
        </w:numPr>
        <w:tabs>
          <w:tab w:val="left" w:pos="1860"/>
          <w:tab w:val="left" w:pos="1861"/>
        </w:tabs>
        <w:spacing w:line="269" w:lineRule="exact"/>
        <w:ind w:left="1860"/>
        <w:jc w:val="left"/>
      </w:pPr>
      <w:r>
        <w:t>преклаcифицира</w:t>
      </w:r>
      <w:r>
        <w:rPr>
          <w:spacing w:val="-7"/>
        </w:rPr>
        <w:t xml:space="preserve"> </w:t>
      </w:r>
      <w:r>
        <w:t>позиции</w:t>
      </w:r>
      <w:r>
        <w:rPr>
          <w:spacing w:val="-6"/>
        </w:rPr>
        <w:t xml:space="preserve"> </w:t>
      </w:r>
      <w:r>
        <w:t>във</w:t>
      </w:r>
      <w:r>
        <w:rPr>
          <w:spacing w:val="-10"/>
        </w:rPr>
        <w:t xml:space="preserve"> </w:t>
      </w:r>
      <w:r>
        <w:t>финанcовия</w:t>
      </w:r>
      <w:r>
        <w:rPr>
          <w:spacing w:val="-5"/>
        </w:rPr>
        <w:t xml:space="preserve"> </w:t>
      </w:r>
      <w:r>
        <w:rPr>
          <w:spacing w:val="-2"/>
        </w:rPr>
        <w:t>отчет.</w:t>
      </w:r>
    </w:p>
    <w:p w14:paraId="16B6E8B9" w14:textId="77777777" w:rsidR="00B13FCA" w:rsidRDefault="00B13FCA">
      <w:pPr>
        <w:pStyle w:val="BodyText"/>
        <w:spacing w:before="8"/>
        <w:rPr>
          <w:sz w:val="21"/>
        </w:rPr>
      </w:pPr>
    </w:p>
    <w:p w14:paraId="020ABA02" w14:textId="47B087FF" w:rsidR="00B13FCA" w:rsidRDefault="00000000">
      <w:pPr>
        <w:pStyle w:val="BodyText"/>
        <w:ind w:left="1140"/>
      </w:pPr>
      <w:r>
        <w:t>Към</w:t>
      </w:r>
      <w:r>
        <w:rPr>
          <w:spacing w:val="-9"/>
        </w:rPr>
        <w:t xml:space="preserve"> </w:t>
      </w:r>
      <w:r>
        <w:t>3</w:t>
      </w:r>
      <w:r w:rsidR="0002677E">
        <w:t>0</w:t>
      </w:r>
      <w:r>
        <w:t>.</w:t>
      </w:r>
      <w:r w:rsidR="0002677E">
        <w:t>06</w:t>
      </w:r>
      <w:r>
        <w:t>.202</w:t>
      </w:r>
      <w:r w:rsidR="00B561FF">
        <w:t>3</w:t>
      </w:r>
      <w:r>
        <w:rPr>
          <w:spacing w:val="-5"/>
        </w:rPr>
        <w:t xml:space="preserve"> </w:t>
      </w:r>
      <w:r>
        <w:t>г.</w:t>
      </w:r>
      <w:r>
        <w:rPr>
          <w:spacing w:val="-3"/>
        </w:rPr>
        <w:t xml:space="preserve"> </w:t>
      </w:r>
      <w:r>
        <w:t>е</w:t>
      </w:r>
      <w:r>
        <w:rPr>
          <w:spacing w:val="-6"/>
        </w:rPr>
        <w:t xml:space="preserve"> </w:t>
      </w:r>
      <w:r>
        <w:t>представен</w:t>
      </w:r>
      <w:r>
        <w:rPr>
          <w:spacing w:val="-6"/>
        </w:rPr>
        <w:t xml:space="preserve"> </w:t>
      </w:r>
      <w:r>
        <w:t>един</w:t>
      </w:r>
      <w:r>
        <w:rPr>
          <w:spacing w:val="-3"/>
        </w:rPr>
        <w:t xml:space="preserve"> </w:t>
      </w:r>
      <w:r>
        <w:t>сравнителен</w:t>
      </w:r>
      <w:r>
        <w:rPr>
          <w:spacing w:val="-5"/>
        </w:rPr>
        <w:t xml:space="preserve"> </w:t>
      </w:r>
      <w:r>
        <w:rPr>
          <w:spacing w:val="-2"/>
        </w:rPr>
        <w:t>период.</w:t>
      </w:r>
    </w:p>
    <w:p w14:paraId="26B9FB84" w14:textId="77777777" w:rsidR="00B13FCA" w:rsidRDefault="00B13FCA">
      <w:pPr>
        <w:pStyle w:val="BodyText"/>
        <w:spacing w:before="9"/>
        <w:rPr>
          <w:sz w:val="11"/>
        </w:rPr>
      </w:pPr>
    </w:p>
    <w:p w14:paraId="47F2D07E" w14:textId="77777777" w:rsidR="00B13FCA" w:rsidRDefault="00000000">
      <w:pPr>
        <w:pStyle w:val="Heading4"/>
        <w:numPr>
          <w:ilvl w:val="1"/>
          <w:numId w:val="1"/>
        </w:numPr>
        <w:tabs>
          <w:tab w:val="left" w:pos="1568"/>
        </w:tabs>
        <w:spacing w:before="94"/>
        <w:jc w:val="both"/>
      </w:pPr>
      <w:bookmarkStart w:id="21" w:name="4.4._Инвестиции_в_асоциирани_предприятия"/>
      <w:bookmarkEnd w:id="21"/>
      <w:r>
        <w:t>Инвестиции</w:t>
      </w:r>
      <w:r>
        <w:rPr>
          <w:spacing w:val="-6"/>
        </w:rPr>
        <w:t xml:space="preserve"> </w:t>
      </w:r>
      <w:r>
        <w:t>в</w:t>
      </w:r>
      <w:r>
        <w:rPr>
          <w:spacing w:val="-6"/>
        </w:rPr>
        <w:t xml:space="preserve"> </w:t>
      </w:r>
      <w:r>
        <w:t>асоциирани</w:t>
      </w:r>
      <w:r>
        <w:rPr>
          <w:spacing w:val="-6"/>
        </w:rPr>
        <w:t xml:space="preserve"> </w:t>
      </w:r>
      <w:r>
        <w:rPr>
          <w:spacing w:val="-2"/>
        </w:rPr>
        <w:t>предприятия</w:t>
      </w:r>
    </w:p>
    <w:p w14:paraId="49354DEF" w14:textId="77777777" w:rsidR="00B13FCA" w:rsidRDefault="00000000">
      <w:pPr>
        <w:pStyle w:val="BodyText"/>
        <w:spacing w:before="119"/>
        <w:ind w:left="1140" w:right="941"/>
        <w:jc w:val="both"/>
      </w:pPr>
      <w:r>
        <w:t>Асоциирани са тези предприятия, върху които Дружеството е в състояние да оказва значително влияние, но които не са нито дъщерни предприятия, нито съвместно контролирани предприятия. Инвестициите в асоциирани предприятия</w:t>
      </w:r>
      <w:r>
        <w:rPr>
          <w:spacing w:val="40"/>
        </w:rPr>
        <w:t xml:space="preserve"> </w:t>
      </w:r>
      <w:r>
        <w:t>се отчитат по метода на собствения капитал.</w:t>
      </w:r>
    </w:p>
    <w:p w14:paraId="1CFBB3B3" w14:textId="77777777" w:rsidR="00B13FCA" w:rsidRDefault="00000000">
      <w:pPr>
        <w:pStyle w:val="BodyText"/>
        <w:spacing w:before="120"/>
        <w:ind w:left="1140" w:right="940"/>
        <w:jc w:val="both"/>
      </w:pPr>
      <w:r>
        <w:t>Дружеството признава дивидент от асоциирано предприятие в печалбата или загубата в своите индивидуални финансови отчети, когато бъде установено правото му да получи дивидента.</w:t>
      </w:r>
    </w:p>
    <w:p w14:paraId="7F29A6C0" w14:textId="77777777" w:rsidR="00B13FCA" w:rsidRDefault="00000000">
      <w:pPr>
        <w:pStyle w:val="BodyText"/>
        <w:spacing w:before="120"/>
        <w:ind w:left="1140" w:right="938" w:hanging="1"/>
        <w:jc w:val="both"/>
      </w:pPr>
      <w:r>
        <w:t>Всички последващи промени в размера на участието на Дружеството в собствения капитал на асоциираното предприятие се признават в балансовата стойност на инвестицията. Промени, дължащи се на печалбата или загубата, реализирана от асоциираното предприятие, се отразяват във финансовия отчет за печалбата или загубата и другия всеобхватен доход на ред “Печалба/(Загуба) от инвестиции, отчитани по метода на собствения капитал”.</w:t>
      </w:r>
    </w:p>
    <w:p w14:paraId="7BEF13F3" w14:textId="77777777" w:rsidR="00B13FCA" w:rsidRDefault="00000000">
      <w:pPr>
        <w:pStyle w:val="BodyText"/>
        <w:spacing w:before="121"/>
        <w:ind w:left="1140" w:right="940" w:hanging="1"/>
        <w:jc w:val="both"/>
      </w:pPr>
      <w:r>
        <w:t xml:space="preserve">В случаите, в които делът на Дружеството в реализираните загуби на асоциираното предприятие надвиши размера на участието й в асоциираното предприятие, включително и необезпечените вземания, Дружеството не признава </w:t>
      </w:r>
      <w:r>
        <w:lastRenderedPageBreak/>
        <w:t>своя дял в по-нататъшните загуби на асоциираното предприятие, освен ако Дружеството няма поети договорни или фактически задължения или е извършила плащания от името на асоциираното предприятие. Ако впоследствие</w:t>
      </w:r>
      <w:r>
        <w:rPr>
          <w:spacing w:val="40"/>
        </w:rPr>
        <w:t xml:space="preserve"> </w:t>
      </w:r>
      <w:r>
        <w:t>асоциираното предприятие реализира печалби, Дружеството признава своя дял дотолкова, доколкото делът на печалбата надвиши натрупания дял на загубите, които не са били признати по-рано.</w:t>
      </w:r>
    </w:p>
    <w:p w14:paraId="1DDD4964" w14:textId="77777777" w:rsidR="00B13FCA" w:rsidRDefault="00000000">
      <w:pPr>
        <w:pStyle w:val="Heading4"/>
        <w:numPr>
          <w:ilvl w:val="1"/>
          <w:numId w:val="1"/>
        </w:numPr>
        <w:tabs>
          <w:tab w:val="left" w:pos="1569"/>
        </w:tabs>
        <w:spacing w:before="118"/>
        <w:ind w:left="1568"/>
        <w:jc w:val="both"/>
      </w:pPr>
      <w:bookmarkStart w:id="22" w:name="4.5._Лизинг"/>
      <w:bookmarkStart w:id="23" w:name="4.5.1._Дружеството_като_лизингополучател"/>
      <w:bookmarkEnd w:id="22"/>
      <w:bookmarkEnd w:id="23"/>
      <w:r>
        <w:rPr>
          <w:spacing w:val="-2"/>
        </w:rPr>
        <w:t>Лизинг</w:t>
      </w:r>
    </w:p>
    <w:p w14:paraId="4D553B66" w14:textId="77777777" w:rsidR="00B13FCA" w:rsidRDefault="00000000">
      <w:pPr>
        <w:pStyle w:val="ListParagraph"/>
        <w:numPr>
          <w:ilvl w:val="2"/>
          <w:numId w:val="1"/>
        </w:numPr>
        <w:tabs>
          <w:tab w:val="left" w:pos="1850"/>
        </w:tabs>
        <w:spacing w:before="1"/>
        <w:jc w:val="both"/>
        <w:rPr>
          <w:b/>
        </w:rPr>
      </w:pPr>
      <w:r>
        <w:rPr>
          <w:b/>
        </w:rPr>
        <w:t>Дружеството</w:t>
      </w:r>
      <w:r>
        <w:rPr>
          <w:b/>
          <w:spacing w:val="-5"/>
        </w:rPr>
        <w:t xml:space="preserve"> </w:t>
      </w:r>
      <w:r>
        <w:rPr>
          <w:b/>
        </w:rPr>
        <w:t>като</w:t>
      </w:r>
      <w:r>
        <w:rPr>
          <w:b/>
          <w:spacing w:val="-7"/>
        </w:rPr>
        <w:t xml:space="preserve"> </w:t>
      </w:r>
      <w:r>
        <w:rPr>
          <w:b/>
          <w:spacing w:val="-2"/>
        </w:rPr>
        <w:t>лизингополучател</w:t>
      </w:r>
    </w:p>
    <w:p w14:paraId="59D48920" w14:textId="77777777" w:rsidR="00B13FCA" w:rsidRDefault="00000000">
      <w:pPr>
        <w:pStyle w:val="BodyText"/>
        <w:spacing w:before="119"/>
        <w:ind w:left="1140" w:right="940"/>
        <w:jc w:val="both"/>
      </w:pPr>
      <w:r>
        <w:t>За новите договори, Дружеството преценява дали даден договор е или съдържа лизинг. Лизингът се определя като „договор или част от договор, който предоставя правото да се използва актив (базовият актив) за определен период от време в замяна на възнаграждение.“. За да приложи това определение, Дружеството извършва три основни преценки:</w:t>
      </w:r>
    </w:p>
    <w:p w14:paraId="499D7EFE" w14:textId="77777777" w:rsidR="00B13FCA" w:rsidRDefault="00000000">
      <w:pPr>
        <w:pStyle w:val="ListParagraph"/>
        <w:numPr>
          <w:ilvl w:val="3"/>
          <w:numId w:val="1"/>
        </w:numPr>
        <w:tabs>
          <w:tab w:val="left" w:pos="1566"/>
        </w:tabs>
        <w:spacing w:before="124" w:line="237" w:lineRule="auto"/>
        <w:ind w:right="941"/>
      </w:pPr>
      <w:r>
        <w:t>дали</w:t>
      </w:r>
      <w:r>
        <w:rPr>
          <w:spacing w:val="-1"/>
        </w:rPr>
        <w:t xml:space="preserve"> </w:t>
      </w:r>
      <w:r>
        <w:t>договорът съдържа идентифициран актив, който или е изрично посочен в договора, или е посочен по подразбиране в момента, когато активът бъде предоставен за ползване</w:t>
      </w:r>
    </w:p>
    <w:p w14:paraId="3A1DC578" w14:textId="77777777" w:rsidR="00B13FCA" w:rsidRDefault="00000000">
      <w:pPr>
        <w:pStyle w:val="ListParagraph"/>
        <w:numPr>
          <w:ilvl w:val="3"/>
          <w:numId w:val="1"/>
        </w:numPr>
        <w:tabs>
          <w:tab w:val="left" w:pos="1566"/>
        </w:tabs>
        <w:spacing w:before="5" w:line="237" w:lineRule="auto"/>
        <w:ind w:right="940"/>
      </w:pPr>
      <w:r>
        <w:t>Дружеството има правото да получава по същество всички икономически</w:t>
      </w:r>
      <w:r>
        <w:rPr>
          <w:spacing w:val="40"/>
        </w:rPr>
        <w:t xml:space="preserve"> </w:t>
      </w:r>
      <w:r>
        <w:t>ползи от използването на актива през целия период на ползване, в рамките на определения обхват на правото му да използва актива съгласно договора</w:t>
      </w:r>
    </w:p>
    <w:p w14:paraId="232D555A" w14:textId="77777777" w:rsidR="00B13FCA" w:rsidRDefault="00000000">
      <w:pPr>
        <w:pStyle w:val="ListParagraph"/>
        <w:numPr>
          <w:ilvl w:val="3"/>
          <w:numId w:val="1"/>
        </w:numPr>
        <w:tabs>
          <w:tab w:val="left" w:pos="1569"/>
        </w:tabs>
        <w:spacing w:before="5" w:line="237" w:lineRule="auto"/>
        <w:ind w:left="1568" w:right="943" w:hanging="428"/>
      </w:pPr>
      <w:r>
        <w:t>Дружеството има право да ръководи използването на идентифицирания актив през целия период на ползване.</w:t>
      </w:r>
    </w:p>
    <w:p w14:paraId="1D301F7C" w14:textId="77777777" w:rsidR="00B13FCA" w:rsidRDefault="00000000">
      <w:pPr>
        <w:pStyle w:val="BodyText"/>
        <w:spacing w:before="122"/>
        <w:ind w:left="1141" w:right="938"/>
        <w:jc w:val="both"/>
      </w:pPr>
      <w:r>
        <w:t>Дружеството оценява дали има правото да ръководи „как и с каква цел“ ще се използва активът през целия период на ползване.</w:t>
      </w:r>
    </w:p>
    <w:p w14:paraId="5A349DF4" w14:textId="77777777" w:rsidR="00B13FCA" w:rsidRDefault="00000000">
      <w:pPr>
        <w:pStyle w:val="Heading4"/>
        <w:spacing w:before="120"/>
        <w:ind w:left="1141"/>
        <w:jc w:val="both"/>
      </w:pPr>
      <w:r>
        <w:t>Оценяване</w:t>
      </w:r>
      <w:r>
        <w:rPr>
          <w:spacing w:val="-7"/>
        </w:rPr>
        <w:t xml:space="preserve"> </w:t>
      </w:r>
      <w:r>
        <w:t>и</w:t>
      </w:r>
      <w:r>
        <w:rPr>
          <w:spacing w:val="-3"/>
        </w:rPr>
        <w:t xml:space="preserve"> </w:t>
      </w:r>
      <w:r>
        <w:t>признаване</w:t>
      </w:r>
      <w:r>
        <w:rPr>
          <w:spacing w:val="-5"/>
        </w:rPr>
        <w:t xml:space="preserve"> </w:t>
      </w:r>
      <w:r>
        <w:t>на</w:t>
      </w:r>
      <w:r>
        <w:rPr>
          <w:spacing w:val="-2"/>
        </w:rPr>
        <w:t xml:space="preserve"> </w:t>
      </w:r>
      <w:r>
        <w:t>лизинг</w:t>
      </w:r>
      <w:r>
        <w:rPr>
          <w:spacing w:val="-5"/>
        </w:rPr>
        <w:t xml:space="preserve"> </w:t>
      </w:r>
      <w:r>
        <w:t>от</w:t>
      </w:r>
      <w:r>
        <w:rPr>
          <w:spacing w:val="-3"/>
        </w:rPr>
        <w:t xml:space="preserve"> </w:t>
      </w:r>
      <w:r>
        <w:t>дружеството</w:t>
      </w:r>
      <w:r>
        <w:rPr>
          <w:spacing w:val="-4"/>
        </w:rPr>
        <w:t xml:space="preserve"> </w:t>
      </w:r>
      <w:r>
        <w:t>като</w:t>
      </w:r>
      <w:r>
        <w:rPr>
          <w:spacing w:val="-3"/>
        </w:rPr>
        <w:t xml:space="preserve"> </w:t>
      </w:r>
      <w:r>
        <w:rPr>
          <w:spacing w:val="-2"/>
        </w:rPr>
        <w:t>лизингополучател</w:t>
      </w:r>
    </w:p>
    <w:p w14:paraId="18FBB71A" w14:textId="48662693" w:rsidR="00B13FCA" w:rsidRDefault="00000000" w:rsidP="00775550">
      <w:pPr>
        <w:pStyle w:val="BodyText"/>
        <w:spacing w:before="119"/>
        <w:ind w:left="1141" w:right="939" w:hanging="1"/>
        <w:jc w:val="both"/>
        <w:rPr>
          <w:sz w:val="11"/>
        </w:rPr>
      </w:pPr>
      <w:r>
        <w:t>На</w:t>
      </w:r>
      <w:r>
        <w:rPr>
          <w:spacing w:val="-2"/>
        </w:rPr>
        <w:t xml:space="preserve"> </w:t>
      </w:r>
      <w:r>
        <w:t>началната</w:t>
      </w:r>
      <w:r>
        <w:rPr>
          <w:spacing w:val="-2"/>
        </w:rPr>
        <w:t xml:space="preserve"> </w:t>
      </w:r>
      <w:r>
        <w:t>дата</w:t>
      </w:r>
      <w:r>
        <w:rPr>
          <w:spacing w:val="-4"/>
        </w:rPr>
        <w:t xml:space="preserve"> </w:t>
      </w:r>
      <w:r>
        <w:t>на</w:t>
      </w:r>
      <w:r>
        <w:rPr>
          <w:spacing w:val="-4"/>
        </w:rPr>
        <w:t xml:space="preserve"> </w:t>
      </w:r>
      <w:r>
        <w:t>лизинговия</w:t>
      </w:r>
      <w:r>
        <w:rPr>
          <w:spacing w:val="-3"/>
        </w:rPr>
        <w:t xml:space="preserve"> </w:t>
      </w:r>
      <w:r>
        <w:t>договор</w:t>
      </w:r>
      <w:r>
        <w:rPr>
          <w:spacing w:val="-2"/>
        </w:rPr>
        <w:t xml:space="preserve"> </w:t>
      </w:r>
      <w:r>
        <w:t>Дружеството</w:t>
      </w:r>
      <w:r>
        <w:rPr>
          <w:spacing w:val="-4"/>
        </w:rPr>
        <w:t xml:space="preserve"> </w:t>
      </w:r>
      <w:r>
        <w:t>признава</w:t>
      </w:r>
      <w:r>
        <w:rPr>
          <w:spacing w:val="-2"/>
        </w:rPr>
        <w:t xml:space="preserve"> </w:t>
      </w:r>
      <w:r>
        <w:t>актива</w:t>
      </w:r>
      <w:r>
        <w:rPr>
          <w:spacing w:val="-2"/>
        </w:rPr>
        <w:t xml:space="preserve"> </w:t>
      </w:r>
      <w:r>
        <w:t>с</w:t>
      </w:r>
      <w:r>
        <w:rPr>
          <w:spacing w:val="-1"/>
        </w:rPr>
        <w:t xml:space="preserve"> </w:t>
      </w:r>
      <w:r>
        <w:t>право</w:t>
      </w:r>
      <w:r>
        <w:rPr>
          <w:spacing w:val="-4"/>
        </w:rPr>
        <w:t xml:space="preserve"> </w:t>
      </w:r>
      <w:r>
        <w:t>на ползване и</w:t>
      </w:r>
      <w:r>
        <w:rPr>
          <w:spacing w:val="-2"/>
        </w:rPr>
        <w:t xml:space="preserve"> </w:t>
      </w:r>
      <w:r>
        <w:t>пасива</w:t>
      </w:r>
      <w:r>
        <w:rPr>
          <w:spacing w:val="-2"/>
        </w:rPr>
        <w:t xml:space="preserve"> </w:t>
      </w:r>
      <w:r>
        <w:t>по</w:t>
      </w:r>
      <w:r>
        <w:rPr>
          <w:spacing w:val="-2"/>
        </w:rPr>
        <w:t xml:space="preserve"> </w:t>
      </w:r>
      <w:r>
        <w:t>лизинга в</w:t>
      </w:r>
      <w:r>
        <w:rPr>
          <w:spacing w:val="-1"/>
        </w:rPr>
        <w:t xml:space="preserve"> </w:t>
      </w:r>
      <w:r>
        <w:t>отчета</w:t>
      </w:r>
      <w:r>
        <w:rPr>
          <w:spacing w:val="-2"/>
        </w:rPr>
        <w:t xml:space="preserve"> </w:t>
      </w:r>
      <w:r>
        <w:t>за</w:t>
      </w:r>
      <w:r>
        <w:rPr>
          <w:spacing w:val="-2"/>
        </w:rPr>
        <w:t xml:space="preserve"> </w:t>
      </w:r>
      <w:r>
        <w:t>финансовото</w:t>
      </w:r>
      <w:r>
        <w:rPr>
          <w:spacing w:val="-2"/>
        </w:rPr>
        <w:t xml:space="preserve"> </w:t>
      </w:r>
      <w:r>
        <w:t>състояние. Активът</w:t>
      </w:r>
      <w:r>
        <w:rPr>
          <w:spacing w:val="-2"/>
        </w:rPr>
        <w:t xml:space="preserve"> </w:t>
      </w:r>
      <w:r>
        <w:t>с</w:t>
      </w:r>
      <w:r>
        <w:rPr>
          <w:spacing w:val="-1"/>
        </w:rPr>
        <w:t xml:space="preserve"> </w:t>
      </w:r>
      <w:r>
        <w:t>право на ползване се оценява по цена на придобиване, която се състои от размера на първоначалната оценка на пасива по лизинга, първоначалните преки разходи, извършени от Дружеството, оценка на разходите, които лизингополучателят ще направи за демонтаж и преместване на основния актив в края на лизинговия договор и всякакви лизингови плащания, направени преди датата на започване на лизинговия договор (минус получените стимули по лизинга).</w:t>
      </w:r>
    </w:p>
    <w:p w14:paraId="0BAC15DF" w14:textId="77777777" w:rsidR="00B13FCA" w:rsidRDefault="00000000">
      <w:pPr>
        <w:pStyle w:val="BodyText"/>
        <w:spacing w:before="94"/>
        <w:ind w:left="1139" w:right="941"/>
        <w:jc w:val="both"/>
      </w:pPr>
      <w:r>
        <w:t>Дружеството амортизира актива с право на ползване по линейния метод от датата на започване на лизинга до по-ранната от двете дати: края на полезния живот на актива с право на ползване или изтичане на срока на лизинговия договор. Дружеството също така преглежда активите с право на ползване за обезценка, когато такива индикатори съществуват.</w:t>
      </w:r>
    </w:p>
    <w:p w14:paraId="63CFD30B" w14:textId="77777777" w:rsidR="00B13FCA" w:rsidRDefault="00000000">
      <w:pPr>
        <w:pStyle w:val="BodyText"/>
        <w:spacing w:before="119"/>
        <w:ind w:left="1140" w:right="942"/>
        <w:jc w:val="both"/>
      </w:pPr>
      <w:r>
        <w:t>На началната дата на</w:t>
      </w:r>
      <w:r>
        <w:rPr>
          <w:spacing w:val="-2"/>
        </w:rPr>
        <w:t xml:space="preserve"> </w:t>
      </w:r>
      <w:r>
        <w:t>лизинговия договор Дружеството оценява пасива по лизинга по настоящата стойност на лизинговите плащания, които не са изплатени към тази дата, дисконтирани с лихвения процент, заложен в лизинговия договор, ако този процент може да бъде непосредствено определен или диференциалния лихвен процент на Дружеството.</w:t>
      </w:r>
    </w:p>
    <w:p w14:paraId="36E02E54" w14:textId="77777777" w:rsidR="00B13FCA" w:rsidRDefault="00000000">
      <w:pPr>
        <w:pStyle w:val="BodyText"/>
        <w:spacing w:before="120"/>
        <w:ind w:left="1140"/>
        <w:jc w:val="both"/>
      </w:pPr>
      <w:r>
        <w:t>За</w:t>
      </w:r>
      <w:r>
        <w:rPr>
          <w:spacing w:val="-9"/>
        </w:rPr>
        <w:t xml:space="preserve"> </w:t>
      </w:r>
      <w:r>
        <w:t>да</w:t>
      </w:r>
      <w:r>
        <w:rPr>
          <w:spacing w:val="-5"/>
        </w:rPr>
        <w:t xml:space="preserve"> </w:t>
      </w:r>
      <w:r>
        <w:t>определи</w:t>
      </w:r>
      <w:r>
        <w:rPr>
          <w:spacing w:val="-5"/>
        </w:rPr>
        <w:t xml:space="preserve"> </w:t>
      </w:r>
      <w:r>
        <w:t>диференциалния</w:t>
      </w:r>
      <w:r>
        <w:rPr>
          <w:spacing w:val="-6"/>
        </w:rPr>
        <w:t xml:space="preserve"> </w:t>
      </w:r>
      <w:r>
        <w:t>лихвен</w:t>
      </w:r>
      <w:r>
        <w:rPr>
          <w:spacing w:val="-6"/>
        </w:rPr>
        <w:t xml:space="preserve"> </w:t>
      </w:r>
      <w:r>
        <w:t>процент,</w:t>
      </w:r>
      <w:r>
        <w:rPr>
          <w:spacing w:val="-3"/>
        </w:rPr>
        <w:t xml:space="preserve"> </w:t>
      </w:r>
      <w:r>
        <w:rPr>
          <w:spacing w:val="-2"/>
        </w:rPr>
        <w:t>Дружеството:</w:t>
      </w:r>
    </w:p>
    <w:p w14:paraId="515E247B" w14:textId="77777777" w:rsidR="00B13FCA" w:rsidRDefault="00000000">
      <w:pPr>
        <w:pStyle w:val="ListParagraph"/>
        <w:numPr>
          <w:ilvl w:val="3"/>
          <w:numId w:val="1"/>
        </w:numPr>
        <w:tabs>
          <w:tab w:val="left" w:pos="1860"/>
          <w:tab w:val="left" w:pos="1861"/>
        </w:tabs>
        <w:spacing w:before="121"/>
        <w:ind w:left="1140" w:right="938" w:firstLine="0"/>
      </w:pPr>
      <w:r>
        <w:t>използва лихвен процент състоящ се от безрисковия лихвен процент и надбавка отразяваща кредитния риск свързан с Дружеството и коригиран допълнително поради специфичните условия на лизинговия договор, в т.ч. срок, държава, валута и обезпечения.</w:t>
      </w:r>
    </w:p>
    <w:p w14:paraId="23AA65F7" w14:textId="77777777" w:rsidR="00B13FCA" w:rsidRDefault="00000000">
      <w:pPr>
        <w:pStyle w:val="BodyText"/>
        <w:spacing w:before="117"/>
        <w:ind w:left="1140" w:right="938"/>
        <w:jc w:val="both"/>
      </w:pPr>
      <w:r>
        <w:t>Лизинговите плащания, включени в оценката на лизинговото задължение, се състоят от фиксирани плащания (включително по същество фиксирани), променливи</w:t>
      </w:r>
      <w:r>
        <w:rPr>
          <w:spacing w:val="-1"/>
        </w:rPr>
        <w:t xml:space="preserve"> </w:t>
      </w:r>
      <w:r>
        <w:t>плащания</w:t>
      </w:r>
      <w:r>
        <w:rPr>
          <w:spacing w:val="-2"/>
        </w:rPr>
        <w:t xml:space="preserve"> </w:t>
      </w:r>
      <w:r>
        <w:t>въз основа</w:t>
      </w:r>
      <w:r>
        <w:rPr>
          <w:spacing w:val="-1"/>
        </w:rPr>
        <w:t xml:space="preserve"> </w:t>
      </w:r>
      <w:r>
        <w:t>на индекс или процент, суми, които се очаква</w:t>
      </w:r>
      <w:r>
        <w:rPr>
          <w:spacing w:val="-1"/>
        </w:rPr>
        <w:t xml:space="preserve"> </w:t>
      </w:r>
      <w:r>
        <w:t>да бъдат дължими от лизингополучателя по гаранциите за остатъчна стойност и плащания, произтичащи от опции, ако е достатъчно сигурно, че Дружеството ще упражни тези опции.</w:t>
      </w:r>
    </w:p>
    <w:p w14:paraId="5B16820E" w14:textId="77777777" w:rsidR="00B13FCA" w:rsidRDefault="00000000">
      <w:pPr>
        <w:pStyle w:val="BodyText"/>
        <w:spacing w:before="121"/>
        <w:ind w:left="1141" w:right="940"/>
        <w:jc w:val="both"/>
      </w:pPr>
      <w:r>
        <w:lastRenderedPageBreak/>
        <w:t>След началната дата пасивът по лизинга се намалява с размера на извършените плащания и се увеличава с размера на лихвата. Пасивът по лизинга се преоценява, за да отрази преоценките или измененията на лизинговия договор</w:t>
      </w:r>
      <w:r>
        <w:rPr>
          <w:spacing w:val="80"/>
        </w:rPr>
        <w:t xml:space="preserve"> </w:t>
      </w:r>
      <w:r>
        <w:t>или да отрази коригираните фиксирани по същество лизингови плащания.</w:t>
      </w:r>
    </w:p>
    <w:p w14:paraId="09883E50" w14:textId="77777777" w:rsidR="00B13FCA" w:rsidRDefault="00000000">
      <w:pPr>
        <w:pStyle w:val="BodyText"/>
        <w:spacing w:before="118"/>
        <w:ind w:left="1141" w:right="942"/>
        <w:jc w:val="both"/>
      </w:pPr>
      <w:r>
        <w:t>Когато задължението за лизинг се преоценява, съответната корекция се отразява</w:t>
      </w:r>
      <w:r>
        <w:rPr>
          <w:spacing w:val="40"/>
        </w:rPr>
        <w:t xml:space="preserve"> </w:t>
      </w:r>
      <w:r>
        <w:t>в актива с право на ползване или се признава в печалбата или загубата, ако балансовата стойност на актива с право на ползване вече е намалена до нула.</w:t>
      </w:r>
    </w:p>
    <w:p w14:paraId="4ACB33C4" w14:textId="77777777" w:rsidR="00B13FCA" w:rsidRDefault="00000000">
      <w:pPr>
        <w:pStyle w:val="BodyText"/>
        <w:spacing w:before="120"/>
        <w:ind w:left="1141" w:right="938"/>
        <w:jc w:val="both"/>
      </w:pPr>
      <w:r>
        <w:t>Дружеството е избрало да отчита краткосрочните лизингови договори и лизинга на активи с ниска стойност, като използва практическите облекчения, предвидени в стандарта. Вместо признаване на активи с право на ползване и задължения по лизингови договори, плащанията във връзка с тях се признават като разход в печалбата или загубата по линейния метод за срока на лизинговия договор.</w:t>
      </w:r>
    </w:p>
    <w:p w14:paraId="708DC296" w14:textId="77777777" w:rsidR="00B13FCA" w:rsidRDefault="00000000">
      <w:pPr>
        <w:pStyle w:val="BodyText"/>
        <w:spacing w:before="119"/>
        <w:ind w:left="1141" w:right="940"/>
        <w:jc w:val="both"/>
      </w:pPr>
      <w:r>
        <w:t>В отчета за финансовото състояние, активите с право на ползване са включени в имоти, машини и</w:t>
      </w:r>
      <w:r>
        <w:rPr>
          <w:spacing w:val="-1"/>
        </w:rPr>
        <w:t xml:space="preserve"> </w:t>
      </w:r>
      <w:r>
        <w:t>съоръжения, а задълженията по лизингови договори</w:t>
      </w:r>
      <w:r>
        <w:rPr>
          <w:spacing w:val="-1"/>
        </w:rPr>
        <w:t xml:space="preserve"> </w:t>
      </w:r>
      <w:r>
        <w:t>са включени в търговски и други задължения / представени на отделен ред.</w:t>
      </w:r>
    </w:p>
    <w:p w14:paraId="096EF346" w14:textId="77777777" w:rsidR="00B13FCA" w:rsidRDefault="00000000">
      <w:pPr>
        <w:pStyle w:val="BodyText"/>
        <w:spacing w:before="122"/>
        <w:ind w:left="1141" w:right="938"/>
        <w:jc w:val="both"/>
      </w:pPr>
      <w:r>
        <w:t>Опциите за удължаване и прекратяване са включени в редица наеми на имоти и оборудване в дружеството. Те се използват за увеличаване на оперативната гъвкавост</w:t>
      </w:r>
      <w:r>
        <w:rPr>
          <w:spacing w:val="-3"/>
        </w:rPr>
        <w:t xml:space="preserve"> </w:t>
      </w:r>
      <w:r>
        <w:t>по отношение на</w:t>
      </w:r>
      <w:r>
        <w:rPr>
          <w:spacing w:val="-2"/>
        </w:rPr>
        <w:t xml:space="preserve"> </w:t>
      </w:r>
      <w:r>
        <w:t>управлението</w:t>
      </w:r>
      <w:r>
        <w:rPr>
          <w:spacing w:val="-3"/>
        </w:rPr>
        <w:t xml:space="preserve"> </w:t>
      </w:r>
      <w:r>
        <w:t>на</w:t>
      </w:r>
      <w:r>
        <w:rPr>
          <w:spacing w:val="-3"/>
        </w:rPr>
        <w:t xml:space="preserve"> </w:t>
      </w:r>
      <w:r>
        <w:t>активите, използвани</w:t>
      </w:r>
      <w:r>
        <w:rPr>
          <w:spacing w:val="-3"/>
        </w:rPr>
        <w:t xml:space="preserve"> </w:t>
      </w:r>
      <w:r>
        <w:t>в операциите на дружеството. Повечето притежавани опции за удължаване и прекратяване се упражняват само от дружеството, а не от съответния лизингодател.</w:t>
      </w:r>
    </w:p>
    <w:p w14:paraId="007784CC" w14:textId="77777777" w:rsidR="00B13FCA" w:rsidRDefault="00000000">
      <w:pPr>
        <w:pStyle w:val="BodyText"/>
        <w:spacing w:before="120"/>
        <w:ind w:left="1141"/>
        <w:jc w:val="both"/>
      </w:pPr>
      <w:r>
        <w:t>Дружеството</w:t>
      </w:r>
      <w:r>
        <w:rPr>
          <w:spacing w:val="-9"/>
        </w:rPr>
        <w:t xml:space="preserve"> </w:t>
      </w:r>
      <w:r>
        <w:t>е</w:t>
      </w:r>
      <w:r>
        <w:rPr>
          <w:spacing w:val="-6"/>
        </w:rPr>
        <w:t xml:space="preserve"> </w:t>
      </w:r>
      <w:r>
        <w:t>лизингополучател</w:t>
      </w:r>
      <w:r>
        <w:rPr>
          <w:spacing w:val="-5"/>
        </w:rPr>
        <w:t xml:space="preserve"> </w:t>
      </w:r>
      <w:r>
        <w:t>по</w:t>
      </w:r>
      <w:r>
        <w:rPr>
          <w:spacing w:val="-7"/>
        </w:rPr>
        <w:t xml:space="preserve"> </w:t>
      </w:r>
      <w:r>
        <w:t>договори</w:t>
      </w:r>
      <w:r>
        <w:rPr>
          <w:spacing w:val="-7"/>
        </w:rPr>
        <w:t xml:space="preserve"> </w:t>
      </w:r>
      <w:r>
        <w:t>за</w:t>
      </w:r>
      <w:r>
        <w:rPr>
          <w:spacing w:val="-4"/>
        </w:rPr>
        <w:t xml:space="preserve"> </w:t>
      </w:r>
      <w:r>
        <w:rPr>
          <w:spacing w:val="-2"/>
        </w:rPr>
        <w:t>лизинг.</w:t>
      </w:r>
    </w:p>
    <w:p w14:paraId="042E3AB7" w14:textId="77777777" w:rsidR="00B13FCA" w:rsidRDefault="00000000">
      <w:pPr>
        <w:pStyle w:val="BodyText"/>
        <w:spacing w:before="119"/>
        <w:ind w:left="1141" w:right="940"/>
        <w:jc w:val="both"/>
      </w:pPr>
      <w:r>
        <w:t>В съответствие с изискванията на МСС 17 „Лизинг” правата за разпореждане с актива се прехвърлят от лизингодателя върху лизингополучателя в случаите, в които лизингополучателят понася съществените рискове и изгоди, произтичащи от собствеността върху наетия актив.</w:t>
      </w:r>
    </w:p>
    <w:p w14:paraId="7C8F1F39" w14:textId="77777777" w:rsidR="00B13FCA" w:rsidRDefault="00000000">
      <w:pPr>
        <w:pStyle w:val="BodyText"/>
        <w:spacing w:before="121"/>
        <w:ind w:left="1141" w:right="939"/>
        <w:jc w:val="both"/>
      </w:pPr>
      <w:r>
        <w:t>При сключване на договор за финансов лизинг активът се признава в отчета за финансовото</w:t>
      </w:r>
      <w:r>
        <w:rPr>
          <w:spacing w:val="6"/>
        </w:rPr>
        <w:t xml:space="preserve"> </w:t>
      </w:r>
      <w:r>
        <w:t>състояние</w:t>
      </w:r>
      <w:r>
        <w:rPr>
          <w:spacing w:val="6"/>
        </w:rPr>
        <w:t xml:space="preserve"> </w:t>
      </w:r>
      <w:r>
        <w:t>на</w:t>
      </w:r>
      <w:r>
        <w:rPr>
          <w:spacing w:val="5"/>
        </w:rPr>
        <w:t xml:space="preserve"> </w:t>
      </w:r>
      <w:r>
        <w:t>лизингополучателя</w:t>
      </w:r>
      <w:r>
        <w:rPr>
          <w:spacing w:val="8"/>
        </w:rPr>
        <w:t xml:space="preserve"> </w:t>
      </w:r>
      <w:r>
        <w:t>по</w:t>
      </w:r>
      <w:r>
        <w:rPr>
          <w:spacing w:val="4"/>
        </w:rPr>
        <w:t xml:space="preserve"> </w:t>
      </w:r>
      <w:r>
        <w:t>по-ниската</w:t>
      </w:r>
      <w:r>
        <w:rPr>
          <w:spacing w:val="5"/>
        </w:rPr>
        <w:t xml:space="preserve"> </w:t>
      </w:r>
      <w:r>
        <w:t>от</w:t>
      </w:r>
      <w:r>
        <w:rPr>
          <w:spacing w:val="4"/>
        </w:rPr>
        <w:t xml:space="preserve"> </w:t>
      </w:r>
      <w:r>
        <w:t>двете</w:t>
      </w:r>
      <w:r>
        <w:rPr>
          <w:spacing w:val="7"/>
        </w:rPr>
        <w:t xml:space="preserve"> </w:t>
      </w:r>
      <w:r>
        <w:t>стойности</w:t>
      </w:r>
      <w:r>
        <w:rPr>
          <w:spacing w:val="6"/>
        </w:rPr>
        <w:t xml:space="preserve"> </w:t>
      </w:r>
      <w:r>
        <w:rPr>
          <w:spacing w:val="-10"/>
        </w:rPr>
        <w:t>–</w:t>
      </w:r>
    </w:p>
    <w:p w14:paraId="2CBE4841" w14:textId="77777777" w:rsidR="00B13FCA" w:rsidRDefault="00000000">
      <w:pPr>
        <w:pStyle w:val="BodyText"/>
        <w:spacing w:before="94"/>
        <w:ind w:left="1139" w:right="941"/>
        <w:jc w:val="both"/>
      </w:pPr>
      <w:r>
        <w:t>справедливата стойност на наетия актив и настоящата стойност на минималните лизингови плащания плюс непредвидени плащания, ако има такива. В отчета за финансовото състояние</w:t>
      </w:r>
      <w:r>
        <w:rPr>
          <w:spacing w:val="40"/>
        </w:rPr>
        <w:t xml:space="preserve"> </w:t>
      </w:r>
      <w:r>
        <w:t>се отразява и съответното задължение по финансов лизинг, независимо от това дали част от лизинговите плащания се дължат авансово при сключване на договора за финансов лизинг.</w:t>
      </w:r>
    </w:p>
    <w:p w14:paraId="1AE6ABAC" w14:textId="77777777" w:rsidR="00B13FCA" w:rsidRDefault="00000000">
      <w:pPr>
        <w:pStyle w:val="BodyText"/>
        <w:spacing w:before="119"/>
        <w:ind w:left="1140" w:right="941" w:hanging="1"/>
        <w:jc w:val="both"/>
      </w:pPr>
      <w:r>
        <w:t>Впоследствие лизинговите плащания се разпределят между финансов разход и намаление на неплатеното задължение по финансов лизинг.</w:t>
      </w:r>
    </w:p>
    <w:p w14:paraId="1E54B8F5" w14:textId="77777777" w:rsidR="00B13FCA" w:rsidRDefault="00000000">
      <w:pPr>
        <w:pStyle w:val="BodyText"/>
        <w:spacing w:before="121"/>
        <w:ind w:left="1140" w:right="941"/>
        <w:jc w:val="both"/>
      </w:pPr>
      <w:r>
        <w:t>Лизинг на земя и сгради се класифицира по отделно, като се разграничават компонентите земя и сгради пропорционално на съотношението на справедливите стойности на дяловете им в лизинговия договор към датата, на която активите са признати първоначално.</w:t>
      </w:r>
    </w:p>
    <w:p w14:paraId="33484FD1" w14:textId="77777777" w:rsidR="00B13FCA" w:rsidRDefault="00000000">
      <w:pPr>
        <w:pStyle w:val="BodyText"/>
        <w:spacing w:before="118"/>
        <w:ind w:left="1140" w:right="940"/>
        <w:jc w:val="both"/>
      </w:pPr>
      <w:r>
        <w:t>Активите, придобити при условията на финансов лизинг, се амортизират в съответствие с изискванията на МСС 16 „Имоти, машини и съоръжения” или МСС 38 „Нематериални активи”.</w:t>
      </w:r>
    </w:p>
    <w:p w14:paraId="782AE355" w14:textId="77777777" w:rsidR="00B13FCA" w:rsidRDefault="00000000">
      <w:pPr>
        <w:pStyle w:val="BodyText"/>
        <w:spacing w:before="122"/>
        <w:ind w:left="1140" w:right="942"/>
        <w:jc w:val="both"/>
      </w:pPr>
      <w:r>
        <w:t>Лихвената част от лизинговата вноска представлява постоянен процент от непогасеното задължение и се признава в печалбата или загубата за периода на лизинговия договор.</w:t>
      </w:r>
    </w:p>
    <w:p w14:paraId="20602EFD" w14:textId="77777777" w:rsidR="00B13FCA" w:rsidRDefault="00000000">
      <w:pPr>
        <w:pStyle w:val="BodyText"/>
        <w:spacing w:before="119"/>
        <w:ind w:left="1140" w:right="942"/>
        <w:jc w:val="both"/>
      </w:pPr>
      <w:r>
        <w:t>Всички останали лизингови договори се считат за оперативни лизингови договори. Плащанията по оперативен лизингов договор се признават като разходи по линейния метод за срока на споразумението. Разходите, свързани с оперативния лизинг, напр. разходи за поддръжка и застраховки, се признават в печалбата или загубата в момента на възникването им.</w:t>
      </w:r>
    </w:p>
    <w:p w14:paraId="6C34C0C9" w14:textId="77777777" w:rsidR="00F96EBA" w:rsidRDefault="00F96EBA">
      <w:pPr>
        <w:pStyle w:val="BodyText"/>
        <w:spacing w:before="119"/>
        <w:ind w:left="1140" w:right="942"/>
        <w:jc w:val="both"/>
      </w:pPr>
    </w:p>
    <w:p w14:paraId="049BE0E1" w14:textId="77777777" w:rsidR="00F96EBA" w:rsidRDefault="00F96EBA">
      <w:pPr>
        <w:pStyle w:val="BodyText"/>
        <w:spacing w:before="119"/>
        <w:ind w:left="1140" w:right="942"/>
        <w:jc w:val="both"/>
      </w:pPr>
    </w:p>
    <w:p w14:paraId="24F7642C" w14:textId="77777777" w:rsidR="00B13FCA" w:rsidRDefault="00B13FCA">
      <w:pPr>
        <w:pStyle w:val="BodyText"/>
        <w:spacing w:before="10"/>
        <w:rPr>
          <w:sz w:val="21"/>
        </w:rPr>
      </w:pPr>
    </w:p>
    <w:p w14:paraId="41CAB1AB" w14:textId="77777777" w:rsidR="00B13FCA" w:rsidRDefault="00000000">
      <w:pPr>
        <w:pStyle w:val="Heading4"/>
        <w:numPr>
          <w:ilvl w:val="1"/>
          <w:numId w:val="1"/>
        </w:numPr>
        <w:tabs>
          <w:tab w:val="left" w:pos="1569"/>
        </w:tabs>
        <w:ind w:left="1568" w:hanging="429"/>
      </w:pPr>
      <w:bookmarkStart w:id="24" w:name="4.6._Приходи"/>
      <w:bookmarkEnd w:id="24"/>
      <w:r>
        <w:rPr>
          <w:spacing w:val="-2"/>
        </w:rPr>
        <w:lastRenderedPageBreak/>
        <w:t>Приходи</w:t>
      </w:r>
    </w:p>
    <w:p w14:paraId="180EC41E" w14:textId="77777777" w:rsidR="00B13FCA" w:rsidRDefault="00000000">
      <w:pPr>
        <w:pStyle w:val="BodyText"/>
        <w:spacing w:before="122"/>
        <w:ind w:left="1140" w:right="938"/>
      </w:pPr>
      <w:r>
        <w:t xml:space="preserve">За да определи дали и как да признае приходи, Дружеството използва следните 5 </w:t>
      </w:r>
      <w:r>
        <w:rPr>
          <w:spacing w:val="-2"/>
        </w:rPr>
        <w:t>стъпки:</w:t>
      </w:r>
    </w:p>
    <w:p w14:paraId="098661F5" w14:textId="77777777" w:rsidR="00B13FCA" w:rsidRDefault="00000000">
      <w:pPr>
        <w:pStyle w:val="ListParagraph"/>
        <w:numPr>
          <w:ilvl w:val="0"/>
          <w:numId w:val="26"/>
        </w:numPr>
        <w:tabs>
          <w:tab w:val="left" w:pos="1860"/>
          <w:tab w:val="left" w:pos="1861"/>
        </w:tabs>
        <w:spacing w:before="120" w:line="269" w:lineRule="exact"/>
        <w:ind w:left="1860"/>
        <w:jc w:val="left"/>
      </w:pPr>
      <w:r>
        <w:t>Идентифициране</w:t>
      </w:r>
      <w:r>
        <w:rPr>
          <w:spacing w:val="-6"/>
        </w:rPr>
        <w:t xml:space="preserve"> </w:t>
      </w:r>
      <w:r>
        <w:t>на</w:t>
      </w:r>
      <w:r>
        <w:rPr>
          <w:spacing w:val="-6"/>
        </w:rPr>
        <w:t xml:space="preserve"> </w:t>
      </w:r>
      <w:r>
        <w:t>договора</w:t>
      </w:r>
      <w:r>
        <w:rPr>
          <w:spacing w:val="-6"/>
        </w:rPr>
        <w:t xml:space="preserve"> </w:t>
      </w:r>
      <w:r>
        <w:t>с</w:t>
      </w:r>
      <w:r>
        <w:rPr>
          <w:spacing w:val="-3"/>
        </w:rPr>
        <w:t xml:space="preserve"> </w:t>
      </w:r>
      <w:r>
        <w:rPr>
          <w:spacing w:val="-2"/>
        </w:rPr>
        <w:t>клиент</w:t>
      </w:r>
    </w:p>
    <w:p w14:paraId="0368AA2E" w14:textId="77777777" w:rsidR="00B13FCA" w:rsidRDefault="00000000">
      <w:pPr>
        <w:pStyle w:val="ListParagraph"/>
        <w:numPr>
          <w:ilvl w:val="0"/>
          <w:numId w:val="26"/>
        </w:numPr>
        <w:tabs>
          <w:tab w:val="left" w:pos="1860"/>
          <w:tab w:val="left" w:pos="1861"/>
        </w:tabs>
        <w:spacing w:line="268" w:lineRule="exact"/>
        <w:ind w:left="1860"/>
        <w:jc w:val="left"/>
      </w:pPr>
      <w:r>
        <w:t>Идентифициране</w:t>
      </w:r>
      <w:r>
        <w:rPr>
          <w:spacing w:val="-8"/>
        </w:rPr>
        <w:t xml:space="preserve"> </w:t>
      </w:r>
      <w:r>
        <w:t>на</w:t>
      </w:r>
      <w:r>
        <w:rPr>
          <w:spacing w:val="-6"/>
        </w:rPr>
        <w:t xml:space="preserve"> </w:t>
      </w:r>
      <w:r>
        <w:t>задълженията</w:t>
      </w:r>
      <w:r>
        <w:rPr>
          <w:spacing w:val="-6"/>
        </w:rPr>
        <w:t xml:space="preserve"> </w:t>
      </w:r>
      <w:r>
        <w:t>за</w:t>
      </w:r>
      <w:r>
        <w:rPr>
          <w:spacing w:val="-7"/>
        </w:rPr>
        <w:t xml:space="preserve"> </w:t>
      </w:r>
      <w:r>
        <w:rPr>
          <w:spacing w:val="-2"/>
        </w:rPr>
        <w:t>изпълнение</w:t>
      </w:r>
    </w:p>
    <w:p w14:paraId="615566B3" w14:textId="77777777" w:rsidR="00B13FCA" w:rsidRDefault="00000000">
      <w:pPr>
        <w:pStyle w:val="ListParagraph"/>
        <w:numPr>
          <w:ilvl w:val="0"/>
          <w:numId w:val="26"/>
        </w:numPr>
        <w:tabs>
          <w:tab w:val="left" w:pos="1861"/>
          <w:tab w:val="left" w:pos="1862"/>
        </w:tabs>
        <w:spacing w:line="268" w:lineRule="exact"/>
        <w:jc w:val="left"/>
      </w:pPr>
      <w:r>
        <w:t>Определяне</w:t>
      </w:r>
      <w:r>
        <w:rPr>
          <w:spacing w:val="-5"/>
        </w:rPr>
        <w:t xml:space="preserve"> </w:t>
      </w:r>
      <w:r>
        <w:t>на</w:t>
      </w:r>
      <w:r>
        <w:rPr>
          <w:spacing w:val="-4"/>
        </w:rPr>
        <w:t xml:space="preserve"> </w:t>
      </w:r>
      <w:r>
        <w:t>цената</w:t>
      </w:r>
      <w:r>
        <w:rPr>
          <w:spacing w:val="-6"/>
        </w:rPr>
        <w:t xml:space="preserve"> </w:t>
      </w:r>
      <w:r>
        <w:t>на</w:t>
      </w:r>
      <w:r>
        <w:rPr>
          <w:spacing w:val="-2"/>
        </w:rPr>
        <w:t xml:space="preserve"> сделката</w:t>
      </w:r>
    </w:p>
    <w:p w14:paraId="2451BF84" w14:textId="77777777" w:rsidR="00B13FCA" w:rsidRDefault="00000000">
      <w:pPr>
        <w:pStyle w:val="ListParagraph"/>
        <w:numPr>
          <w:ilvl w:val="0"/>
          <w:numId w:val="26"/>
        </w:numPr>
        <w:tabs>
          <w:tab w:val="left" w:pos="1861"/>
          <w:tab w:val="left" w:pos="1862"/>
        </w:tabs>
        <w:spacing w:line="268" w:lineRule="exact"/>
        <w:jc w:val="left"/>
      </w:pPr>
      <w:r>
        <w:t>Разпределение</w:t>
      </w:r>
      <w:r>
        <w:rPr>
          <w:spacing w:val="-7"/>
        </w:rPr>
        <w:t xml:space="preserve"> </w:t>
      </w:r>
      <w:r>
        <w:t>на</w:t>
      </w:r>
      <w:r>
        <w:rPr>
          <w:spacing w:val="-7"/>
        </w:rPr>
        <w:t xml:space="preserve"> </w:t>
      </w:r>
      <w:r>
        <w:t>цената</w:t>
      </w:r>
      <w:r>
        <w:rPr>
          <w:spacing w:val="-4"/>
        </w:rPr>
        <w:t xml:space="preserve"> </w:t>
      </w:r>
      <w:r>
        <w:t>на</w:t>
      </w:r>
      <w:r>
        <w:rPr>
          <w:spacing w:val="-7"/>
        </w:rPr>
        <w:t xml:space="preserve"> </w:t>
      </w:r>
      <w:r>
        <w:t>сделката</w:t>
      </w:r>
      <w:r>
        <w:rPr>
          <w:spacing w:val="-5"/>
        </w:rPr>
        <w:t xml:space="preserve"> </w:t>
      </w:r>
      <w:r>
        <w:t>към</w:t>
      </w:r>
      <w:r>
        <w:rPr>
          <w:spacing w:val="-4"/>
        </w:rPr>
        <w:t xml:space="preserve"> </w:t>
      </w:r>
      <w:r>
        <w:t>задълженията</w:t>
      </w:r>
      <w:r>
        <w:rPr>
          <w:spacing w:val="-5"/>
        </w:rPr>
        <w:t xml:space="preserve"> </w:t>
      </w:r>
      <w:r>
        <w:t>за</w:t>
      </w:r>
      <w:r>
        <w:rPr>
          <w:spacing w:val="-6"/>
        </w:rPr>
        <w:t xml:space="preserve"> </w:t>
      </w:r>
      <w:r>
        <w:rPr>
          <w:spacing w:val="-2"/>
        </w:rPr>
        <w:t>изпълнение</w:t>
      </w:r>
    </w:p>
    <w:p w14:paraId="6F2CE04D" w14:textId="77777777" w:rsidR="00B13FCA" w:rsidRDefault="00000000">
      <w:pPr>
        <w:pStyle w:val="ListParagraph"/>
        <w:numPr>
          <w:ilvl w:val="0"/>
          <w:numId w:val="26"/>
        </w:numPr>
        <w:tabs>
          <w:tab w:val="left" w:pos="1861"/>
          <w:tab w:val="left" w:pos="1862"/>
        </w:tabs>
        <w:spacing w:before="1" w:line="237" w:lineRule="auto"/>
        <w:ind w:right="938" w:hanging="360"/>
        <w:jc w:val="left"/>
      </w:pPr>
      <w:r>
        <w:t>Признаване</w:t>
      </w:r>
      <w:r>
        <w:rPr>
          <w:spacing w:val="80"/>
        </w:rPr>
        <w:t xml:space="preserve"> </w:t>
      </w:r>
      <w:r>
        <w:t>на</w:t>
      </w:r>
      <w:r>
        <w:rPr>
          <w:spacing w:val="80"/>
        </w:rPr>
        <w:t xml:space="preserve"> </w:t>
      </w:r>
      <w:r>
        <w:t>приходите,</w:t>
      </w:r>
      <w:r>
        <w:rPr>
          <w:spacing w:val="80"/>
        </w:rPr>
        <w:t xml:space="preserve"> </w:t>
      </w:r>
      <w:r>
        <w:t>когато</w:t>
      </w:r>
      <w:r>
        <w:rPr>
          <w:spacing w:val="80"/>
        </w:rPr>
        <w:t xml:space="preserve"> </w:t>
      </w:r>
      <w:r>
        <w:t>са</w:t>
      </w:r>
      <w:r>
        <w:rPr>
          <w:spacing w:val="80"/>
        </w:rPr>
        <w:t xml:space="preserve"> </w:t>
      </w:r>
      <w:r>
        <w:t>удовлетворени</w:t>
      </w:r>
      <w:r>
        <w:rPr>
          <w:spacing w:val="80"/>
        </w:rPr>
        <w:t xml:space="preserve"> </w:t>
      </w:r>
      <w:r>
        <w:t>задълженията</w:t>
      </w:r>
      <w:r>
        <w:rPr>
          <w:spacing w:val="80"/>
        </w:rPr>
        <w:t xml:space="preserve"> </w:t>
      </w:r>
      <w:r>
        <w:t xml:space="preserve">за </w:t>
      </w:r>
      <w:r>
        <w:rPr>
          <w:spacing w:val="-2"/>
        </w:rPr>
        <w:t>изпълнение.</w:t>
      </w:r>
    </w:p>
    <w:p w14:paraId="27A5D067" w14:textId="77777777" w:rsidR="00B13FCA" w:rsidRDefault="00000000">
      <w:pPr>
        <w:pStyle w:val="BodyText"/>
        <w:spacing w:before="121"/>
        <w:ind w:left="1141" w:right="940"/>
        <w:jc w:val="both"/>
      </w:pPr>
      <w:r>
        <w:t>Приходите се признават или в даден момент или с течение на времето, когато или докато Дружеството удовлетвори задълженията за изпълнение, прехвърляйки обещаните стоки или услуги на своите клиенти.</w:t>
      </w:r>
    </w:p>
    <w:p w14:paraId="1F38BE96" w14:textId="77777777" w:rsidR="00B13FCA" w:rsidRDefault="00000000">
      <w:pPr>
        <w:pStyle w:val="BodyText"/>
        <w:spacing w:before="120"/>
        <w:ind w:left="1141" w:right="940"/>
        <w:jc w:val="both"/>
      </w:pPr>
      <w:r>
        <w:t>Дружеството признава като задължения по договор възнаграждение, получено по отношение на неудовлетворени задължения за изпълнение и ги представя като други задължения в отчета за финансовото състояние. По същия начин, ако Дружеството удовлетвори задължение за изпълнение, преди да получи възнаграждението, то признава в отчета за финансовото състояние или актив по договора, или вземане, в зависимост от това дали се изисква нещо друго освен определено време за получаване на възнаграждението.</w:t>
      </w:r>
    </w:p>
    <w:p w14:paraId="5EF438B0" w14:textId="77777777" w:rsidR="00B13FCA" w:rsidRDefault="00000000">
      <w:pPr>
        <w:pStyle w:val="Heading4"/>
        <w:spacing w:before="122"/>
        <w:ind w:left="1141"/>
        <w:jc w:val="both"/>
      </w:pPr>
      <w:r>
        <w:t>Приходи</w:t>
      </w:r>
      <w:r>
        <w:rPr>
          <w:spacing w:val="-4"/>
        </w:rPr>
        <w:t xml:space="preserve"> </w:t>
      </w:r>
      <w:r>
        <w:t>от</w:t>
      </w:r>
      <w:r>
        <w:rPr>
          <w:spacing w:val="-3"/>
        </w:rPr>
        <w:t xml:space="preserve"> </w:t>
      </w:r>
      <w:r>
        <w:t>лихви</w:t>
      </w:r>
      <w:r>
        <w:rPr>
          <w:spacing w:val="-3"/>
        </w:rPr>
        <w:t xml:space="preserve"> </w:t>
      </w:r>
      <w:r>
        <w:t>и</w:t>
      </w:r>
      <w:r>
        <w:rPr>
          <w:spacing w:val="-3"/>
        </w:rPr>
        <w:t xml:space="preserve"> </w:t>
      </w:r>
      <w:r>
        <w:rPr>
          <w:spacing w:val="-2"/>
        </w:rPr>
        <w:t>дивиденти</w:t>
      </w:r>
    </w:p>
    <w:p w14:paraId="5A2F9A9E" w14:textId="77777777" w:rsidR="00B13FCA" w:rsidRDefault="00000000">
      <w:pPr>
        <w:pStyle w:val="BodyText"/>
        <w:spacing w:before="139"/>
        <w:ind w:left="1141"/>
      </w:pPr>
      <w:r>
        <w:t>Приходите от лихви се отчитат текущо по метода на ефективната лихва, съгласно изискванията на МСФО 9 „Финансови инструменти”.</w:t>
      </w:r>
    </w:p>
    <w:p w14:paraId="6F4B81B4" w14:textId="77777777" w:rsidR="00B13FCA" w:rsidRDefault="00000000">
      <w:pPr>
        <w:pStyle w:val="BodyText"/>
        <w:spacing w:before="118"/>
        <w:ind w:left="1141" w:hanging="1"/>
      </w:pPr>
      <w:r>
        <w:t>Приходите</w:t>
      </w:r>
      <w:r>
        <w:rPr>
          <w:spacing w:val="40"/>
        </w:rPr>
        <w:t xml:space="preserve"> </w:t>
      </w:r>
      <w:r>
        <w:t>от</w:t>
      </w:r>
      <w:r>
        <w:rPr>
          <w:spacing w:val="40"/>
        </w:rPr>
        <w:t xml:space="preserve"> </w:t>
      </w:r>
      <w:r>
        <w:t>дивиденти</w:t>
      </w:r>
      <w:r>
        <w:rPr>
          <w:spacing w:val="40"/>
        </w:rPr>
        <w:t xml:space="preserve"> </w:t>
      </w:r>
      <w:r>
        <w:t>се</w:t>
      </w:r>
      <w:r>
        <w:rPr>
          <w:spacing w:val="40"/>
        </w:rPr>
        <w:t xml:space="preserve"> </w:t>
      </w:r>
      <w:r>
        <w:t>признават</w:t>
      </w:r>
      <w:r>
        <w:rPr>
          <w:spacing w:val="40"/>
        </w:rPr>
        <w:t xml:space="preserve"> </w:t>
      </w:r>
      <w:r>
        <w:t>в</w:t>
      </w:r>
      <w:r>
        <w:rPr>
          <w:spacing w:val="40"/>
        </w:rPr>
        <w:t xml:space="preserve"> </w:t>
      </w:r>
      <w:r>
        <w:t>момента</w:t>
      </w:r>
      <w:r>
        <w:rPr>
          <w:spacing w:val="40"/>
        </w:rPr>
        <w:t xml:space="preserve"> </w:t>
      </w:r>
      <w:r>
        <w:t>на</w:t>
      </w:r>
      <w:r>
        <w:rPr>
          <w:spacing w:val="40"/>
        </w:rPr>
        <w:t xml:space="preserve"> </w:t>
      </w:r>
      <w:r>
        <w:t>възникване</w:t>
      </w:r>
      <w:r>
        <w:rPr>
          <w:spacing w:val="40"/>
        </w:rPr>
        <w:t xml:space="preserve"> </w:t>
      </w:r>
      <w:r>
        <w:t>на</w:t>
      </w:r>
      <w:r>
        <w:rPr>
          <w:spacing w:val="40"/>
        </w:rPr>
        <w:t xml:space="preserve"> </w:t>
      </w:r>
      <w:r>
        <w:t>правото</w:t>
      </w:r>
      <w:r>
        <w:rPr>
          <w:spacing w:val="40"/>
        </w:rPr>
        <w:t xml:space="preserve"> </w:t>
      </w:r>
      <w:r>
        <w:t>за получаване на плащането.</w:t>
      </w:r>
    </w:p>
    <w:p w14:paraId="3EBBBC38" w14:textId="77777777" w:rsidR="00B13FCA" w:rsidRDefault="00B13FCA">
      <w:pPr>
        <w:sectPr w:rsidR="00B13FCA">
          <w:headerReference w:type="default" r:id="rId17"/>
          <w:footerReference w:type="default" r:id="rId18"/>
          <w:pgSz w:w="11910" w:h="16840"/>
          <w:pgMar w:top="1460" w:right="520" w:bottom="280" w:left="660" w:header="715" w:footer="0" w:gutter="0"/>
          <w:cols w:space="708"/>
        </w:sectPr>
      </w:pPr>
    </w:p>
    <w:p w14:paraId="4330847D" w14:textId="77777777" w:rsidR="00B13FCA" w:rsidRDefault="00B13FCA">
      <w:pPr>
        <w:pStyle w:val="BodyText"/>
        <w:spacing w:before="9"/>
        <w:rPr>
          <w:sz w:val="11"/>
        </w:rPr>
      </w:pPr>
    </w:p>
    <w:p w14:paraId="37578893" w14:textId="77777777" w:rsidR="00B13FCA" w:rsidRDefault="00000000">
      <w:pPr>
        <w:pStyle w:val="Heading4"/>
        <w:numPr>
          <w:ilvl w:val="1"/>
          <w:numId w:val="1"/>
        </w:numPr>
        <w:tabs>
          <w:tab w:val="left" w:pos="1568"/>
        </w:tabs>
        <w:spacing w:before="94"/>
        <w:jc w:val="both"/>
      </w:pPr>
      <w:bookmarkStart w:id="25" w:name="4.7._Активи_и_пасиви_по_договори_с_клиен"/>
      <w:bookmarkEnd w:id="25"/>
      <w:r>
        <w:t>Активи</w:t>
      </w:r>
      <w:r>
        <w:rPr>
          <w:spacing w:val="-4"/>
        </w:rPr>
        <w:t xml:space="preserve"> </w:t>
      </w:r>
      <w:r>
        <w:t>и</w:t>
      </w:r>
      <w:r>
        <w:rPr>
          <w:spacing w:val="-2"/>
        </w:rPr>
        <w:t xml:space="preserve"> </w:t>
      </w:r>
      <w:r>
        <w:t>пасиви</w:t>
      </w:r>
      <w:r>
        <w:rPr>
          <w:spacing w:val="-3"/>
        </w:rPr>
        <w:t xml:space="preserve"> </w:t>
      </w:r>
      <w:r>
        <w:t>по</w:t>
      </w:r>
      <w:r>
        <w:rPr>
          <w:spacing w:val="-4"/>
        </w:rPr>
        <w:t xml:space="preserve"> </w:t>
      </w:r>
      <w:r>
        <w:t>договори</w:t>
      </w:r>
      <w:r>
        <w:rPr>
          <w:spacing w:val="-3"/>
        </w:rPr>
        <w:t xml:space="preserve"> </w:t>
      </w:r>
      <w:r>
        <w:t>с</w:t>
      </w:r>
      <w:r>
        <w:rPr>
          <w:spacing w:val="-2"/>
        </w:rPr>
        <w:t xml:space="preserve"> клиенти</w:t>
      </w:r>
    </w:p>
    <w:p w14:paraId="341F4F16" w14:textId="77777777" w:rsidR="00B13FCA" w:rsidRDefault="00000000">
      <w:pPr>
        <w:pStyle w:val="BodyText"/>
        <w:spacing w:before="119"/>
        <w:ind w:left="1139" w:right="940"/>
        <w:jc w:val="both"/>
      </w:pPr>
      <w:r>
        <w:t>Дружеството признава активи и/или пасиви по договор, когато една от страните по договора</w:t>
      </w:r>
      <w:r>
        <w:rPr>
          <w:spacing w:val="-4"/>
        </w:rPr>
        <w:t xml:space="preserve"> </w:t>
      </w:r>
      <w:r>
        <w:t>е</w:t>
      </w:r>
      <w:r>
        <w:rPr>
          <w:spacing w:val="-2"/>
        </w:rPr>
        <w:t xml:space="preserve"> </w:t>
      </w:r>
      <w:r>
        <w:t>изпълнила</w:t>
      </w:r>
      <w:r>
        <w:rPr>
          <w:spacing w:val="-2"/>
        </w:rPr>
        <w:t xml:space="preserve"> </w:t>
      </w:r>
      <w:r>
        <w:t>задълженията</w:t>
      </w:r>
      <w:r>
        <w:rPr>
          <w:spacing w:val="-2"/>
        </w:rPr>
        <w:t xml:space="preserve"> </w:t>
      </w:r>
      <w:r>
        <w:t>си</w:t>
      </w:r>
      <w:r>
        <w:rPr>
          <w:spacing w:val="-5"/>
        </w:rPr>
        <w:t xml:space="preserve"> </w:t>
      </w:r>
      <w:r>
        <w:t>в</w:t>
      </w:r>
      <w:r>
        <w:rPr>
          <w:spacing w:val="-1"/>
        </w:rPr>
        <w:t xml:space="preserve"> </w:t>
      </w:r>
      <w:r>
        <w:t>зависимост</w:t>
      </w:r>
      <w:r>
        <w:rPr>
          <w:spacing w:val="-2"/>
        </w:rPr>
        <w:t xml:space="preserve"> </w:t>
      </w:r>
      <w:r>
        <w:t>от</w:t>
      </w:r>
      <w:r>
        <w:rPr>
          <w:spacing w:val="-2"/>
        </w:rPr>
        <w:t xml:space="preserve"> </w:t>
      </w:r>
      <w:r>
        <w:t>връзката</w:t>
      </w:r>
      <w:r>
        <w:rPr>
          <w:spacing w:val="-4"/>
        </w:rPr>
        <w:t xml:space="preserve"> </w:t>
      </w:r>
      <w:r>
        <w:t>между</w:t>
      </w:r>
      <w:r>
        <w:rPr>
          <w:spacing w:val="-2"/>
        </w:rPr>
        <w:t xml:space="preserve"> </w:t>
      </w:r>
      <w:r>
        <w:t>дейността на предприятието и плащането от клиента. Дружеството представя отделно всяко безусловно право на възнаграждение като вземане. Вземане е безусловното</w:t>
      </w:r>
      <w:r>
        <w:rPr>
          <w:spacing w:val="80"/>
        </w:rPr>
        <w:t xml:space="preserve"> </w:t>
      </w:r>
      <w:r>
        <w:t>право на предприятието да получи възнаграждение.</w:t>
      </w:r>
    </w:p>
    <w:p w14:paraId="3029D71C" w14:textId="77777777" w:rsidR="00B13FCA" w:rsidRDefault="00000000">
      <w:pPr>
        <w:pStyle w:val="BodyText"/>
        <w:spacing w:before="119"/>
        <w:ind w:left="1139" w:right="940"/>
        <w:jc w:val="both"/>
      </w:pPr>
      <w:r>
        <w:t>Пасиви по договор се признават в отчета за финансовото състояние, ако клиент заплаща възнаграждение или дружеството има право на възнаграждение, което е безусловно, преди да е прехвърлен контрола върху стоката или услугата.</w:t>
      </w:r>
    </w:p>
    <w:p w14:paraId="502E1806" w14:textId="77777777" w:rsidR="00B13FCA" w:rsidRDefault="00000000">
      <w:pPr>
        <w:pStyle w:val="BodyText"/>
        <w:spacing w:before="122"/>
        <w:ind w:left="1139" w:right="940"/>
        <w:jc w:val="both"/>
      </w:pPr>
      <w:r>
        <w:t>Дружеството признава активи по договор, когато задълженията за изпълнение са удовлетворени и плащането не е дължимо от страна на клиента. Актив по договор е правото на предприятието да получи възнаграждение в замяна на стоките или услугите, които предприятието е прехвърлило на клиент.</w:t>
      </w:r>
    </w:p>
    <w:p w14:paraId="135C89A1" w14:textId="77777777" w:rsidR="00B13FCA" w:rsidRDefault="00000000">
      <w:pPr>
        <w:pStyle w:val="BodyText"/>
        <w:spacing w:before="119"/>
        <w:ind w:left="1139"/>
        <w:jc w:val="both"/>
      </w:pPr>
      <w:r>
        <w:t>Последващо</w:t>
      </w:r>
      <w:r>
        <w:rPr>
          <w:spacing w:val="32"/>
        </w:rPr>
        <w:t xml:space="preserve"> </w:t>
      </w:r>
      <w:r>
        <w:t>Дружеството</w:t>
      </w:r>
      <w:r>
        <w:rPr>
          <w:spacing w:val="34"/>
        </w:rPr>
        <w:t xml:space="preserve"> </w:t>
      </w:r>
      <w:r>
        <w:t>оценява</w:t>
      </w:r>
      <w:r>
        <w:rPr>
          <w:spacing w:val="34"/>
        </w:rPr>
        <w:t xml:space="preserve"> </w:t>
      </w:r>
      <w:r>
        <w:t>актив</w:t>
      </w:r>
      <w:r>
        <w:rPr>
          <w:spacing w:val="32"/>
        </w:rPr>
        <w:t xml:space="preserve"> </w:t>
      </w:r>
      <w:r>
        <w:t>по</w:t>
      </w:r>
      <w:r>
        <w:rPr>
          <w:spacing w:val="31"/>
        </w:rPr>
        <w:t xml:space="preserve"> </w:t>
      </w:r>
      <w:r>
        <w:t>договора</w:t>
      </w:r>
      <w:r>
        <w:rPr>
          <w:spacing w:val="31"/>
        </w:rPr>
        <w:t xml:space="preserve"> </w:t>
      </w:r>
      <w:r>
        <w:t>в</w:t>
      </w:r>
      <w:r>
        <w:rPr>
          <w:spacing w:val="36"/>
        </w:rPr>
        <w:t xml:space="preserve"> </w:t>
      </w:r>
      <w:r>
        <w:t>съответствие</w:t>
      </w:r>
      <w:r>
        <w:rPr>
          <w:spacing w:val="34"/>
        </w:rPr>
        <w:t xml:space="preserve"> </w:t>
      </w:r>
      <w:r>
        <w:t>с</w:t>
      </w:r>
      <w:r>
        <w:rPr>
          <w:spacing w:val="34"/>
        </w:rPr>
        <w:t xml:space="preserve"> </w:t>
      </w:r>
      <w:r>
        <w:t>МСФО</w:t>
      </w:r>
      <w:r>
        <w:rPr>
          <w:spacing w:val="36"/>
        </w:rPr>
        <w:t xml:space="preserve"> </w:t>
      </w:r>
      <w:r>
        <w:rPr>
          <w:spacing w:val="-10"/>
        </w:rPr>
        <w:t>9</w:t>
      </w:r>
    </w:p>
    <w:p w14:paraId="6018AB18" w14:textId="77777777" w:rsidR="00B13FCA" w:rsidRDefault="00000000">
      <w:pPr>
        <w:pStyle w:val="BodyText"/>
        <w:spacing w:before="1"/>
        <w:ind w:left="1139"/>
        <w:jc w:val="both"/>
      </w:pPr>
      <w:r>
        <w:t>„Финансови</w:t>
      </w:r>
      <w:r>
        <w:rPr>
          <w:spacing w:val="-6"/>
        </w:rPr>
        <w:t xml:space="preserve"> </w:t>
      </w:r>
      <w:r>
        <w:rPr>
          <w:spacing w:val="-2"/>
        </w:rPr>
        <w:t>инструменти”.</w:t>
      </w:r>
    </w:p>
    <w:p w14:paraId="2D68AE1B" w14:textId="77777777" w:rsidR="00B13FCA" w:rsidRDefault="00B13FCA">
      <w:pPr>
        <w:pStyle w:val="BodyText"/>
        <w:spacing w:before="9"/>
        <w:rPr>
          <w:sz w:val="21"/>
        </w:rPr>
      </w:pPr>
    </w:p>
    <w:p w14:paraId="23EC1B5A" w14:textId="77777777" w:rsidR="00B13FCA" w:rsidRDefault="00000000">
      <w:pPr>
        <w:pStyle w:val="Heading4"/>
        <w:numPr>
          <w:ilvl w:val="1"/>
          <w:numId w:val="1"/>
        </w:numPr>
        <w:tabs>
          <w:tab w:val="left" w:pos="1568"/>
        </w:tabs>
        <w:ind w:hanging="429"/>
        <w:jc w:val="both"/>
      </w:pPr>
      <w:bookmarkStart w:id="26" w:name="4.8._Оперативни_разходи"/>
      <w:bookmarkEnd w:id="26"/>
      <w:r>
        <w:t>Оперативни</w:t>
      </w:r>
      <w:r>
        <w:rPr>
          <w:spacing w:val="-8"/>
        </w:rPr>
        <w:t xml:space="preserve"> </w:t>
      </w:r>
      <w:r>
        <w:rPr>
          <w:spacing w:val="-2"/>
        </w:rPr>
        <w:t>разходи</w:t>
      </w:r>
    </w:p>
    <w:p w14:paraId="33E2017F" w14:textId="77777777" w:rsidR="00B13FCA" w:rsidRDefault="00000000">
      <w:pPr>
        <w:pStyle w:val="BodyText"/>
        <w:spacing w:before="122"/>
        <w:ind w:left="1139" w:right="944"/>
        <w:jc w:val="both"/>
      </w:pPr>
      <w:r>
        <w:t>Оперативните разходи се признават в печалбата или загубата при ползването на услугите или на датата на възникването им.</w:t>
      </w:r>
    </w:p>
    <w:p w14:paraId="006028A7" w14:textId="77777777" w:rsidR="00B13FCA" w:rsidRDefault="00000000">
      <w:pPr>
        <w:pStyle w:val="BodyText"/>
        <w:spacing w:before="120"/>
        <w:ind w:left="1139" w:right="940"/>
        <w:jc w:val="both"/>
      </w:pPr>
      <w:r>
        <w:t>Дружеството отчита два вида разходи, свързани с изпълнението на договорите за доставка на услуги/стоки/с клиенти: разходи за сключване/постигане на договора и разходи за изпълнение на договора. Когато разходите не отговарят на условията</w:t>
      </w:r>
      <w:r>
        <w:rPr>
          <w:spacing w:val="40"/>
        </w:rPr>
        <w:t xml:space="preserve"> </w:t>
      </w:r>
      <w:r>
        <w:t>за разсрочване съгласно изискванията на МСФО 15, същите се признават като текущи в момента на възникването им като например не се очаква да бъдат възстановени или периодът на разсрочването им е до една година.</w:t>
      </w:r>
    </w:p>
    <w:p w14:paraId="04043509" w14:textId="77777777" w:rsidR="00B13FCA" w:rsidRDefault="00000000">
      <w:pPr>
        <w:pStyle w:val="BodyText"/>
        <w:spacing w:before="119"/>
        <w:ind w:left="1139" w:right="944"/>
        <w:jc w:val="both"/>
      </w:pPr>
      <w:r>
        <w:t>Следните оперативни разходи винаги се отразяват като текущ разход в момента</w:t>
      </w:r>
      <w:r>
        <w:rPr>
          <w:spacing w:val="40"/>
        </w:rPr>
        <w:t xml:space="preserve"> </w:t>
      </w:r>
      <w:r>
        <w:t>на възникването им:</w:t>
      </w:r>
    </w:p>
    <w:p w14:paraId="30734DBF" w14:textId="77777777" w:rsidR="00B13FCA" w:rsidRDefault="00000000">
      <w:pPr>
        <w:pStyle w:val="ListParagraph"/>
        <w:numPr>
          <w:ilvl w:val="0"/>
          <w:numId w:val="25"/>
        </w:numPr>
        <w:tabs>
          <w:tab w:val="left" w:pos="1859"/>
          <w:tab w:val="left" w:pos="1860"/>
        </w:tabs>
        <w:spacing w:before="122"/>
        <w:ind w:left="1859"/>
        <w:jc w:val="left"/>
      </w:pPr>
      <w:r>
        <w:t>Общи</w:t>
      </w:r>
      <w:r>
        <w:rPr>
          <w:spacing w:val="-6"/>
        </w:rPr>
        <w:t xml:space="preserve"> </w:t>
      </w:r>
      <w:r>
        <w:t>и</w:t>
      </w:r>
      <w:r>
        <w:rPr>
          <w:spacing w:val="-3"/>
        </w:rPr>
        <w:t xml:space="preserve"> </w:t>
      </w:r>
      <w:r>
        <w:t>административни</w:t>
      </w:r>
      <w:r>
        <w:rPr>
          <w:spacing w:val="-3"/>
        </w:rPr>
        <w:t xml:space="preserve"> </w:t>
      </w:r>
      <w:r>
        <w:t>разходи</w:t>
      </w:r>
      <w:r>
        <w:rPr>
          <w:spacing w:val="-6"/>
        </w:rPr>
        <w:t xml:space="preserve"> </w:t>
      </w:r>
      <w:r>
        <w:t>(освен</w:t>
      </w:r>
      <w:r>
        <w:rPr>
          <w:spacing w:val="-4"/>
        </w:rPr>
        <w:t xml:space="preserve"> </w:t>
      </w:r>
      <w:r>
        <w:t>ако</w:t>
      </w:r>
      <w:r>
        <w:rPr>
          <w:spacing w:val="-3"/>
        </w:rPr>
        <w:t xml:space="preserve"> </w:t>
      </w:r>
      <w:r>
        <w:t>не</w:t>
      </w:r>
      <w:r>
        <w:rPr>
          <w:spacing w:val="-2"/>
        </w:rPr>
        <w:t xml:space="preserve"> </w:t>
      </w:r>
      <w:r>
        <w:t>са</w:t>
      </w:r>
      <w:r>
        <w:rPr>
          <w:spacing w:val="-3"/>
        </w:rPr>
        <w:t xml:space="preserve"> </w:t>
      </w:r>
      <w:r>
        <w:t>за</w:t>
      </w:r>
      <w:r>
        <w:rPr>
          <w:spacing w:val="-5"/>
        </w:rPr>
        <w:t xml:space="preserve"> </w:t>
      </w:r>
      <w:r>
        <w:t>сметка</w:t>
      </w:r>
      <w:r>
        <w:rPr>
          <w:spacing w:val="-5"/>
        </w:rPr>
        <w:t xml:space="preserve"> </w:t>
      </w:r>
      <w:r>
        <w:t>на</w:t>
      </w:r>
      <w:r>
        <w:rPr>
          <w:spacing w:val="-3"/>
        </w:rPr>
        <w:t xml:space="preserve"> </w:t>
      </w:r>
      <w:r>
        <w:rPr>
          <w:spacing w:val="-2"/>
        </w:rPr>
        <w:t>клиента);</w:t>
      </w:r>
    </w:p>
    <w:p w14:paraId="527A786E" w14:textId="77777777" w:rsidR="00B13FCA" w:rsidRDefault="00000000">
      <w:pPr>
        <w:pStyle w:val="ListParagraph"/>
        <w:numPr>
          <w:ilvl w:val="0"/>
          <w:numId w:val="25"/>
        </w:numPr>
        <w:tabs>
          <w:tab w:val="left" w:pos="1859"/>
          <w:tab w:val="left" w:pos="1861"/>
        </w:tabs>
        <w:spacing w:before="19"/>
        <w:ind w:hanging="362"/>
        <w:jc w:val="left"/>
      </w:pPr>
      <w:r>
        <w:t>Разходи</w:t>
      </w:r>
      <w:r>
        <w:rPr>
          <w:spacing w:val="-4"/>
        </w:rPr>
        <w:t xml:space="preserve"> </w:t>
      </w:r>
      <w:r>
        <w:t>за</w:t>
      </w:r>
      <w:r>
        <w:rPr>
          <w:spacing w:val="-6"/>
        </w:rPr>
        <w:t xml:space="preserve"> </w:t>
      </w:r>
      <w:r>
        <w:t>брак</w:t>
      </w:r>
      <w:r>
        <w:rPr>
          <w:spacing w:val="-5"/>
        </w:rPr>
        <w:t xml:space="preserve"> </w:t>
      </w:r>
      <w:r>
        <w:t>на</w:t>
      </w:r>
      <w:r>
        <w:rPr>
          <w:spacing w:val="-4"/>
        </w:rPr>
        <w:t xml:space="preserve"> </w:t>
      </w:r>
      <w:r>
        <w:t>материални</w:t>
      </w:r>
      <w:r>
        <w:rPr>
          <w:spacing w:val="-3"/>
        </w:rPr>
        <w:t xml:space="preserve"> </w:t>
      </w:r>
      <w:r>
        <w:rPr>
          <w:spacing w:val="-2"/>
        </w:rPr>
        <w:t>запаси;</w:t>
      </w:r>
    </w:p>
    <w:p w14:paraId="3F6AF807" w14:textId="77777777" w:rsidR="00B13FCA" w:rsidRDefault="00000000">
      <w:pPr>
        <w:pStyle w:val="ListParagraph"/>
        <w:numPr>
          <w:ilvl w:val="0"/>
          <w:numId w:val="25"/>
        </w:numPr>
        <w:tabs>
          <w:tab w:val="left" w:pos="1859"/>
          <w:tab w:val="left" w:pos="1861"/>
        </w:tabs>
        <w:spacing w:before="18"/>
        <w:ind w:hanging="362"/>
        <w:jc w:val="left"/>
      </w:pPr>
      <w:r>
        <w:t>Разходи,</w:t>
      </w:r>
      <w:r>
        <w:rPr>
          <w:spacing w:val="-5"/>
        </w:rPr>
        <w:t xml:space="preserve"> </w:t>
      </w:r>
      <w:r>
        <w:t>свързани</w:t>
      </w:r>
      <w:r>
        <w:rPr>
          <w:spacing w:val="-4"/>
        </w:rPr>
        <w:t xml:space="preserve"> </w:t>
      </w:r>
      <w:r>
        <w:t>с</w:t>
      </w:r>
      <w:r>
        <w:rPr>
          <w:spacing w:val="-6"/>
        </w:rPr>
        <w:t xml:space="preserve"> </w:t>
      </w:r>
      <w:r>
        <w:t>изпълнение</w:t>
      </w:r>
      <w:r>
        <w:rPr>
          <w:spacing w:val="-6"/>
        </w:rPr>
        <w:t xml:space="preserve"> </w:t>
      </w:r>
      <w:r>
        <w:t>на</w:t>
      </w:r>
      <w:r>
        <w:rPr>
          <w:spacing w:val="-5"/>
        </w:rPr>
        <w:t xml:space="preserve"> </w:t>
      </w:r>
      <w:r>
        <w:rPr>
          <w:spacing w:val="-2"/>
        </w:rPr>
        <w:t>задължението;</w:t>
      </w:r>
    </w:p>
    <w:p w14:paraId="05BA0175" w14:textId="77777777" w:rsidR="00B13FCA" w:rsidRDefault="00000000">
      <w:pPr>
        <w:pStyle w:val="ListParagraph"/>
        <w:numPr>
          <w:ilvl w:val="0"/>
          <w:numId w:val="25"/>
        </w:numPr>
        <w:tabs>
          <w:tab w:val="left" w:pos="1860"/>
          <w:tab w:val="left" w:pos="1861"/>
        </w:tabs>
        <w:spacing w:before="19" w:line="256" w:lineRule="auto"/>
        <w:ind w:right="943"/>
        <w:jc w:val="left"/>
      </w:pPr>
      <w:r>
        <w:t>Разходи, за които предприятието не може да определи, дали са свързани с удовлетворено или неудовлетворено задължение за изпълнение.</w:t>
      </w:r>
    </w:p>
    <w:p w14:paraId="4BD6A1F8" w14:textId="77777777" w:rsidR="00B13FCA" w:rsidRDefault="00B13FCA">
      <w:pPr>
        <w:pStyle w:val="BodyText"/>
        <w:spacing w:before="10"/>
        <w:rPr>
          <w:sz w:val="21"/>
        </w:rPr>
      </w:pPr>
    </w:p>
    <w:p w14:paraId="04109757" w14:textId="77777777" w:rsidR="00B13FCA" w:rsidRDefault="00000000">
      <w:pPr>
        <w:pStyle w:val="BodyText"/>
        <w:spacing w:before="1"/>
        <w:ind w:left="1140" w:right="942"/>
        <w:jc w:val="both"/>
      </w:pPr>
      <w:r>
        <w:t>Разходите за гаранции се признават и се приспадат от свързаните с тях провизии при признаването на съответния приход.</w:t>
      </w:r>
    </w:p>
    <w:p w14:paraId="0B8A9BD5" w14:textId="77777777" w:rsidR="00B13FCA" w:rsidRDefault="00000000">
      <w:pPr>
        <w:pStyle w:val="Heading4"/>
        <w:spacing w:before="127"/>
        <w:jc w:val="both"/>
      </w:pPr>
      <w:bookmarkStart w:id="27" w:name="Разходи_за_лихви_и_разходи_по_заеми"/>
      <w:bookmarkEnd w:id="27"/>
      <w:r>
        <w:t>Разходи</w:t>
      </w:r>
      <w:r>
        <w:rPr>
          <w:spacing w:val="-4"/>
        </w:rPr>
        <w:t xml:space="preserve"> </w:t>
      </w:r>
      <w:r>
        <w:t>за</w:t>
      </w:r>
      <w:r>
        <w:rPr>
          <w:spacing w:val="-3"/>
        </w:rPr>
        <w:t xml:space="preserve"> </w:t>
      </w:r>
      <w:r>
        <w:t>лихви</w:t>
      </w:r>
      <w:r>
        <w:rPr>
          <w:spacing w:val="-4"/>
        </w:rPr>
        <w:t xml:space="preserve"> </w:t>
      </w:r>
      <w:r>
        <w:t>и</w:t>
      </w:r>
      <w:r>
        <w:rPr>
          <w:spacing w:val="-4"/>
        </w:rPr>
        <w:t xml:space="preserve"> </w:t>
      </w:r>
      <w:r>
        <w:t>разходи</w:t>
      </w:r>
      <w:r>
        <w:rPr>
          <w:spacing w:val="-4"/>
        </w:rPr>
        <w:t xml:space="preserve"> </w:t>
      </w:r>
      <w:r>
        <w:t>по</w:t>
      </w:r>
      <w:r>
        <w:rPr>
          <w:spacing w:val="-5"/>
        </w:rPr>
        <w:t xml:space="preserve"> </w:t>
      </w:r>
      <w:r>
        <w:rPr>
          <w:spacing w:val="-4"/>
        </w:rPr>
        <w:t>заеми</w:t>
      </w:r>
    </w:p>
    <w:p w14:paraId="5F88E8D5" w14:textId="77777777" w:rsidR="00B13FCA" w:rsidRDefault="00000000">
      <w:pPr>
        <w:pStyle w:val="BodyText"/>
        <w:spacing w:before="119"/>
        <w:ind w:left="1140"/>
        <w:jc w:val="both"/>
      </w:pPr>
      <w:r>
        <w:t>Разходите</w:t>
      </w:r>
      <w:r>
        <w:rPr>
          <w:spacing w:val="-6"/>
        </w:rPr>
        <w:t xml:space="preserve"> </w:t>
      </w:r>
      <w:r>
        <w:t>за</w:t>
      </w:r>
      <w:r>
        <w:rPr>
          <w:spacing w:val="-5"/>
        </w:rPr>
        <w:t xml:space="preserve"> </w:t>
      </w:r>
      <w:r>
        <w:t>лихви</w:t>
      </w:r>
      <w:r>
        <w:rPr>
          <w:spacing w:val="-6"/>
        </w:rPr>
        <w:t xml:space="preserve"> </w:t>
      </w:r>
      <w:r>
        <w:t>се</w:t>
      </w:r>
      <w:r>
        <w:rPr>
          <w:spacing w:val="-6"/>
        </w:rPr>
        <w:t xml:space="preserve"> </w:t>
      </w:r>
      <w:r>
        <w:t>отчитат</w:t>
      </w:r>
      <w:r>
        <w:rPr>
          <w:spacing w:val="-3"/>
        </w:rPr>
        <w:t xml:space="preserve"> </w:t>
      </w:r>
      <w:r>
        <w:t>текущо</w:t>
      </w:r>
      <w:r>
        <w:rPr>
          <w:spacing w:val="-5"/>
        </w:rPr>
        <w:t xml:space="preserve"> </w:t>
      </w:r>
      <w:r>
        <w:t>по</w:t>
      </w:r>
      <w:r>
        <w:rPr>
          <w:spacing w:val="-5"/>
        </w:rPr>
        <w:t xml:space="preserve"> </w:t>
      </w:r>
      <w:r>
        <w:t>метода</w:t>
      </w:r>
      <w:r>
        <w:rPr>
          <w:spacing w:val="-4"/>
        </w:rPr>
        <w:t xml:space="preserve"> </w:t>
      </w:r>
      <w:r>
        <w:t>на</w:t>
      </w:r>
      <w:r>
        <w:rPr>
          <w:spacing w:val="-3"/>
        </w:rPr>
        <w:t xml:space="preserve"> </w:t>
      </w:r>
      <w:r>
        <w:t>ефективната</w:t>
      </w:r>
      <w:r>
        <w:rPr>
          <w:spacing w:val="-5"/>
        </w:rPr>
        <w:t xml:space="preserve"> </w:t>
      </w:r>
      <w:r>
        <w:rPr>
          <w:spacing w:val="-2"/>
        </w:rPr>
        <w:t>лихва.</w:t>
      </w:r>
    </w:p>
    <w:p w14:paraId="225924E6" w14:textId="77777777" w:rsidR="00B13FCA" w:rsidRDefault="00000000">
      <w:pPr>
        <w:pStyle w:val="BodyText"/>
        <w:spacing w:before="119"/>
        <w:ind w:left="1140" w:right="941"/>
        <w:jc w:val="both"/>
      </w:pPr>
      <w:r>
        <w:t>Разходите по заеми основно представляват лихви по заемите на Дружеството. Всички разходи по заеми, които директно могат да бъдат отнесени към закупуването, строителството или производството на един отговарящ на</w:t>
      </w:r>
      <w:r>
        <w:rPr>
          <w:spacing w:val="80"/>
        </w:rPr>
        <w:t xml:space="preserve"> </w:t>
      </w:r>
      <w:r>
        <w:t>условията актив, се капитализират през периода, в който се очаква активът да бъде завършен и приведен в готовност за използване или продажба. Останалите разходи по заеми следва да се признават като разход за периода, в който са възникнали, в отчета за печалбата или загубата/отчета за печалбата или загубата и другия всеобхватен доход на ред „Финансови разходи”.</w:t>
      </w:r>
    </w:p>
    <w:p w14:paraId="50E94626" w14:textId="77777777" w:rsidR="00B13FCA" w:rsidRDefault="00000000">
      <w:pPr>
        <w:pStyle w:val="BodyText"/>
        <w:spacing w:before="122"/>
        <w:ind w:left="1140" w:right="942"/>
        <w:jc w:val="both"/>
      </w:pPr>
      <w:r>
        <w:t>Когато са получени заеми без конкретно целево предназначение и те са използвани за</w:t>
      </w:r>
      <w:r>
        <w:rPr>
          <w:spacing w:val="4"/>
        </w:rPr>
        <w:t xml:space="preserve"> </w:t>
      </w:r>
      <w:r>
        <w:t>придобиването</w:t>
      </w:r>
      <w:r>
        <w:rPr>
          <w:spacing w:val="2"/>
        </w:rPr>
        <w:t xml:space="preserve"> </w:t>
      </w:r>
      <w:r>
        <w:t>на</w:t>
      </w:r>
      <w:r>
        <w:rPr>
          <w:spacing w:val="4"/>
        </w:rPr>
        <w:t xml:space="preserve"> </w:t>
      </w:r>
      <w:r>
        <w:t>един</w:t>
      </w:r>
      <w:r>
        <w:rPr>
          <w:spacing w:val="3"/>
        </w:rPr>
        <w:t xml:space="preserve"> </w:t>
      </w:r>
      <w:r>
        <w:t>отговарящ</w:t>
      </w:r>
      <w:r>
        <w:rPr>
          <w:spacing w:val="4"/>
        </w:rPr>
        <w:t xml:space="preserve"> </w:t>
      </w:r>
      <w:r>
        <w:t>на</w:t>
      </w:r>
      <w:r>
        <w:rPr>
          <w:spacing w:val="4"/>
        </w:rPr>
        <w:t xml:space="preserve"> </w:t>
      </w:r>
      <w:r>
        <w:t>условията</w:t>
      </w:r>
      <w:r>
        <w:rPr>
          <w:spacing w:val="3"/>
        </w:rPr>
        <w:t xml:space="preserve"> </w:t>
      </w:r>
      <w:r>
        <w:t>актив,</w:t>
      </w:r>
      <w:r>
        <w:rPr>
          <w:spacing w:val="5"/>
        </w:rPr>
        <w:t xml:space="preserve"> </w:t>
      </w:r>
      <w:r>
        <w:t>размерът</w:t>
      </w:r>
      <w:r>
        <w:rPr>
          <w:spacing w:val="1"/>
        </w:rPr>
        <w:t xml:space="preserve"> </w:t>
      </w:r>
      <w:r>
        <w:rPr>
          <w:spacing w:val="-5"/>
        </w:rPr>
        <w:t>на</w:t>
      </w:r>
    </w:p>
    <w:p w14:paraId="2034FB4B" w14:textId="77777777" w:rsidR="00B13FCA" w:rsidRDefault="00B13FCA">
      <w:pPr>
        <w:jc w:val="both"/>
        <w:sectPr w:rsidR="00B13FCA">
          <w:headerReference w:type="default" r:id="rId19"/>
          <w:footerReference w:type="default" r:id="rId20"/>
          <w:pgSz w:w="11910" w:h="16840"/>
          <w:pgMar w:top="1460" w:right="520" w:bottom="280" w:left="660" w:header="715" w:footer="0" w:gutter="0"/>
          <w:cols w:space="708"/>
        </w:sectPr>
      </w:pPr>
    </w:p>
    <w:p w14:paraId="2B993DC5" w14:textId="77777777" w:rsidR="00B13FCA" w:rsidRDefault="00B13FCA">
      <w:pPr>
        <w:pStyle w:val="BodyText"/>
        <w:spacing w:before="9"/>
        <w:rPr>
          <w:sz w:val="11"/>
        </w:rPr>
      </w:pPr>
    </w:p>
    <w:p w14:paraId="30E37A05" w14:textId="77777777" w:rsidR="00B13FCA" w:rsidRDefault="00000000">
      <w:pPr>
        <w:pStyle w:val="BodyText"/>
        <w:spacing w:before="94"/>
        <w:ind w:left="1139" w:right="941"/>
        <w:jc w:val="both"/>
      </w:pPr>
      <w:r>
        <w:t>разходите по заеми, които могат да се капитализират, се определя чрез прилагане на процент на капитализация към разходите по този актив. Процентът на капитализация е средно претеглената величина на разходите по заеми, отнесени към заемите на Дружеството, които са непогасени през периода, като се изключат заемите, получени специално за целите на придобиване на един отговарящ на условията актив.</w:t>
      </w:r>
    </w:p>
    <w:p w14:paraId="21CCE849" w14:textId="77777777" w:rsidR="00B13FCA" w:rsidRDefault="00B13FCA">
      <w:pPr>
        <w:pStyle w:val="BodyText"/>
        <w:spacing w:before="11"/>
        <w:rPr>
          <w:sz w:val="21"/>
        </w:rPr>
      </w:pPr>
    </w:p>
    <w:p w14:paraId="4CF80386" w14:textId="77777777" w:rsidR="00B13FCA" w:rsidRDefault="00000000">
      <w:pPr>
        <w:pStyle w:val="Heading4"/>
        <w:numPr>
          <w:ilvl w:val="1"/>
          <w:numId w:val="1"/>
        </w:numPr>
        <w:tabs>
          <w:tab w:val="left" w:pos="1568"/>
        </w:tabs>
        <w:ind w:hanging="429"/>
        <w:jc w:val="both"/>
      </w:pPr>
      <w:bookmarkStart w:id="28" w:name="4.9._Машини_и_съоръжения"/>
      <w:bookmarkEnd w:id="28"/>
      <w:r>
        <w:t>Машини</w:t>
      </w:r>
      <w:r>
        <w:rPr>
          <w:spacing w:val="-2"/>
        </w:rPr>
        <w:t xml:space="preserve"> </w:t>
      </w:r>
      <w:r>
        <w:t>и</w:t>
      </w:r>
      <w:r>
        <w:rPr>
          <w:spacing w:val="-2"/>
        </w:rPr>
        <w:t xml:space="preserve"> съоръжения</w:t>
      </w:r>
    </w:p>
    <w:p w14:paraId="61ABFEB3" w14:textId="77777777" w:rsidR="00B13FCA" w:rsidRDefault="00000000">
      <w:pPr>
        <w:pStyle w:val="BodyText"/>
        <w:spacing w:before="119"/>
        <w:ind w:left="1140" w:right="940"/>
        <w:jc w:val="both"/>
      </w:pPr>
      <w:r>
        <w:t>Машините и съоръженията се оценяват първоначално по себестойност,</w:t>
      </w:r>
      <w:r>
        <w:rPr>
          <w:spacing w:val="40"/>
        </w:rPr>
        <w:t xml:space="preserve"> </w:t>
      </w:r>
      <w:r>
        <w:t>включваща цената на придобиване, както и всички преки разходи за привеждането на актива в работно състояние.</w:t>
      </w:r>
    </w:p>
    <w:p w14:paraId="1E56FCC2" w14:textId="77777777" w:rsidR="00B13FCA" w:rsidRDefault="00000000">
      <w:pPr>
        <w:pStyle w:val="BodyText"/>
        <w:spacing w:before="120"/>
        <w:ind w:left="1139" w:right="940"/>
        <w:jc w:val="both"/>
      </w:pPr>
      <w:r>
        <w:t>Последващото оценяване се извършва по цена на придобиване, намалена с натрупаните амортизации и загуби от обезценка. Направените обезценки се отчитат като разход и се признават в отчета за печалбата или загубата и другия всеобхватен доход за съответния период.</w:t>
      </w:r>
    </w:p>
    <w:p w14:paraId="0A2B6F41" w14:textId="77777777" w:rsidR="00B13FCA" w:rsidRDefault="00000000">
      <w:pPr>
        <w:pStyle w:val="BodyText"/>
        <w:spacing w:before="121"/>
        <w:ind w:left="1139" w:right="940"/>
        <w:jc w:val="both"/>
      </w:pPr>
      <w:r>
        <w:t>Последващите разходи, свързани с определен актив от машини и съоръжения, се прибавят към балансовата сума на актива, когато е вероятно Дружеството да има икономически ползи, надвишаващи първоначално оценената ефективност на съществуващия актив. Всички други последващи разходи се признават за разход за периода, в който са направени.</w:t>
      </w:r>
    </w:p>
    <w:p w14:paraId="3F57BCBF" w14:textId="77777777" w:rsidR="00B13FCA" w:rsidRDefault="00000000">
      <w:pPr>
        <w:pStyle w:val="BodyText"/>
        <w:spacing w:before="119"/>
        <w:ind w:left="1139" w:right="942"/>
        <w:jc w:val="both"/>
      </w:pPr>
      <w:r>
        <w:t>Остатъчната стойност и полезният живот на машини и съоръжения се преценяват от ръководството към всяка отчетна дата.</w:t>
      </w:r>
    </w:p>
    <w:p w14:paraId="23F0C4B4" w14:textId="77777777" w:rsidR="00B13FCA" w:rsidRDefault="00000000">
      <w:pPr>
        <w:pStyle w:val="BodyText"/>
        <w:spacing w:before="121"/>
        <w:ind w:left="1139" w:right="942"/>
        <w:jc w:val="both"/>
      </w:pPr>
      <w:r>
        <w:t>Машини и съоръжения, придобити при условията на лизингови договори, се амортизират на база на очаквания полезен срок на годност, определен посредством сравнение с подобни собствени активи на Дружеството, или на база на лизинговия договор, ако неговият срок е по-кратък.</w:t>
      </w:r>
    </w:p>
    <w:p w14:paraId="66B6F4A5" w14:textId="77777777" w:rsidR="00B13FCA" w:rsidRDefault="00000000">
      <w:pPr>
        <w:pStyle w:val="BodyText"/>
        <w:spacing w:before="118"/>
        <w:ind w:left="1139" w:right="940"/>
        <w:jc w:val="both"/>
      </w:pPr>
      <w:r>
        <w:t xml:space="preserve">Амортизацията на имоти, машини и съоръжения се изчислява, като се използва линейният метод върху оценения полезен живот на отделните групи активи, както </w:t>
      </w:r>
      <w:r>
        <w:rPr>
          <w:spacing w:val="-2"/>
        </w:rPr>
        <w:t>следва:</w:t>
      </w:r>
    </w:p>
    <w:p w14:paraId="13D4542E" w14:textId="77777777" w:rsidR="00B13FCA" w:rsidRDefault="00000000">
      <w:pPr>
        <w:pStyle w:val="ListParagraph"/>
        <w:numPr>
          <w:ilvl w:val="0"/>
          <w:numId w:val="24"/>
        </w:numPr>
        <w:tabs>
          <w:tab w:val="left" w:pos="1564"/>
          <w:tab w:val="left" w:pos="1565"/>
          <w:tab w:val="left" w:pos="4739"/>
        </w:tabs>
        <w:spacing w:before="122" w:line="269" w:lineRule="exact"/>
        <w:ind w:hanging="426"/>
        <w:jc w:val="left"/>
      </w:pPr>
      <w:r>
        <w:rPr>
          <w:spacing w:val="-2"/>
        </w:rPr>
        <w:t>сгради</w:t>
      </w:r>
      <w:r>
        <w:tab/>
        <w:t>25</w:t>
      </w:r>
      <w:r>
        <w:rPr>
          <w:spacing w:val="-1"/>
        </w:rPr>
        <w:t xml:space="preserve"> </w:t>
      </w:r>
      <w:r>
        <w:rPr>
          <w:spacing w:val="-2"/>
        </w:rPr>
        <w:t>години</w:t>
      </w:r>
    </w:p>
    <w:p w14:paraId="53AE3450" w14:textId="77777777" w:rsidR="00B13FCA" w:rsidRDefault="00000000">
      <w:pPr>
        <w:pStyle w:val="ListParagraph"/>
        <w:numPr>
          <w:ilvl w:val="0"/>
          <w:numId w:val="24"/>
        </w:numPr>
        <w:tabs>
          <w:tab w:val="left" w:pos="1564"/>
          <w:tab w:val="left" w:pos="1565"/>
          <w:tab w:val="left" w:pos="4739"/>
        </w:tabs>
        <w:spacing w:line="268" w:lineRule="exact"/>
        <w:ind w:hanging="426"/>
        <w:jc w:val="left"/>
      </w:pPr>
      <w:r>
        <w:rPr>
          <w:spacing w:val="-2"/>
        </w:rPr>
        <w:t>машини</w:t>
      </w:r>
      <w:r>
        <w:tab/>
        <w:t>3.33</w:t>
      </w:r>
      <w:r>
        <w:rPr>
          <w:spacing w:val="-3"/>
        </w:rPr>
        <w:t xml:space="preserve"> </w:t>
      </w:r>
      <w:r>
        <w:rPr>
          <w:spacing w:val="-2"/>
        </w:rPr>
        <w:t>години</w:t>
      </w:r>
    </w:p>
    <w:p w14:paraId="5D19C577" w14:textId="77777777" w:rsidR="00B13FCA" w:rsidRDefault="00000000">
      <w:pPr>
        <w:pStyle w:val="ListParagraph"/>
        <w:numPr>
          <w:ilvl w:val="0"/>
          <w:numId w:val="24"/>
        </w:numPr>
        <w:tabs>
          <w:tab w:val="left" w:pos="1564"/>
          <w:tab w:val="left" w:pos="1565"/>
          <w:tab w:val="left" w:pos="4739"/>
        </w:tabs>
        <w:spacing w:line="268" w:lineRule="exact"/>
        <w:ind w:hanging="426"/>
        <w:jc w:val="left"/>
      </w:pPr>
      <w:r>
        <w:t>транспортни</w:t>
      </w:r>
      <w:r>
        <w:rPr>
          <w:spacing w:val="-10"/>
        </w:rPr>
        <w:t xml:space="preserve"> </w:t>
      </w:r>
      <w:r>
        <w:rPr>
          <w:spacing w:val="-2"/>
        </w:rPr>
        <w:t>средства</w:t>
      </w:r>
      <w:r>
        <w:tab/>
        <w:t xml:space="preserve">4 </w:t>
      </w:r>
      <w:r>
        <w:rPr>
          <w:spacing w:val="-2"/>
        </w:rPr>
        <w:t>години</w:t>
      </w:r>
    </w:p>
    <w:p w14:paraId="40B94F5B" w14:textId="77777777" w:rsidR="00B13FCA" w:rsidRDefault="00000000">
      <w:pPr>
        <w:pStyle w:val="ListParagraph"/>
        <w:numPr>
          <w:ilvl w:val="0"/>
          <w:numId w:val="24"/>
        </w:numPr>
        <w:tabs>
          <w:tab w:val="left" w:pos="1564"/>
          <w:tab w:val="left" w:pos="1565"/>
          <w:tab w:val="left" w:pos="4739"/>
        </w:tabs>
        <w:spacing w:line="269" w:lineRule="exact"/>
        <w:ind w:hanging="426"/>
        <w:jc w:val="left"/>
      </w:pPr>
      <w:r>
        <w:t>стопански</w:t>
      </w:r>
      <w:r>
        <w:rPr>
          <w:spacing w:val="-4"/>
        </w:rPr>
        <w:t xml:space="preserve"> </w:t>
      </w:r>
      <w:r>
        <w:rPr>
          <w:spacing w:val="-2"/>
        </w:rPr>
        <w:t>инвентар</w:t>
      </w:r>
      <w:r>
        <w:tab/>
        <w:t>6.67</w:t>
      </w:r>
      <w:r>
        <w:rPr>
          <w:spacing w:val="-3"/>
        </w:rPr>
        <w:t xml:space="preserve"> </w:t>
      </w:r>
      <w:r>
        <w:rPr>
          <w:spacing w:val="-2"/>
        </w:rPr>
        <w:t>години</w:t>
      </w:r>
    </w:p>
    <w:p w14:paraId="202629D5" w14:textId="77777777" w:rsidR="00B13FCA" w:rsidRDefault="00000000">
      <w:pPr>
        <w:pStyle w:val="ListParagraph"/>
        <w:numPr>
          <w:ilvl w:val="0"/>
          <w:numId w:val="24"/>
        </w:numPr>
        <w:tabs>
          <w:tab w:val="left" w:pos="1564"/>
          <w:tab w:val="left" w:pos="1565"/>
          <w:tab w:val="left" w:pos="4739"/>
        </w:tabs>
        <w:spacing w:line="269" w:lineRule="exact"/>
        <w:ind w:hanging="426"/>
        <w:jc w:val="left"/>
      </w:pPr>
      <w:r>
        <w:rPr>
          <w:spacing w:val="-2"/>
        </w:rPr>
        <w:t>компютри</w:t>
      </w:r>
      <w:r>
        <w:tab/>
        <w:t xml:space="preserve">2 </w:t>
      </w:r>
      <w:r>
        <w:rPr>
          <w:spacing w:val="-2"/>
        </w:rPr>
        <w:t>години</w:t>
      </w:r>
    </w:p>
    <w:p w14:paraId="731F86B3" w14:textId="77777777" w:rsidR="00B13FCA" w:rsidRDefault="00000000">
      <w:pPr>
        <w:pStyle w:val="ListParagraph"/>
        <w:numPr>
          <w:ilvl w:val="0"/>
          <w:numId w:val="24"/>
        </w:numPr>
        <w:tabs>
          <w:tab w:val="left" w:pos="1566"/>
          <w:tab w:val="left" w:pos="1568"/>
          <w:tab w:val="left" w:pos="4739"/>
        </w:tabs>
        <w:spacing w:line="269" w:lineRule="exact"/>
        <w:ind w:left="1567" w:hanging="429"/>
        <w:jc w:val="left"/>
      </w:pPr>
      <w:r>
        <w:rPr>
          <w:spacing w:val="-2"/>
        </w:rPr>
        <w:t>други</w:t>
      </w:r>
      <w:r>
        <w:tab/>
        <w:t>6.67</w:t>
      </w:r>
      <w:r>
        <w:rPr>
          <w:spacing w:val="-3"/>
        </w:rPr>
        <w:t xml:space="preserve"> </w:t>
      </w:r>
      <w:r>
        <w:rPr>
          <w:spacing w:val="-2"/>
        </w:rPr>
        <w:t>години</w:t>
      </w:r>
    </w:p>
    <w:p w14:paraId="1B7F7552" w14:textId="77777777" w:rsidR="00B13FCA" w:rsidRDefault="00000000">
      <w:pPr>
        <w:pStyle w:val="BodyText"/>
        <w:spacing w:before="114"/>
        <w:ind w:left="1139" w:right="938"/>
      </w:pPr>
      <w:r>
        <w:t>Разходите</w:t>
      </w:r>
      <w:r>
        <w:rPr>
          <w:spacing w:val="40"/>
        </w:rPr>
        <w:t xml:space="preserve"> </w:t>
      </w:r>
      <w:r>
        <w:t>за</w:t>
      </w:r>
      <w:r>
        <w:rPr>
          <w:spacing w:val="40"/>
        </w:rPr>
        <w:t xml:space="preserve"> </w:t>
      </w:r>
      <w:r>
        <w:t>амортизация</w:t>
      </w:r>
      <w:r>
        <w:rPr>
          <w:spacing w:val="40"/>
        </w:rPr>
        <w:t xml:space="preserve"> </w:t>
      </w:r>
      <w:r>
        <w:t>са</w:t>
      </w:r>
      <w:r>
        <w:rPr>
          <w:spacing w:val="40"/>
        </w:rPr>
        <w:t xml:space="preserve"> </w:t>
      </w:r>
      <w:r>
        <w:t>включени</w:t>
      </w:r>
      <w:r>
        <w:rPr>
          <w:spacing w:val="40"/>
        </w:rPr>
        <w:t xml:space="preserve"> </w:t>
      </w:r>
      <w:r>
        <w:t>в</w:t>
      </w:r>
      <w:r>
        <w:rPr>
          <w:spacing w:val="40"/>
        </w:rPr>
        <w:t xml:space="preserve"> </w:t>
      </w:r>
      <w:r>
        <w:t>отчета</w:t>
      </w:r>
      <w:r>
        <w:rPr>
          <w:spacing w:val="40"/>
        </w:rPr>
        <w:t xml:space="preserve"> </w:t>
      </w:r>
      <w:r>
        <w:t>за</w:t>
      </w:r>
      <w:r>
        <w:rPr>
          <w:spacing w:val="40"/>
        </w:rPr>
        <w:t xml:space="preserve"> </w:t>
      </w:r>
      <w:r>
        <w:t>печалбата</w:t>
      </w:r>
      <w:r>
        <w:rPr>
          <w:spacing w:val="40"/>
        </w:rPr>
        <w:t xml:space="preserve"> </w:t>
      </w:r>
      <w:r>
        <w:t>или</w:t>
      </w:r>
      <w:r>
        <w:rPr>
          <w:spacing w:val="40"/>
        </w:rPr>
        <w:t xml:space="preserve"> </w:t>
      </w:r>
      <w:r>
        <w:t>загубата</w:t>
      </w:r>
      <w:r>
        <w:rPr>
          <w:spacing w:val="40"/>
        </w:rPr>
        <w:t xml:space="preserve"> </w:t>
      </w:r>
      <w:r>
        <w:t>и другия всеобхватен доход на ред „Амортизация на нефинансови активи”.</w:t>
      </w:r>
    </w:p>
    <w:p w14:paraId="03C47AAC" w14:textId="77777777" w:rsidR="00B13FCA" w:rsidRDefault="00000000">
      <w:pPr>
        <w:pStyle w:val="BodyText"/>
        <w:spacing w:before="121"/>
        <w:ind w:left="1139"/>
      </w:pPr>
      <w:r>
        <w:t>Избраният</w:t>
      </w:r>
      <w:r>
        <w:rPr>
          <w:spacing w:val="80"/>
        </w:rPr>
        <w:t xml:space="preserve"> </w:t>
      </w:r>
      <w:r>
        <w:t>праг</w:t>
      </w:r>
      <w:r>
        <w:rPr>
          <w:spacing w:val="80"/>
        </w:rPr>
        <w:t xml:space="preserve"> </w:t>
      </w:r>
      <w:r>
        <w:t>на</w:t>
      </w:r>
      <w:r>
        <w:rPr>
          <w:spacing w:val="80"/>
        </w:rPr>
        <w:t xml:space="preserve"> </w:t>
      </w:r>
      <w:r>
        <w:t>същественост</w:t>
      </w:r>
      <w:r>
        <w:rPr>
          <w:spacing w:val="80"/>
        </w:rPr>
        <w:t xml:space="preserve"> </w:t>
      </w:r>
      <w:r>
        <w:t>за</w:t>
      </w:r>
      <w:r>
        <w:rPr>
          <w:spacing w:val="80"/>
        </w:rPr>
        <w:t xml:space="preserve"> </w:t>
      </w:r>
      <w:r>
        <w:t>имотите,</w:t>
      </w:r>
      <w:r>
        <w:rPr>
          <w:spacing w:val="80"/>
        </w:rPr>
        <w:t xml:space="preserve"> </w:t>
      </w:r>
      <w:r>
        <w:t>машините</w:t>
      </w:r>
      <w:r>
        <w:rPr>
          <w:spacing w:val="80"/>
        </w:rPr>
        <w:t xml:space="preserve"> </w:t>
      </w:r>
      <w:r>
        <w:t>и</w:t>
      </w:r>
      <w:r>
        <w:rPr>
          <w:spacing w:val="80"/>
        </w:rPr>
        <w:t xml:space="preserve"> </w:t>
      </w:r>
      <w:r>
        <w:t>съоръженията</w:t>
      </w:r>
      <w:r>
        <w:rPr>
          <w:spacing w:val="80"/>
        </w:rPr>
        <w:t xml:space="preserve"> </w:t>
      </w:r>
      <w:r>
        <w:t>на Дружеството е в размер на 700 лв.</w:t>
      </w:r>
    </w:p>
    <w:p w14:paraId="23A2CE96" w14:textId="77777777" w:rsidR="00B13FCA" w:rsidRDefault="00000000">
      <w:pPr>
        <w:pStyle w:val="Heading4"/>
        <w:numPr>
          <w:ilvl w:val="1"/>
          <w:numId w:val="1"/>
        </w:numPr>
        <w:tabs>
          <w:tab w:val="left" w:pos="1690"/>
        </w:tabs>
        <w:spacing w:before="120"/>
        <w:ind w:left="1139" w:right="942" w:firstLine="0"/>
      </w:pPr>
      <w:bookmarkStart w:id="29" w:name="4.10._Тестове_за_обезценка_на_нематериал"/>
      <w:bookmarkEnd w:id="29"/>
      <w:r>
        <w:t>Тестове</w:t>
      </w:r>
      <w:r>
        <w:rPr>
          <w:spacing w:val="80"/>
        </w:rPr>
        <w:t xml:space="preserve"> </w:t>
      </w:r>
      <w:r>
        <w:t>за</w:t>
      </w:r>
      <w:r>
        <w:rPr>
          <w:spacing w:val="80"/>
        </w:rPr>
        <w:t xml:space="preserve"> </w:t>
      </w:r>
      <w:r>
        <w:t>обезценка</w:t>
      </w:r>
      <w:r>
        <w:rPr>
          <w:spacing w:val="80"/>
        </w:rPr>
        <w:t xml:space="preserve"> </w:t>
      </w:r>
      <w:r>
        <w:t>на</w:t>
      </w:r>
      <w:r>
        <w:rPr>
          <w:spacing w:val="80"/>
        </w:rPr>
        <w:t xml:space="preserve"> </w:t>
      </w:r>
      <w:r>
        <w:t>нематериални</w:t>
      </w:r>
      <w:r>
        <w:rPr>
          <w:spacing w:val="80"/>
        </w:rPr>
        <w:t xml:space="preserve"> </w:t>
      </w:r>
      <w:r>
        <w:t>активи</w:t>
      </w:r>
      <w:r>
        <w:rPr>
          <w:spacing w:val="80"/>
        </w:rPr>
        <w:t xml:space="preserve"> </w:t>
      </w:r>
      <w:r>
        <w:t>и</w:t>
      </w:r>
      <w:r>
        <w:rPr>
          <w:spacing w:val="80"/>
        </w:rPr>
        <w:t xml:space="preserve"> </w:t>
      </w:r>
      <w:r>
        <w:t>имоти,</w:t>
      </w:r>
      <w:r>
        <w:rPr>
          <w:spacing w:val="80"/>
        </w:rPr>
        <w:t xml:space="preserve"> </w:t>
      </w:r>
      <w:r>
        <w:t>машини</w:t>
      </w:r>
      <w:r>
        <w:rPr>
          <w:spacing w:val="80"/>
        </w:rPr>
        <w:t xml:space="preserve"> </w:t>
      </w:r>
      <w:r>
        <w:t xml:space="preserve">и </w:t>
      </w:r>
      <w:r>
        <w:rPr>
          <w:spacing w:val="-2"/>
        </w:rPr>
        <w:t>съоръжения</w:t>
      </w:r>
    </w:p>
    <w:p w14:paraId="37DC0983" w14:textId="77777777" w:rsidR="00B13FCA" w:rsidRDefault="00000000">
      <w:pPr>
        <w:pStyle w:val="BodyText"/>
        <w:spacing w:before="121"/>
        <w:ind w:left="1139" w:right="939"/>
        <w:jc w:val="both"/>
      </w:pPr>
      <w:r>
        <w:t>При изчисляване размера на обезценката Дружеството дефинира най-малката разграничима група активи, за която могат да бъдат определени самостоятелни парични потоци (единица, генерираща парични потоци). В резултат на това някои от активите подлежат на тест за обезценка на индивидуална база, а други - на</w:t>
      </w:r>
      <w:r>
        <w:rPr>
          <w:spacing w:val="40"/>
        </w:rPr>
        <w:t xml:space="preserve"> </w:t>
      </w:r>
      <w:r>
        <w:t>база на единица, генерираща парични потоци.</w:t>
      </w:r>
    </w:p>
    <w:p w14:paraId="0F65C933" w14:textId="77777777" w:rsidR="00B13FCA" w:rsidRDefault="00000000">
      <w:pPr>
        <w:pStyle w:val="BodyText"/>
        <w:spacing w:before="120"/>
        <w:ind w:left="1139" w:right="942"/>
        <w:jc w:val="both"/>
      </w:pPr>
      <w:r>
        <w:t>Всички активи и единици, генериращи парични потоци, се тестват за обезценка поне</w:t>
      </w:r>
      <w:r>
        <w:rPr>
          <w:spacing w:val="53"/>
        </w:rPr>
        <w:t xml:space="preserve"> </w:t>
      </w:r>
      <w:r>
        <w:t>веднъж</w:t>
      </w:r>
      <w:r>
        <w:rPr>
          <w:spacing w:val="58"/>
        </w:rPr>
        <w:t xml:space="preserve"> </w:t>
      </w:r>
      <w:r>
        <w:t>годишно.</w:t>
      </w:r>
      <w:r>
        <w:rPr>
          <w:spacing w:val="54"/>
        </w:rPr>
        <w:t xml:space="preserve"> </w:t>
      </w:r>
      <w:r>
        <w:t>Всички</w:t>
      </w:r>
      <w:r>
        <w:rPr>
          <w:spacing w:val="56"/>
        </w:rPr>
        <w:t xml:space="preserve"> </w:t>
      </w:r>
      <w:r>
        <w:t>други</w:t>
      </w:r>
      <w:r>
        <w:rPr>
          <w:spacing w:val="55"/>
        </w:rPr>
        <w:t xml:space="preserve"> </w:t>
      </w:r>
      <w:r>
        <w:t>отделни</w:t>
      </w:r>
      <w:r>
        <w:rPr>
          <w:spacing w:val="56"/>
        </w:rPr>
        <w:t xml:space="preserve"> </w:t>
      </w:r>
      <w:r>
        <w:t>активи</w:t>
      </w:r>
      <w:r>
        <w:rPr>
          <w:spacing w:val="55"/>
        </w:rPr>
        <w:t xml:space="preserve"> </w:t>
      </w:r>
      <w:r>
        <w:t>или</w:t>
      </w:r>
      <w:r>
        <w:rPr>
          <w:spacing w:val="56"/>
        </w:rPr>
        <w:t xml:space="preserve"> </w:t>
      </w:r>
      <w:r>
        <w:t>единици,</w:t>
      </w:r>
      <w:r>
        <w:rPr>
          <w:spacing w:val="58"/>
        </w:rPr>
        <w:t xml:space="preserve"> </w:t>
      </w:r>
      <w:r>
        <w:rPr>
          <w:spacing w:val="-2"/>
        </w:rPr>
        <w:t>генериращи</w:t>
      </w:r>
    </w:p>
    <w:p w14:paraId="4EE45E80" w14:textId="77777777" w:rsidR="00B13FCA" w:rsidRDefault="00B13FCA">
      <w:pPr>
        <w:jc w:val="both"/>
        <w:sectPr w:rsidR="00B13FCA">
          <w:headerReference w:type="default" r:id="rId21"/>
          <w:footerReference w:type="default" r:id="rId22"/>
          <w:pgSz w:w="11910" w:h="16840"/>
          <w:pgMar w:top="1460" w:right="520" w:bottom="280" w:left="660" w:header="715" w:footer="0" w:gutter="0"/>
          <w:cols w:space="708"/>
        </w:sectPr>
      </w:pPr>
    </w:p>
    <w:p w14:paraId="2A0A3E73" w14:textId="77777777" w:rsidR="00B13FCA" w:rsidRDefault="00B13FCA">
      <w:pPr>
        <w:pStyle w:val="BodyText"/>
        <w:spacing w:before="9"/>
        <w:rPr>
          <w:sz w:val="11"/>
        </w:rPr>
      </w:pPr>
    </w:p>
    <w:p w14:paraId="660A9578" w14:textId="77777777" w:rsidR="00B13FCA" w:rsidRDefault="00000000">
      <w:pPr>
        <w:pStyle w:val="BodyText"/>
        <w:spacing w:before="94"/>
        <w:ind w:left="1139" w:right="939"/>
        <w:jc w:val="both"/>
      </w:pPr>
      <w:r>
        <w:t xml:space="preserve">парични потоци, се тестват за обезценка, когато събития или промяна в обстоятелствата индикират, че тяхната балансова стойност не може да бъде </w:t>
      </w:r>
      <w:r>
        <w:rPr>
          <w:spacing w:val="-2"/>
        </w:rPr>
        <w:t>възстановена.</w:t>
      </w:r>
    </w:p>
    <w:p w14:paraId="3F1518AD" w14:textId="77777777" w:rsidR="00B13FCA" w:rsidRDefault="00000000">
      <w:pPr>
        <w:pStyle w:val="BodyText"/>
        <w:spacing w:before="119"/>
        <w:ind w:left="1139" w:right="939"/>
        <w:jc w:val="both"/>
      </w:pPr>
      <w:r>
        <w:t>За загуба от обезценка се признава сумата, с която балансовата стойност на</w:t>
      </w:r>
      <w:r>
        <w:rPr>
          <w:spacing w:val="40"/>
        </w:rPr>
        <w:t xml:space="preserve"> </w:t>
      </w:r>
      <w:r>
        <w:t>даден актив или единица, генерираща парични потоци, превишава</w:t>
      </w:r>
      <w:r>
        <w:rPr>
          <w:spacing w:val="80"/>
        </w:rPr>
        <w:t xml:space="preserve"> </w:t>
      </w:r>
      <w:r>
        <w:t>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За да определи стойността в употреба, ръководството на Дружеството изчислява очакваните бъдещи парични потоци за всяка единица, генерираща парични потоци, и определя подходящия дисконтов фактор с цел калкулиране на настоящата стойност на тези парични потоци.</w:t>
      </w:r>
      <w:r>
        <w:rPr>
          <w:spacing w:val="-1"/>
        </w:rPr>
        <w:t xml:space="preserve"> </w:t>
      </w:r>
      <w:r>
        <w:t>Данните, използвани</w:t>
      </w:r>
      <w:r>
        <w:rPr>
          <w:spacing w:val="-1"/>
        </w:rPr>
        <w:t xml:space="preserve"> </w:t>
      </w:r>
      <w:r>
        <w:t>при тестването за обезценка, се базират на последния одобрен бюджет на Дружеството,</w:t>
      </w:r>
      <w:r>
        <w:rPr>
          <w:spacing w:val="40"/>
        </w:rPr>
        <w:t xml:space="preserve"> </w:t>
      </w:r>
      <w:r>
        <w:t>коригиран при необходимост с цел елиминиране на ефекта от бъдещи реорганизации и значителни подобрения на активи. Дисконтовите фактори се определят за всяка отделна единица, генерираща парични потоци, и отразяват съответния им рисков профил, оценен от ръководството на Дружеството.</w:t>
      </w:r>
    </w:p>
    <w:p w14:paraId="276076E5" w14:textId="77777777" w:rsidR="00B13FCA" w:rsidRDefault="00000000">
      <w:pPr>
        <w:pStyle w:val="BodyText"/>
        <w:spacing w:before="119"/>
        <w:ind w:left="1138" w:right="940"/>
        <w:jc w:val="both"/>
      </w:pPr>
      <w:r>
        <w:t>Загубите от обезценка на единица, генерираща парични потоци, се посочват в намаление на балансовата сума на активите от тази единица. За всички активи на Дружеството ръководството преценява последващо дали съществуват индикации за това, че загубата от обезценка, призната в предходни години, може вече да не съществува или да е намалена. Обезценка, призната в предходен период, се възстановява, ако възстановимата стойност на единицата, генерираща парични потоци, надвишава нейната балансова стойност.</w:t>
      </w:r>
    </w:p>
    <w:p w14:paraId="3ABE050F" w14:textId="77777777" w:rsidR="00B13FCA" w:rsidRDefault="00B13FCA">
      <w:pPr>
        <w:pStyle w:val="BodyText"/>
        <w:spacing w:before="6"/>
        <w:rPr>
          <w:sz w:val="32"/>
        </w:rPr>
      </w:pPr>
    </w:p>
    <w:p w14:paraId="26D4F06F" w14:textId="77777777" w:rsidR="00B13FCA" w:rsidRDefault="00000000">
      <w:pPr>
        <w:pStyle w:val="Heading4"/>
        <w:numPr>
          <w:ilvl w:val="1"/>
          <w:numId w:val="1"/>
        </w:numPr>
        <w:tabs>
          <w:tab w:val="left" w:pos="1689"/>
        </w:tabs>
        <w:spacing w:line="360" w:lineRule="auto"/>
        <w:ind w:left="1138" w:right="6317" w:firstLine="0"/>
        <w:jc w:val="both"/>
      </w:pPr>
      <w:bookmarkStart w:id="30" w:name="4.11._Финансови_инструменти"/>
      <w:bookmarkStart w:id="31" w:name="Признаване_и_отписване"/>
      <w:bookmarkStart w:id="32" w:name="_bookmark0"/>
      <w:bookmarkEnd w:id="30"/>
      <w:bookmarkEnd w:id="31"/>
      <w:bookmarkEnd w:id="32"/>
      <w:r>
        <w:t>Финансови</w:t>
      </w:r>
      <w:r>
        <w:rPr>
          <w:spacing w:val="-16"/>
        </w:rPr>
        <w:t xml:space="preserve"> </w:t>
      </w:r>
      <w:r>
        <w:t>инструменти Признаване и отписване</w:t>
      </w:r>
    </w:p>
    <w:p w14:paraId="52189FF3" w14:textId="77777777" w:rsidR="00B13FCA" w:rsidRDefault="00000000">
      <w:pPr>
        <w:pStyle w:val="BodyText"/>
        <w:spacing w:line="242" w:lineRule="auto"/>
        <w:ind w:left="1138" w:right="943"/>
        <w:jc w:val="both"/>
      </w:pPr>
      <w:r>
        <w:t>Финансовите активи и финансовите пасиви се признават, когато Дружеството</w:t>
      </w:r>
      <w:r>
        <w:rPr>
          <w:spacing w:val="40"/>
        </w:rPr>
        <w:t xml:space="preserve"> </w:t>
      </w:r>
      <w:r>
        <w:t>стане страна по договорните условия на финансовия инструмент.</w:t>
      </w:r>
    </w:p>
    <w:p w14:paraId="15BD0E03" w14:textId="77777777" w:rsidR="00B13FCA" w:rsidRDefault="00000000">
      <w:pPr>
        <w:pStyle w:val="BodyText"/>
        <w:spacing w:before="108"/>
        <w:ind w:left="1138" w:right="942"/>
        <w:jc w:val="both"/>
      </w:pPr>
      <w:r>
        <w:t>Финансовите активи се отписват, когато договорните права върху паричните потоци от финансовия актив изтичат или когато финансовият актив и по същество всички рискове и изгоди се прехвърлят.</w:t>
      </w:r>
    </w:p>
    <w:p w14:paraId="10CF4FAD" w14:textId="77777777" w:rsidR="00B13FCA" w:rsidRDefault="00000000">
      <w:pPr>
        <w:pStyle w:val="BodyText"/>
        <w:spacing w:before="119"/>
        <w:ind w:left="1138" w:right="941"/>
        <w:jc w:val="both"/>
      </w:pPr>
      <w:r>
        <w:t>Финансовите пасиви се отписват, когато задължението, посочено в договора, е изпълнено, е отменено или срокът му е изтекъл.</w:t>
      </w:r>
    </w:p>
    <w:p w14:paraId="7C30575E" w14:textId="77777777" w:rsidR="00B13FCA" w:rsidRDefault="00000000">
      <w:pPr>
        <w:pStyle w:val="Heading4"/>
        <w:spacing w:before="128"/>
        <w:ind w:left="1138"/>
        <w:jc w:val="both"/>
      </w:pPr>
      <w:bookmarkStart w:id="33" w:name="Класификация_и_първоначално_оценяване_на"/>
      <w:bookmarkEnd w:id="33"/>
      <w:r>
        <w:t>Класификация</w:t>
      </w:r>
      <w:r>
        <w:rPr>
          <w:spacing w:val="-6"/>
        </w:rPr>
        <w:t xml:space="preserve"> </w:t>
      </w:r>
      <w:r>
        <w:t>и</w:t>
      </w:r>
      <w:r>
        <w:rPr>
          <w:spacing w:val="-5"/>
        </w:rPr>
        <w:t xml:space="preserve"> </w:t>
      </w:r>
      <w:r>
        <w:t>първоначално</w:t>
      </w:r>
      <w:r>
        <w:rPr>
          <w:spacing w:val="-5"/>
        </w:rPr>
        <w:t xml:space="preserve"> </w:t>
      </w:r>
      <w:r>
        <w:t>оценяване</w:t>
      </w:r>
      <w:r>
        <w:rPr>
          <w:spacing w:val="-9"/>
        </w:rPr>
        <w:t xml:space="preserve"> </w:t>
      </w:r>
      <w:r>
        <w:t>на</w:t>
      </w:r>
      <w:r>
        <w:rPr>
          <w:spacing w:val="-4"/>
        </w:rPr>
        <w:t xml:space="preserve"> </w:t>
      </w:r>
      <w:r>
        <w:t>финансови</w:t>
      </w:r>
      <w:r>
        <w:rPr>
          <w:spacing w:val="-4"/>
        </w:rPr>
        <w:t xml:space="preserve"> </w:t>
      </w:r>
      <w:r>
        <w:rPr>
          <w:spacing w:val="-2"/>
        </w:rPr>
        <w:t>активи</w:t>
      </w:r>
    </w:p>
    <w:p w14:paraId="6594A1D7" w14:textId="77777777" w:rsidR="00B13FCA" w:rsidRDefault="00000000">
      <w:pPr>
        <w:pStyle w:val="BodyText"/>
        <w:spacing w:before="121"/>
        <w:ind w:left="1138" w:right="943"/>
        <w:jc w:val="both"/>
      </w:pPr>
      <w:r>
        <w:t>Първоначално финансовите активи се отчитат по справедлива стойност, коригирана с разходите по сделката, с изключение на финансовите активи по справедлива стойност през печалбата или загубата и търговските вземания, които не съдържат съществен финансов компонент. Първоначалната оценка на финансовите активи по справедлива стойност през печалбата или загубата не се коригира с разходите по сделката, които се отчитат като текущи разходи. Първоначалната оценка на търговските вземания, които не съдържат съществен финансов компонент представлява цената на сделката съгласно МСФО 15.</w:t>
      </w:r>
    </w:p>
    <w:p w14:paraId="12119624" w14:textId="77777777" w:rsidR="00B13FCA" w:rsidRDefault="00000000">
      <w:pPr>
        <w:pStyle w:val="BodyText"/>
        <w:spacing w:before="119"/>
        <w:ind w:left="1138" w:right="943"/>
        <w:jc w:val="both"/>
      </w:pPr>
      <w:r>
        <w:t>В зависимост от начина на последващо отчитане, финансовите активи се класифицират в една от следните категории:</w:t>
      </w:r>
    </w:p>
    <w:p w14:paraId="47B99F2C" w14:textId="77777777" w:rsidR="00B13FCA" w:rsidRDefault="00000000">
      <w:pPr>
        <w:pStyle w:val="ListParagraph"/>
        <w:numPr>
          <w:ilvl w:val="0"/>
          <w:numId w:val="23"/>
        </w:numPr>
        <w:tabs>
          <w:tab w:val="left" w:pos="1859"/>
        </w:tabs>
        <w:spacing w:before="123"/>
        <w:ind w:left="1858"/>
      </w:pPr>
      <w:r>
        <w:t>дългови</w:t>
      </w:r>
      <w:r>
        <w:rPr>
          <w:spacing w:val="-7"/>
        </w:rPr>
        <w:t xml:space="preserve"> </w:t>
      </w:r>
      <w:r>
        <w:t>инструменти</w:t>
      </w:r>
      <w:r>
        <w:rPr>
          <w:spacing w:val="-6"/>
        </w:rPr>
        <w:t xml:space="preserve"> </w:t>
      </w:r>
      <w:r>
        <w:t>по</w:t>
      </w:r>
      <w:r>
        <w:rPr>
          <w:spacing w:val="-6"/>
        </w:rPr>
        <w:t xml:space="preserve"> </w:t>
      </w:r>
      <w:r>
        <w:t>амортизирана</w:t>
      </w:r>
      <w:r>
        <w:rPr>
          <w:spacing w:val="-6"/>
        </w:rPr>
        <w:t xml:space="preserve"> </w:t>
      </w:r>
      <w:r>
        <w:rPr>
          <w:spacing w:val="-2"/>
        </w:rPr>
        <w:t>стойност;</w:t>
      </w:r>
    </w:p>
    <w:p w14:paraId="371C2863" w14:textId="77777777" w:rsidR="00B13FCA" w:rsidRDefault="00000000">
      <w:pPr>
        <w:pStyle w:val="ListParagraph"/>
        <w:numPr>
          <w:ilvl w:val="0"/>
          <w:numId w:val="23"/>
        </w:numPr>
        <w:tabs>
          <w:tab w:val="left" w:pos="1859"/>
        </w:tabs>
        <w:spacing w:before="18"/>
        <w:ind w:left="1858"/>
      </w:pPr>
      <w:r>
        <w:t>финансови</w:t>
      </w:r>
      <w:r>
        <w:rPr>
          <w:spacing w:val="-7"/>
        </w:rPr>
        <w:t xml:space="preserve"> </w:t>
      </w:r>
      <w:r>
        <w:t>активи</w:t>
      </w:r>
      <w:r>
        <w:rPr>
          <w:spacing w:val="-7"/>
        </w:rPr>
        <w:t xml:space="preserve"> </w:t>
      </w:r>
      <w:r>
        <w:t>по</w:t>
      </w:r>
      <w:r>
        <w:rPr>
          <w:spacing w:val="-5"/>
        </w:rPr>
        <w:t xml:space="preserve"> </w:t>
      </w:r>
      <w:r>
        <w:t>справедлива</w:t>
      </w:r>
      <w:r>
        <w:rPr>
          <w:spacing w:val="-6"/>
        </w:rPr>
        <w:t xml:space="preserve"> </w:t>
      </w:r>
      <w:r>
        <w:t>стойност</w:t>
      </w:r>
      <w:r>
        <w:rPr>
          <w:spacing w:val="-6"/>
        </w:rPr>
        <w:t xml:space="preserve"> </w:t>
      </w:r>
      <w:r>
        <w:t>през</w:t>
      </w:r>
      <w:r>
        <w:rPr>
          <w:spacing w:val="-5"/>
        </w:rPr>
        <w:t xml:space="preserve"> </w:t>
      </w:r>
      <w:r>
        <w:t>печалбата</w:t>
      </w:r>
      <w:r>
        <w:rPr>
          <w:spacing w:val="-6"/>
        </w:rPr>
        <w:t xml:space="preserve"> </w:t>
      </w:r>
      <w:r>
        <w:t>или</w:t>
      </w:r>
      <w:r>
        <w:rPr>
          <w:spacing w:val="-3"/>
        </w:rPr>
        <w:t xml:space="preserve"> </w:t>
      </w:r>
      <w:r>
        <w:rPr>
          <w:spacing w:val="-2"/>
        </w:rPr>
        <w:t>загубата;</w:t>
      </w:r>
    </w:p>
    <w:p w14:paraId="4E4629CB" w14:textId="77777777" w:rsidR="00B13FCA" w:rsidRDefault="00B13FCA">
      <w:pPr>
        <w:jc w:val="both"/>
        <w:sectPr w:rsidR="00B13FCA">
          <w:headerReference w:type="default" r:id="rId23"/>
          <w:footerReference w:type="default" r:id="rId24"/>
          <w:pgSz w:w="11910" w:h="16840"/>
          <w:pgMar w:top="1460" w:right="520" w:bottom="280" w:left="660" w:header="715" w:footer="0" w:gutter="0"/>
          <w:cols w:space="708"/>
        </w:sectPr>
      </w:pPr>
    </w:p>
    <w:p w14:paraId="74BE23B0" w14:textId="77777777" w:rsidR="00B13FCA" w:rsidRDefault="00B13FCA">
      <w:pPr>
        <w:pStyle w:val="BodyText"/>
        <w:spacing w:before="4"/>
        <w:rPr>
          <w:sz w:val="11"/>
        </w:rPr>
      </w:pPr>
    </w:p>
    <w:p w14:paraId="3D6C1A10" w14:textId="77777777" w:rsidR="00B13FCA" w:rsidRDefault="00000000">
      <w:pPr>
        <w:pStyle w:val="ListParagraph"/>
        <w:numPr>
          <w:ilvl w:val="0"/>
          <w:numId w:val="23"/>
        </w:numPr>
        <w:tabs>
          <w:tab w:val="left" w:pos="1861"/>
        </w:tabs>
        <w:spacing w:before="101" w:line="259" w:lineRule="auto"/>
        <w:ind w:right="941"/>
      </w:pPr>
      <w:r>
        <w:t>финансови активи по справедлива стойност през друг</w:t>
      </w:r>
      <w:r>
        <w:rPr>
          <w:spacing w:val="-3"/>
        </w:rPr>
        <w:t xml:space="preserve"> </w:t>
      </w:r>
      <w:r>
        <w:t>всеобхватен доход с или без рекласификация в печалбата или загубата в зависимост дали са дългови или капиталови инструменти.</w:t>
      </w:r>
    </w:p>
    <w:p w14:paraId="7730ACDA" w14:textId="77777777" w:rsidR="00B13FCA" w:rsidRDefault="00000000">
      <w:pPr>
        <w:pStyle w:val="BodyText"/>
        <w:spacing w:before="113"/>
        <w:ind w:left="1140" w:right="941"/>
        <w:jc w:val="both"/>
      </w:pPr>
      <w:r>
        <w:t xml:space="preserve">Класификацията на финансовите активи се определя на базата на следните две </w:t>
      </w:r>
      <w:r>
        <w:rPr>
          <w:spacing w:val="-2"/>
        </w:rPr>
        <w:t>условия:</w:t>
      </w:r>
    </w:p>
    <w:p w14:paraId="21642D9E" w14:textId="77777777" w:rsidR="00B13FCA" w:rsidRDefault="00000000">
      <w:pPr>
        <w:pStyle w:val="ListParagraph"/>
        <w:numPr>
          <w:ilvl w:val="0"/>
          <w:numId w:val="23"/>
        </w:numPr>
        <w:tabs>
          <w:tab w:val="left" w:pos="1861"/>
        </w:tabs>
        <w:spacing w:before="122"/>
      </w:pPr>
      <w:r>
        <w:t>бизнес</w:t>
      </w:r>
      <w:r>
        <w:rPr>
          <w:spacing w:val="-6"/>
        </w:rPr>
        <w:t xml:space="preserve"> </w:t>
      </w:r>
      <w:r>
        <w:t>моделът</w:t>
      </w:r>
      <w:r>
        <w:rPr>
          <w:spacing w:val="-7"/>
        </w:rPr>
        <w:t xml:space="preserve"> </w:t>
      </w:r>
      <w:r>
        <w:t>на</w:t>
      </w:r>
      <w:r>
        <w:rPr>
          <w:spacing w:val="-7"/>
        </w:rPr>
        <w:t xml:space="preserve"> </w:t>
      </w:r>
      <w:r>
        <w:t>Дружеството</w:t>
      </w:r>
      <w:r>
        <w:rPr>
          <w:spacing w:val="-6"/>
        </w:rPr>
        <w:t xml:space="preserve"> </w:t>
      </w:r>
      <w:r>
        <w:t>за</w:t>
      </w:r>
      <w:r>
        <w:rPr>
          <w:spacing w:val="-5"/>
        </w:rPr>
        <w:t xml:space="preserve"> </w:t>
      </w:r>
      <w:r>
        <w:t>управление</w:t>
      </w:r>
      <w:r>
        <w:rPr>
          <w:spacing w:val="-5"/>
        </w:rPr>
        <w:t xml:space="preserve"> </w:t>
      </w:r>
      <w:r>
        <w:t>на</w:t>
      </w:r>
      <w:r>
        <w:rPr>
          <w:spacing w:val="-7"/>
        </w:rPr>
        <w:t xml:space="preserve"> </w:t>
      </w:r>
      <w:r>
        <w:t>финансовите</w:t>
      </w:r>
      <w:r>
        <w:rPr>
          <w:spacing w:val="-4"/>
        </w:rPr>
        <w:t xml:space="preserve"> </w:t>
      </w:r>
      <w:r>
        <w:rPr>
          <w:spacing w:val="-2"/>
        </w:rPr>
        <w:t>активи;</w:t>
      </w:r>
    </w:p>
    <w:p w14:paraId="1B36DB25" w14:textId="77777777" w:rsidR="00B13FCA" w:rsidRDefault="00000000">
      <w:pPr>
        <w:pStyle w:val="ListParagraph"/>
        <w:numPr>
          <w:ilvl w:val="0"/>
          <w:numId w:val="23"/>
        </w:numPr>
        <w:tabs>
          <w:tab w:val="left" w:pos="1861"/>
        </w:tabs>
        <w:spacing w:before="19"/>
        <w:ind w:left="1861"/>
      </w:pPr>
      <w:r>
        <w:t>характеристиките</w:t>
      </w:r>
      <w:r>
        <w:rPr>
          <w:spacing w:val="-8"/>
        </w:rPr>
        <w:t xml:space="preserve"> </w:t>
      </w:r>
      <w:r>
        <w:t>на</w:t>
      </w:r>
      <w:r>
        <w:rPr>
          <w:spacing w:val="-8"/>
        </w:rPr>
        <w:t xml:space="preserve"> </w:t>
      </w:r>
      <w:r>
        <w:t>договорните</w:t>
      </w:r>
      <w:r>
        <w:rPr>
          <w:spacing w:val="-8"/>
        </w:rPr>
        <w:t xml:space="preserve"> </w:t>
      </w:r>
      <w:r>
        <w:t>парични</w:t>
      </w:r>
      <w:r>
        <w:rPr>
          <w:spacing w:val="-8"/>
        </w:rPr>
        <w:t xml:space="preserve"> </w:t>
      </w:r>
      <w:r>
        <w:t>потоци</w:t>
      </w:r>
      <w:r>
        <w:rPr>
          <w:spacing w:val="-6"/>
        </w:rPr>
        <w:t xml:space="preserve"> </w:t>
      </w:r>
      <w:r>
        <w:t>на</w:t>
      </w:r>
      <w:r>
        <w:rPr>
          <w:spacing w:val="-8"/>
        </w:rPr>
        <w:t xml:space="preserve"> </w:t>
      </w:r>
      <w:r>
        <w:t>финансовия</w:t>
      </w:r>
      <w:r>
        <w:rPr>
          <w:spacing w:val="-4"/>
        </w:rPr>
        <w:t xml:space="preserve"> </w:t>
      </w:r>
      <w:r>
        <w:rPr>
          <w:spacing w:val="-2"/>
        </w:rPr>
        <w:t>актив.</w:t>
      </w:r>
    </w:p>
    <w:p w14:paraId="2281DEA1" w14:textId="77777777" w:rsidR="00B13FCA" w:rsidRDefault="00000000">
      <w:pPr>
        <w:pStyle w:val="BodyText"/>
        <w:spacing w:before="136"/>
        <w:ind w:left="1140" w:right="940"/>
        <w:jc w:val="both"/>
      </w:pPr>
      <w:r>
        <w:t>Всички приходи и разходи, свързани с финансовите активи, които са признати в печалбата и загубата, се включват във финансови разходи, финансови приходи или други финансови позиции с изключение на обезценката на търговските вземания, която се представя на ред други разходи в отчета за печалбата или загубата и другия всеобхватен доход.</w:t>
      </w:r>
    </w:p>
    <w:p w14:paraId="6B468533" w14:textId="77777777" w:rsidR="00B13FCA" w:rsidRDefault="00000000">
      <w:pPr>
        <w:pStyle w:val="Heading4"/>
        <w:numPr>
          <w:ilvl w:val="2"/>
          <w:numId w:val="1"/>
        </w:numPr>
        <w:tabs>
          <w:tab w:val="left" w:pos="2917"/>
        </w:tabs>
        <w:spacing w:before="127" w:line="352" w:lineRule="auto"/>
        <w:ind w:left="1140" w:right="2526" w:firstLine="1056"/>
        <w:jc w:val="both"/>
      </w:pPr>
      <w:bookmarkStart w:id="34" w:name="4.11.1._Последващо_оценяване_на_финансов"/>
      <w:bookmarkEnd w:id="34"/>
      <w:r>
        <w:t>Последващо</w:t>
      </w:r>
      <w:r>
        <w:rPr>
          <w:spacing w:val="-9"/>
        </w:rPr>
        <w:t xml:space="preserve"> </w:t>
      </w:r>
      <w:r>
        <w:t>оценяване</w:t>
      </w:r>
      <w:r>
        <w:rPr>
          <w:spacing w:val="-9"/>
        </w:rPr>
        <w:t xml:space="preserve"> </w:t>
      </w:r>
      <w:r>
        <w:t>на</w:t>
      </w:r>
      <w:r>
        <w:rPr>
          <w:spacing w:val="-7"/>
        </w:rPr>
        <w:t xml:space="preserve"> </w:t>
      </w:r>
      <w:r>
        <w:t>финансовите</w:t>
      </w:r>
      <w:r>
        <w:rPr>
          <w:spacing w:val="-9"/>
        </w:rPr>
        <w:t xml:space="preserve"> </w:t>
      </w:r>
      <w:r>
        <w:t>активи Финансови активи по амортизирана стойност</w:t>
      </w:r>
    </w:p>
    <w:p w14:paraId="0B70F702" w14:textId="77777777" w:rsidR="00B13FCA" w:rsidRDefault="00000000">
      <w:pPr>
        <w:pStyle w:val="BodyText"/>
        <w:spacing w:before="3"/>
        <w:ind w:left="1140" w:right="942"/>
        <w:jc w:val="both"/>
      </w:pPr>
      <w:r>
        <w:t>Финансовите активи се оценяват по амортизирана стойност, ако активите изпълняват следните критерии и не са определени за оценяване по справедлива стойност през печалбата и загубата:</w:t>
      </w:r>
    </w:p>
    <w:p w14:paraId="07C0B669" w14:textId="77777777" w:rsidR="00B13FCA" w:rsidRDefault="00000000">
      <w:pPr>
        <w:pStyle w:val="ListParagraph"/>
        <w:numPr>
          <w:ilvl w:val="0"/>
          <w:numId w:val="23"/>
        </w:numPr>
        <w:tabs>
          <w:tab w:val="left" w:pos="1861"/>
        </w:tabs>
        <w:spacing w:before="121" w:line="256" w:lineRule="auto"/>
        <w:ind w:right="941"/>
      </w:pPr>
      <w:r>
        <w:t>дружеството</w:t>
      </w:r>
      <w:r>
        <w:rPr>
          <w:spacing w:val="-2"/>
        </w:rPr>
        <w:t xml:space="preserve"> </w:t>
      </w:r>
      <w:r>
        <w:t>управлява</w:t>
      </w:r>
      <w:r>
        <w:rPr>
          <w:spacing w:val="-2"/>
        </w:rPr>
        <w:t xml:space="preserve"> </w:t>
      </w:r>
      <w:r>
        <w:t>активите</w:t>
      </w:r>
      <w:r>
        <w:rPr>
          <w:spacing w:val="-2"/>
        </w:rPr>
        <w:t xml:space="preserve"> </w:t>
      </w:r>
      <w:r>
        <w:t>в</w:t>
      </w:r>
      <w:r>
        <w:rPr>
          <w:spacing w:val="-1"/>
        </w:rPr>
        <w:t xml:space="preserve"> </w:t>
      </w:r>
      <w:r>
        <w:t>рамките</w:t>
      </w:r>
      <w:r>
        <w:rPr>
          <w:spacing w:val="-2"/>
        </w:rPr>
        <w:t xml:space="preserve"> </w:t>
      </w:r>
      <w:r>
        <w:t>на</w:t>
      </w:r>
      <w:r>
        <w:rPr>
          <w:spacing w:val="-4"/>
        </w:rPr>
        <w:t xml:space="preserve"> </w:t>
      </w:r>
      <w:r>
        <w:t>бизнес</w:t>
      </w:r>
      <w:r>
        <w:rPr>
          <w:spacing w:val="-1"/>
        </w:rPr>
        <w:t xml:space="preserve"> </w:t>
      </w:r>
      <w:r>
        <w:t>модел, чиято</w:t>
      </w:r>
      <w:r>
        <w:rPr>
          <w:spacing w:val="-2"/>
        </w:rPr>
        <w:t xml:space="preserve"> </w:t>
      </w:r>
      <w:r>
        <w:t>цел е</w:t>
      </w:r>
      <w:r>
        <w:rPr>
          <w:spacing w:val="-4"/>
        </w:rPr>
        <w:t xml:space="preserve"> </w:t>
      </w:r>
      <w:r>
        <w:t>да държи финансовите активи и да събира техните договорни парични потоци;</w:t>
      </w:r>
    </w:p>
    <w:p w14:paraId="072293D8" w14:textId="77777777" w:rsidR="00B13FCA" w:rsidRDefault="00000000">
      <w:pPr>
        <w:pStyle w:val="ListParagraph"/>
        <w:numPr>
          <w:ilvl w:val="0"/>
          <w:numId w:val="23"/>
        </w:numPr>
        <w:tabs>
          <w:tab w:val="left" w:pos="1861"/>
        </w:tabs>
        <w:spacing w:before="3" w:line="256" w:lineRule="auto"/>
        <w:ind w:right="940"/>
      </w:pPr>
      <w:r>
        <w:t>съгласно договорните условия на финансовия актив на конкретни дати възникват парични потоци, които са единствено плащания по главница и лихва върху непогасената сума на главницата.</w:t>
      </w:r>
    </w:p>
    <w:p w14:paraId="548E73B3" w14:textId="77777777" w:rsidR="00B13FCA" w:rsidRDefault="00000000">
      <w:pPr>
        <w:pStyle w:val="BodyText"/>
        <w:spacing w:before="121"/>
        <w:ind w:left="1140" w:right="941"/>
        <w:jc w:val="both"/>
      </w:pPr>
      <w:r>
        <w:t>Тази</w:t>
      </w:r>
      <w:r>
        <w:rPr>
          <w:spacing w:val="-1"/>
        </w:rPr>
        <w:t xml:space="preserve"> </w:t>
      </w:r>
      <w:r>
        <w:t>категория</w:t>
      </w:r>
      <w:r>
        <w:rPr>
          <w:spacing w:val="-2"/>
        </w:rPr>
        <w:t xml:space="preserve"> </w:t>
      </w:r>
      <w:r>
        <w:t>включва недеривативни</w:t>
      </w:r>
      <w:r>
        <w:rPr>
          <w:spacing w:val="-3"/>
        </w:rPr>
        <w:t xml:space="preserve"> </w:t>
      </w:r>
      <w:r>
        <w:t>финансови</w:t>
      </w:r>
      <w:r>
        <w:rPr>
          <w:spacing w:val="-1"/>
        </w:rPr>
        <w:t xml:space="preserve"> </w:t>
      </w:r>
      <w:r>
        <w:t>активи</w:t>
      </w:r>
      <w:r>
        <w:rPr>
          <w:spacing w:val="-3"/>
        </w:rPr>
        <w:t xml:space="preserve"> </w:t>
      </w:r>
      <w:r>
        <w:t>като заеми</w:t>
      </w:r>
      <w:r>
        <w:rPr>
          <w:spacing w:val="-1"/>
        </w:rPr>
        <w:t xml:space="preserve"> </w:t>
      </w:r>
      <w:r>
        <w:t>и</w:t>
      </w:r>
      <w:r>
        <w:rPr>
          <w:spacing w:val="-1"/>
        </w:rPr>
        <w:t xml:space="preserve"> </w:t>
      </w:r>
      <w:r>
        <w:t>вземания</w:t>
      </w:r>
      <w:r>
        <w:rPr>
          <w:spacing w:val="-4"/>
        </w:rPr>
        <w:t xml:space="preserve"> </w:t>
      </w:r>
      <w:r>
        <w:t>с фиксирани или</w:t>
      </w:r>
      <w:r>
        <w:rPr>
          <w:spacing w:val="-1"/>
        </w:rPr>
        <w:t xml:space="preserve"> </w:t>
      </w:r>
      <w:r>
        <w:t>определими плащания, които не се котират на активен пазар. След първоначалното признаване те се оценяват по амортизирана стойност с използване на метода на ефективната лихва. Дисконтиране не се извършва,</w:t>
      </w:r>
      <w:r>
        <w:rPr>
          <w:spacing w:val="80"/>
        </w:rPr>
        <w:t xml:space="preserve"> </w:t>
      </w:r>
      <w:r>
        <w:t>когато ефектът от</w:t>
      </w:r>
      <w:r>
        <w:rPr>
          <w:spacing w:val="-3"/>
        </w:rPr>
        <w:t xml:space="preserve"> </w:t>
      </w:r>
      <w:r>
        <w:t>него</w:t>
      </w:r>
      <w:r>
        <w:rPr>
          <w:spacing w:val="-3"/>
        </w:rPr>
        <w:t xml:space="preserve"> </w:t>
      </w:r>
      <w:r>
        <w:t>е несъществен. Дружеството класифицира в</w:t>
      </w:r>
      <w:r>
        <w:rPr>
          <w:spacing w:val="-2"/>
        </w:rPr>
        <w:t xml:space="preserve"> </w:t>
      </w:r>
      <w:r>
        <w:t>тази категория парите и паричните еквиваленти, търговските и други вземания.</w:t>
      </w:r>
    </w:p>
    <w:p w14:paraId="77F976A3" w14:textId="77777777" w:rsidR="00B13FCA" w:rsidRDefault="00000000">
      <w:pPr>
        <w:pStyle w:val="Heading4"/>
        <w:spacing w:before="121"/>
      </w:pPr>
      <w:r>
        <w:rPr>
          <w:spacing w:val="-2"/>
        </w:rPr>
        <w:t>Вземания</w:t>
      </w:r>
    </w:p>
    <w:p w14:paraId="38493889" w14:textId="77777777" w:rsidR="00B13FCA" w:rsidRDefault="00000000">
      <w:pPr>
        <w:pStyle w:val="BodyText"/>
        <w:spacing w:before="119"/>
        <w:ind w:left="1140" w:right="941"/>
        <w:jc w:val="both"/>
      </w:pPr>
      <w:r>
        <w:t>Вземанията са</w:t>
      </w:r>
      <w:r>
        <w:rPr>
          <w:spacing w:val="-2"/>
        </w:rPr>
        <w:t xml:space="preserve"> </w:t>
      </w:r>
      <w:r>
        <w:t>суми, дължими от</w:t>
      </w:r>
      <w:r>
        <w:rPr>
          <w:spacing w:val="-2"/>
        </w:rPr>
        <w:t xml:space="preserve"> </w:t>
      </w:r>
      <w:r>
        <w:t>контрагенти</w:t>
      </w:r>
      <w:r>
        <w:rPr>
          <w:spacing w:val="-5"/>
        </w:rPr>
        <w:t xml:space="preserve"> </w:t>
      </w:r>
      <w:r>
        <w:t>за начислени</w:t>
      </w:r>
      <w:r>
        <w:rPr>
          <w:spacing w:val="-2"/>
        </w:rPr>
        <w:t xml:space="preserve"> </w:t>
      </w:r>
      <w:r>
        <w:t>и</w:t>
      </w:r>
      <w:r>
        <w:rPr>
          <w:spacing w:val="-2"/>
        </w:rPr>
        <w:t xml:space="preserve"> </w:t>
      </w:r>
      <w:r>
        <w:t>падежирали</w:t>
      </w:r>
      <w:r>
        <w:rPr>
          <w:spacing w:val="-2"/>
        </w:rPr>
        <w:t xml:space="preserve"> </w:t>
      </w:r>
      <w:r>
        <w:t>лихви</w:t>
      </w:r>
      <w:r>
        <w:rPr>
          <w:spacing w:val="-2"/>
        </w:rPr>
        <w:t xml:space="preserve"> </w:t>
      </w:r>
      <w:r>
        <w:t>по притежавани дългови</w:t>
      </w:r>
      <w:r>
        <w:rPr>
          <w:spacing w:val="-2"/>
        </w:rPr>
        <w:t xml:space="preserve"> </w:t>
      </w:r>
      <w:r>
        <w:t>ценни книжа. Обикновено те се</w:t>
      </w:r>
      <w:r>
        <w:rPr>
          <w:spacing w:val="-2"/>
        </w:rPr>
        <w:t xml:space="preserve"> </w:t>
      </w:r>
      <w:r>
        <w:t>дължат за</w:t>
      </w:r>
      <w:r>
        <w:rPr>
          <w:spacing w:val="-2"/>
        </w:rPr>
        <w:t xml:space="preserve"> </w:t>
      </w:r>
      <w:r>
        <w:t>уреждане</w:t>
      </w:r>
      <w:r>
        <w:rPr>
          <w:spacing w:val="-2"/>
        </w:rPr>
        <w:t xml:space="preserve"> </w:t>
      </w:r>
      <w:r>
        <w:t>в кратък срок и следователно са класифицирани като текущи. Вземанията се признават първоначално в размер на безусловното възнаграждение, освен ако съдържат значителни компоненти на финансиране. Дружеството държи вземания с цел събиране на договорните парични потоци и следователно ги оценява по амортизирана стойност, като използва метода на ефективната лихва. Дисконтиране не се извършва, когато ефектът от него е несъществен.</w:t>
      </w:r>
    </w:p>
    <w:p w14:paraId="6C0ABA35" w14:textId="77777777" w:rsidR="00B13FCA" w:rsidRDefault="00000000">
      <w:pPr>
        <w:pStyle w:val="Heading4"/>
        <w:spacing w:before="120"/>
        <w:jc w:val="both"/>
      </w:pPr>
      <w:r>
        <w:t>Финансови</w:t>
      </w:r>
      <w:r>
        <w:rPr>
          <w:spacing w:val="-7"/>
        </w:rPr>
        <w:t xml:space="preserve"> </w:t>
      </w:r>
      <w:r>
        <w:t>активи</w:t>
      </w:r>
      <w:r>
        <w:rPr>
          <w:spacing w:val="-6"/>
        </w:rPr>
        <w:t xml:space="preserve"> </w:t>
      </w:r>
      <w:r>
        <w:t>по</w:t>
      </w:r>
      <w:r>
        <w:rPr>
          <w:spacing w:val="-7"/>
        </w:rPr>
        <w:t xml:space="preserve"> </w:t>
      </w:r>
      <w:r>
        <w:t>справедлива</w:t>
      </w:r>
      <w:r>
        <w:rPr>
          <w:spacing w:val="-7"/>
        </w:rPr>
        <w:t xml:space="preserve"> </w:t>
      </w:r>
      <w:r>
        <w:t>стойност</w:t>
      </w:r>
      <w:r>
        <w:rPr>
          <w:spacing w:val="-4"/>
        </w:rPr>
        <w:t xml:space="preserve"> </w:t>
      </w:r>
      <w:r>
        <w:t>през</w:t>
      </w:r>
      <w:r>
        <w:rPr>
          <w:spacing w:val="-6"/>
        </w:rPr>
        <w:t xml:space="preserve"> </w:t>
      </w:r>
      <w:r>
        <w:t>печалбата</w:t>
      </w:r>
      <w:r>
        <w:rPr>
          <w:spacing w:val="-7"/>
        </w:rPr>
        <w:t xml:space="preserve"> </w:t>
      </w:r>
      <w:r>
        <w:t>или</w:t>
      </w:r>
      <w:r>
        <w:rPr>
          <w:spacing w:val="-5"/>
        </w:rPr>
        <w:t xml:space="preserve"> </w:t>
      </w:r>
      <w:r>
        <w:rPr>
          <w:spacing w:val="-2"/>
        </w:rPr>
        <w:t>загубата</w:t>
      </w:r>
    </w:p>
    <w:p w14:paraId="7296664E" w14:textId="77777777" w:rsidR="00B13FCA" w:rsidRDefault="00000000">
      <w:pPr>
        <w:pStyle w:val="BodyText"/>
        <w:spacing w:before="121"/>
        <w:ind w:left="1139" w:right="939"/>
        <w:jc w:val="both"/>
      </w:pPr>
      <w:r>
        <w:t>Финансови активи, за които не е приложим бизнес модел „държани за събиране на договорните парични потоци“ или бизнес модел „държани за събиране и продажба“, както и финансови активи, чиито договорни парични потоци не са единствено плащания на главница и лихви, се отчитат по справедлива стойност през печалбата или загубата.</w:t>
      </w:r>
    </w:p>
    <w:p w14:paraId="0EDFC3A3" w14:textId="77777777" w:rsidR="00B13FCA" w:rsidRDefault="00000000">
      <w:pPr>
        <w:pStyle w:val="BodyText"/>
        <w:spacing w:before="120"/>
        <w:ind w:left="1139" w:right="940"/>
        <w:jc w:val="both"/>
      </w:pPr>
      <w:r>
        <w:t>Промените в справедливата стойност на активите в тази категория се отразяват в печалбата</w:t>
      </w:r>
      <w:r>
        <w:rPr>
          <w:spacing w:val="57"/>
        </w:rPr>
        <w:t xml:space="preserve"> </w:t>
      </w:r>
      <w:r>
        <w:t>и</w:t>
      </w:r>
      <w:r>
        <w:rPr>
          <w:spacing w:val="60"/>
        </w:rPr>
        <w:t xml:space="preserve"> </w:t>
      </w:r>
      <w:r>
        <w:t>загубата.</w:t>
      </w:r>
      <w:r>
        <w:rPr>
          <w:spacing w:val="58"/>
        </w:rPr>
        <w:t xml:space="preserve"> </w:t>
      </w:r>
      <w:r>
        <w:t>Справедливата</w:t>
      </w:r>
      <w:r>
        <w:rPr>
          <w:spacing w:val="58"/>
        </w:rPr>
        <w:t xml:space="preserve"> </w:t>
      </w:r>
      <w:r>
        <w:t>стойност</w:t>
      </w:r>
      <w:r>
        <w:rPr>
          <w:spacing w:val="58"/>
        </w:rPr>
        <w:t xml:space="preserve"> </w:t>
      </w:r>
      <w:r>
        <w:t>на</w:t>
      </w:r>
      <w:r>
        <w:rPr>
          <w:spacing w:val="58"/>
        </w:rPr>
        <w:t xml:space="preserve"> </w:t>
      </w:r>
      <w:r>
        <w:t>финансовите</w:t>
      </w:r>
      <w:r>
        <w:rPr>
          <w:spacing w:val="57"/>
        </w:rPr>
        <w:t xml:space="preserve"> </w:t>
      </w:r>
      <w:r>
        <w:t>активи</w:t>
      </w:r>
      <w:r>
        <w:rPr>
          <w:spacing w:val="60"/>
        </w:rPr>
        <w:t xml:space="preserve"> </w:t>
      </w:r>
      <w:r>
        <w:t>в</w:t>
      </w:r>
      <w:r>
        <w:rPr>
          <w:spacing w:val="58"/>
        </w:rPr>
        <w:t xml:space="preserve"> </w:t>
      </w:r>
      <w:r>
        <w:rPr>
          <w:spacing w:val="-4"/>
        </w:rPr>
        <w:t>тази</w:t>
      </w:r>
    </w:p>
    <w:p w14:paraId="3960FD16" w14:textId="77777777" w:rsidR="00B13FCA" w:rsidRDefault="00B13FCA">
      <w:pPr>
        <w:jc w:val="both"/>
        <w:sectPr w:rsidR="00B13FCA">
          <w:headerReference w:type="default" r:id="rId25"/>
          <w:footerReference w:type="default" r:id="rId26"/>
          <w:pgSz w:w="11910" w:h="16840"/>
          <w:pgMar w:top="1460" w:right="520" w:bottom="280" w:left="660" w:header="715" w:footer="0" w:gutter="0"/>
          <w:cols w:space="708"/>
        </w:sectPr>
      </w:pPr>
    </w:p>
    <w:p w14:paraId="58DA09A9" w14:textId="77777777" w:rsidR="00B13FCA" w:rsidRDefault="00B13FCA">
      <w:pPr>
        <w:pStyle w:val="BodyText"/>
        <w:spacing w:before="9"/>
        <w:rPr>
          <w:sz w:val="11"/>
        </w:rPr>
      </w:pPr>
    </w:p>
    <w:p w14:paraId="3FB17BF9" w14:textId="77777777" w:rsidR="00B13FCA" w:rsidRDefault="00000000">
      <w:pPr>
        <w:pStyle w:val="BodyText"/>
        <w:spacing w:before="94"/>
        <w:ind w:left="1140" w:right="941"/>
        <w:jc w:val="both"/>
      </w:pPr>
      <w:r>
        <w:t>категория се определя</w:t>
      </w:r>
      <w:r>
        <w:rPr>
          <w:spacing w:val="-5"/>
        </w:rPr>
        <w:t xml:space="preserve"> </w:t>
      </w:r>
      <w:r>
        <w:t>чрез котирани цени на активен пазар или чрез използване на техники за оценяване, в случай че няма активен пазар.</w:t>
      </w:r>
    </w:p>
    <w:p w14:paraId="16EDE8A9" w14:textId="77777777" w:rsidR="00B13FCA" w:rsidRDefault="00B13FCA">
      <w:pPr>
        <w:pStyle w:val="BodyText"/>
        <w:spacing w:before="10"/>
        <w:rPr>
          <w:sz w:val="20"/>
        </w:rPr>
      </w:pPr>
    </w:p>
    <w:p w14:paraId="40034FC5" w14:textId="77777777" w:rsidR="00B13FCA" w:rsidRDefault="00000000">
      <w:pPr>
        <w:pStyle w:val="BodyText"/>
        <w:ind w:left="1139" w:right="941"/>
        <w:jc w:val="both"/>
      </w:pPr>
      <w:r>
        <w:t>При формиране на справедливата стойност на облигации, допуснати до или търгувани на регулиран пазар или друго място за търговия при активен пазар, както и за определяне на справедливата стойност на облигации, които не се търгуват и не са допуснати до търговия на регулирани пазари или други места за търговия, се прилага методът на дисконтираните нетни парични потоци по формулата по-долу с норма на дисконтиране:</w:t>
      </w:r>
    </w:p>
    <w:p w14:paraId="5A181121" w14:textId="77777777" w:rsidR="00B13FCA" w:rsidRDefault="00B13FCA">
      <w:pPr>
        <w:pStyle w:val="BodyText"/>
        <w:spacing w:before="3"/>
        <w:rPr>
          <w:sz w:val="15"/>
        </w:rPr>
      </w:pPr>
    </w:p>
    <w:p w14:paraId="685613A6" w14:textId="77777777" w:rsidR="00B13FCA" w:rsidRDefault="00B13FCA">
      <w:pPr>
        <w:rPr>
          <w:sz w:val="15"/>
        </w:rPr>
        <w:sectPr w:rsidR="00B13FCA">
          <w:headerReference w:type="default" r:id="rId27"/>
          <w:footerReference w:type="default" r:id="rId28"/>
          <w:pgSz w:w="11910" w:h="16840"/>
          <w:pgMar w:top="1460" w:right="520" w:bottom="280" w:left="660" w:header="715" w:footer="0" w:gutter="0"/>
          <w:cols w:space="708"/>
        </w:sectPr>
      </w:pPr>
    </w:p>
    <w:p w14:paraId="493CC063" w14:textId="77777777" w:rsidR="00B13FCA" w:rsidRDefault="00000000">
      <w:pPr>
        <w:spacing w:before="166" w:line="190" w:lineRule="exact"/>
        <w:jc w:val="right"/>
        <w:rPr>
          <w:rFonts w:ascii="Symbol" w:hAnsi="Symbol"/>
          <w:sz w:val="36"/>
        </w:rPr>
      </w:pPr>
      <w:r>
        <w:rPr>
          <w:rFonts w:ascii="Times New Roman" w:hAnsi="Times New Roman"/>
          <w:i/>
          <w:sz w:val="24"/>
        </w:rPr>
        <w:t>P</w:t>
      </w:r>
      <w:r>
        <w:rPr>
          <w:rFonts w:ascii="Times New Roman" w:hAnsi="Times New Roman"/>
          <w:i/>
          <w:spacing w:val="7"/>
          <w:sz w:val="24"/>
        </w:rPr>
        <w:t xml:space="preserve"> </w:t>
      </w:r>
      <w:r>
        <w:rPr>
          <w:rFonts w:ascii="Symbol" w:hAnsi="Symbol"/>
          <w:sz w:val="24"/>
        </w:rPr>
        <w:t></w:t>
      </w:r>
      <w:r>
        <w:rPr>
          <w:rFonts w:ascii="Times New Roman" w:hAnsi="Times New Roman"/>
          <w:spacing w:val="1"/>
          <w:sz w:val="24"/>
        </w:rPr>
        <w:t xml:space="preserve"> </w:t>
      </w:r>
      <w:r>
        <w:rPr>
          <w:rFonts w:ascii="Symbol" w:hAnsi="Symbol"/>
          <w:spacing w:val="-191"/>
          <w:position w:val="-5"/>
          <w:sz w:val="36"/>
        </w:rPr>
        <w:t></w:t>
      </w:r>
    </w:p>
    <w:p w14:paraId="3AAD842F" w14:textId="77777777" w:rsidR="00B13FCA" w:rsidRDefault="00000000">
      <w:pPr>
        <w:tabs>
          <w:tab w:val="left" w:pos="598"/>
          <w:tab w:val="left" w:pos="1465"/>
          <w:tab w:val="left" w:pos="2264"/>
          <w:tab w:val="left" w:pos="2976"/>
        </w:tabs>
        <w:spacing w:before="164" w:line="48" w:lineRule="auto"/>
        <w:ind w:left="176"/>
        <w:rPr>
          <w:rFonts w:ascii="Times New Roman" w:hAnsi="Times New Roman"/>
          <w:i/>
          <w:sz w:val="24"/>
        </w:rPr>
      </w:pPr>
      <w:r>
        <w:br w:type="column"/>
      </w:r>
      <w:r>
        <w:rPr>
          <w:rFonts w:ascii="Times New Roman" w:hAnsi="Times New Roman"/>
          <w:i/>
          <w:sz w:val="24"/>
          <w:u w:val="single"/>
        </w:rPr>
        <w:tab/>
        <w:t>C</w:t>
      </w:r>
      <w:r>
        <w:rPr>
          <w:rFonts w:ascii="Times New Roman" w:hAnsi="Times New Roman"/>
          <w:i/>
          <w:spacing w:val="-11"/>
          <w:sz w:val="24"/>
          <w:u w:val="single"/>
        </w:rPr>
        <w:t xml:space="preserve"> </w:t>
      </w:r>
      <w:r>
        <w:rPr>
          <w:rFonts w:ascii="Times New Roman" w:hAnsi="Times New Roman"/>
          <w:sz w:val="24"/>
          <w:u w:val="single"/>
        </w:rPr>
        <w:t>/</w:t>
      </w:r>
      <w:r>
        <w:rPr>
          <w:rFonts w:ascii="Times New Roman" w:hAnsi="Times New Roman"/>
          <w:spacing w:val="-18"/>
          <w:sz w:val="24"/>
          <w:u w:val="single"/>
        </w:rPr>
        <w:t xml:space="preserve"> </w:t>
      </w:r>
      <w:r>
        <w:rPr>
          <w:rFonts w:ascii="Times New Roman" w:hAnsi="Times New Roman"/>
          <w:i/>
          <w:spacing w:val="-10"/>
          <w:sz w:val="24"/>
          <w:u w:val="single"/>
        </w:rPr>
        <w:t>n</w:t>
      </w:r>
      <w:r>
        <w:rPr>
          <w:rFonts w:ascii="Times New Roman" w:hAnsi="Times New Roman"/>
          <w:i/>
          <w:sz w:val="24"/>
          <w:u w:val="single"/>
        </w:rPr>
        <w:tab/>
      </w:r>
      <w:r>
        <w:rPr>
          <w:rFonts w:ascii="Times New Roman" w:hAnsi="Times New Roman"/>
          <w:i/>
          <w:sz w:val="24"/>
        </w:rPr>
        <w:t xml:space="preserve"> </w:t>
      </w:r>
      <w:r>
        <w:rPr>
          <w:rFonts w:ascii="Symbol" w:hAnsi="Symbol"/>
          <w:position w:val="-14"/>
          <w:sz w:val="24"/>
        </w:rPr>
        <w:t></w:t>
      </w:r>
      <w:r>
        <w:rPr>
          <w:rFonts w:ascii="Times New Roman" w:hAnsi="Times New Roman"/>
          <w:position w:val="-14"/>
          <w:sz w:val="24"/>
        </w:rPr>
        <w:t xml:space="preserve"> </w:t>
      </w:r>
      <w:r>
        <w:rPr>
          <w:rFonts w:ascii="Times New Roman" w:hAnsi="Times New Roman"/>
          <w:i/>
          <w:sz w:val="24"/>
          <w:u w:val="single"/>
        </w:rPr>
        <w:tab/>
      </w:r>
      <w:r>
        <w:rPr>
          <w:rFonts w:ascii="Times New Roman" w:hAnsi="Times New Roman"/>
          <w:i/>
          <w:spacing w:val="-10"/>
          <w:sz w:val="24"/>
          <w:u w:val="single"/>
        </w:rPr>
        <w:t>F</w:t>
      </w:r>
      <w:r>
        <w:rPr>
          <w:rFonts w:ascii="Times New Roman" w:hAnsi="Times New Roman"/>
          <w:i/>
          <w:sz w:val="24"/>
          <w:u w:val="single"/>
        </w:rPr>
        <w:tab/>
      </w:r>
    </w:p>
    <w:p w14:paraId="2DB4E055" w14:textId="77777777" w:rsidR="00B13FCA" w:rsidRDefault="00B13FCA">
      <w:pPr>
        <w:spacing w:line="48" w:lineRule="auto"/>
        <w:rPr>
          <w:rFonts w:ascii="Times New Roman" w:hAnsi="Times New Roman"/>
          <w:sz w:val="24"/>
        </w:rPr>
        <w:sectPr w:rsidR="00B13FCA">
          <w:type w:val="continuous"/>
          <w:pgSz w:w="11910" w:h="16840"/>
          <w:pgMar w:top="1620" w:right="520" w:bottom="280" w:left="660" w:header="715" w:footer="0" w:gutter="0"/>
          <w:cols w:num="2" w:space="708" w:equalWidth="0">
            <w:col w:w="1673" w:space="40"/>
            <w:col w:w="9017"/>
          </w:cols>
        </w:sectPr>
      </w:pPr>
    </w:p>
    <w:p w14:paraId="0F0EEDE1" w14:textId="77777777" w:rsidR="00B13FCA" w:rsidRDefault="00000000">
      <w:pPr>
        <w:spacing w:before="54"/>
        <w:ind w:left="1632"/>
        <w:rPr>
          <w:rFonts w:ascii="Times New Roman" w:hAnsi="Times New Roman"/>
          <w:i/>
          <w:sz w:val="14"/>
        </w:rPr>
      </w:pPr>
      <w:r>
        <w:pict w14:anchorId="211E2D89">
          <v:shapetype id="_x0000_t202" coordsize="21600,21600" o:spt="202" path="m,l,21600r21600,l21600,xe">
            <v:stroke joinstyle="miter"/>
            <v:path gradientshapeok="t" o:connecttype="rect"/>
          </v:shapetype>
          <v:shape id="docshape87" o:spid="_x0000_s2069" type="#_x0000_t202" style="position:absolute;left:0;text-align:left;margin-left:116.65pt;margin-top:-13pt;width:4.7pt;height:7.85pt;z-index:15737344;mso-position-horizontal-relative:page" filled="f" stroked="f">
            <v:textbox inset="0,0,0,0">
              <w:txbxContent>
                <w:p w14:paraId="78210832" w14:textId="77777777" w:rsidR="00B13FCA" w:rsidRDefault="00000000">
                  <w:pPr>
                    <w:spacing w:line="156" w:lineRule="exact"/>
                    <w:rPr>
                      <w:rFonts w:ascii="Times New Roman"/>
                      <w:i/>
                      <w:sz w:val="14"/>
                    </w:rPr>
                  </w:pPr>
                  <w:r>
                    <w:rPr>
                      <w:rFonts w:ascii="Times New Roman"/>
                      <w:i/>
                      <w:sz w:val="14"/>
                    </w:rPr>
                    <w:t>N</w:t>
                  </w:r>
                </w:p>
              </w:txbxContent>
            </v:textbox>
            <w10:wrap anchorx="page"/>
          </v:shape>
        </w:pict>
      </w:r>
      <w:r>
        <w:rPr>
          <w:rFonts w:ascii="Times New Roman" w:hAnsi="Times New Roman"/>
          <w:i/>
          <w:position w:val="-3"/>
          <w:sz w:val="14"/>
        </w:rPr>
        <w:t>i</w:t>
      </w:r>
      <w:r>
        <w:rPr>
          <w:rFonts w:ascii="Symbol" w:hAnsi="Symbol"/>
          <w:position w:val="-3"/>
          <w:sz w:val="14"/>
        </w:rPr>
        <w:t></w:t>
      </w:r>
      <w:r>
        <w:rPr>
          <w:rFonts w:ascii="Times New Roman" w:hAnsi="Times New Roman"/>
          <w:position w:val="-3"/>
          <w:sz w:val="14"/>
        </w:rPr>
        <w:t>1</w:t>
      </w:r>
      <w:r>
        <w:rPr>
          <w:rFonts w:ascii="Times New Roman" w:hAnsi="Times New Roman"/>
          <w:spacing w:val="41"/>
          <w:position w:val="-3"/>
          <w:sz w:val="14"/>
        </w:rPr>
        <w:t xml:space="preserve"> </w:t>
      </w:r>
      <w:r>
        <w:rPr>
          <w:rFonts w:ascii="Times New Roman" w:hAnsi="Times New Roman"/>
          <w:sz w:val="24"/>
        </w:rPr>
        <w:t>(1</w:t>
      </w:r>
      <w:r>
        <w:rPr>
          <w:rFonts w:ascii="Times New Roman" w:hAnsi="Times New Roman"/>
          <w:spacing w:val="-34"/>
          <w:sz w:val="24"/>
        </w:rPr>
        <w:t xml:space="preserve"> </w:t>
      </w:r>
      <w:r>
        <w:rPr>
          <w:rFonts w:ascii="Symbol" w:hAnsi="Symbol"/>
          <w:sz w:val="24"/>
        </w:rPr>
        <w:t></w:t>
      </w:r>
      <w:r>
        <w:rPr>
          <w:rFonts w:ascii="Times New Roman" w:hAnsi="Times New Roman"/>
          <w:spacing w:val="-8"/>
          <w:sz w:val="24"/>
        </w:rPr>
        <w:t xml:space="preserve"> </w:t>
      </w:r>
      <w:r>
        <w:rPr>
          <w:rFonts w:ascii="Times New Roman" w:hAnsi="Times New Roman"/>
          <w:i/>
          <w:sz w:val="24"/>
        </w:rPr>
        <w:t>r</w:t>
      </w:r>
      <w:r>
        <w:rPr>
          <w:rFonts w:ascii="Times New Roman" w:hAnsi="Times New Roman"/>
          <w:i/>
          <w:spacing w:val="-11"/>
          <w:sz w:val="24"/>
        </w:rPr>
        <w:t xml:space="preserve"> </w:t>
      </w:r>
      <w:r>
        <w:rPr>
          <w:rFonts w:ascii="Times New Roman" w:hAnsi="Times New Roman"/>
          <w:sz w:val="24"/>
        </w:rPr>
        <w:t>/</w:t>
      </w:r>
      <w:r>
        <w:rPr>
          <w:rFonts w:ascii="Times New Roman" w:hAnsi="Times New Roman"/>
          <w:spacing w:val="-18"/>
          <w:sz w:val="24"/>
        </w:rPr>
        <w:t xml:space="preserve"> </w:t>
      </w:r>
      <w:r>
        <w:rPr>
          <w:rFonts w:ascii="Times New Roman" w:hAnsi="Times New Roman"/>
          <w:i/>
          <w:sz w:val="24"/>
        </w:rPr>
        <w:t>n</w:t>
      </w:r>
      <w:r>
        <w:rPr>
          <w:rFonts w:ascii="Times New Roman" w:hAnsi="Times New Roman"/>
          <w:sz w:val="24"/>
        </w:rPr>
        <w:t>)</w:t>
      </w:r>
      <w:r>
        <w:rPr>
          <w:rFonts w:ascii="Times New Roman" w:hAnsi="Times New Roman"/>
          <w:i/>
          <w:position w:val="11"/>
          <w:sz w:val="14"/>
        </w:rPr>
        <w:t>i</w:t>
      </w:r>
      <w:r>
        <w:rPr>
          <w:rFonts w:ascii="Symbol" w:hAnsi="Symbol"/>
          <w:position w:val="11"/>
          <w:sz w:val="14"/>
        </w:rPr>
        <w:t></w:t>
      </w:r>
      <w:r>
        <w:rPr>
          <w:rFonts w:ascii="Times New Roman" w:hAnsi="Times New Roman"/>
          <w:position w:val="11"/>
          <w:sz w:val="14"/>
        </w:rPr>
        <w:t>1</w:t>
      </w:r>
      <w:r>
        <w:rPr>
          <w:rFonts w:ascii="Symbol" w:hAnsi="Symbol"/>
          <w:position w:val="11"/>
          <w:sz w:val="14"/>
        </w:rPr>
        <w:t></w:t>
      </w:r>
      <w:r>
        <w:rPr>
          <w:rFonts w:ascii="Times New Roman" w:hAnsi="Times New Roman"/>
          <w:spacing w:val="-23"/>
          <w:position w:val="11"/>
          <w:sz w:val="14"/>
        </w:rPr>
        <w:t xml:space="preserve"> </w:t>
      </w:r>
      <w:r>
        <w:rPr>
          <w:rFonts w:ascii="Times New Roman" w:hAnsi="Times New Roman"/>
          <w:i/>
          <w:spacing w:val="-10"/>
          <w:position w:val="11"/>
          <w:sz w:val="14"/>
        </w:rPr>
        <w:t>w</w:t>
      </w:r>
    </w:p>
    <w:p w14:paraId="4AC891C7" w14:textId="77777777" w:rsidR="00B13FCA" w:rsidRDefault="00000000">
      <w:pPr>
        <w:spacing w:before="1"/>
        <w:ind w:left="259"/>
        <w:rPr>
          <w:rFonts w:ascii="Times New Roman" w:hAnsi="Times New Roman"/>
          <w:i/>
          <w:sz w:val="14"/>
        </w:rPr>
      </w:pPr>
      <w:r>
        <w:br w:type="column"/>
      </w:r>
      <w:r>
        <w:rPr>
          <w:rFonts w:ascii="Symbol" w:hAnsi="Symbol"/>
          <w:spacing w:val="-8"/>
          <w:sz w:val="32"/>
        </w:rPr>
        <w:t></w:t>
      </w:r>
      <w:r>
        <w:rPr>
          <w:rFonts w:ascii="Times New Roman" w:hAnsi="Times New Roman"/>
          <w:spacing w:val="-8"/>
          <w:sz w:val="24"/>
        </w:rPr>
        <w:t>1</w:t>
      </w:r>
      <w:r>
        <w:rPr>
          <w:rFonts w:ascii="Times New Roman" w:hAnsi="Times New Roman"/>
          <w:spacing w:val="-34"/>
          <w:sz w:val="24"/>
        </w:rPr>
        <w:t xml:space="preserve"> </w:t>
      </w:r>
      <w:r>
        <w:rPr>
          <w:rFonts w:ascii="Symbol" w:hAnsi="Symbol"/>
          <w:spacing w:val="-8"/>
          <w:sz w:val="24"/>
        </w:rPr>
        <w:t></w:t>
      </w:r>
      <w:r>
        <w:rPr>
          <w:rFonts w:ascii="Times New Roman" w:hAnsi="Times New Roman"/>
          <w:spacing w:val="-6"/>
          <w:sz w:val="24"/>
        </w:rPr>
        <w:t xml:space="preserve"> </w:t>
      </w:r>
      <w:r>
        <w:rPr>
          <w:rFonts w:ascii="Times New Roman" w:hAnsi="Times New Roman"/>
          <w:i/>
          <w:spacing w:val="-8"/>
          <w:sz w:val="24"/>
        </w:rPr>
        <w:t>r</w:t>
      </w:r>
      <w:r>
        <w:rPr>
          <w:rFonts w:ascii="Times New Roman" w:hAnsi="Times New Roman"/>
          <w:i/>
          <w:spacing w:val="-9"/>
          <w:sz w:val="24"/>
        </w:rPr>
        <w:t xml:space="preserve"> </w:t>
      </w:r>
      <w:r>
        <w:rPr>
          <w:rFonts w:ascii="Times New Roman" w:hAnsi="Times New Roman"/>
          <w:spacing w:val="-8"/>
          <w:sz w:val="24"/>
        </w:rPr>
        <w:t>/</w:t>
      </w:r>
      <w:r>
        <w:rPr>
          <w:rFonts w:ascii="Times New Roman" w:hAnsi="Times New Roman"/>
          <w:spacing w:val="-16"/>
          <w:sz w:val="24"/>
        </w:rPr>
        <w:t xml:space="preserve"> </w:t>
      </w:r>
      <w:r>
        <w:rPr>
          <w:rFonts w:ascii="Times New Roman" w:hAnsi="Times New Roman"/>
          <w:i/>
          <w:spacing w:val="-8"/>
          <w:sz w:val="24"/>
        </w:rPr>
        <w:t>n</w:t>
      </w:r>
      <w:r>
        <w:rPr>
          <w:rFonts w:ascii="Symbol" w:hAnsi="Symbol"/>
          <w:spacing w:val="-8"/>
          <w:sz w:val="32"/>
        </w:rPr>
        <w:t></w:t>
      </w:r>
      <w:r>
        <w:rPr>
          <w:rFonts w:ascii="Times New Roman" w:hAnsi="Times New Roman"/>
          <w:i/>
          <w:spacing w:val="-8"/>
          <w:position w:val="13"/>
          <w:sz w:val="14"/>
        </w:rPr>
        <w:t>i</w:t>
      </w:r>
      <w:r>
        <w:rPr>
          <w:rFonts w:ascii="Symbol" w:hAnsi="Symbol"/>
          <w:spacing w:val="-8"/>
          <w:position w:val="13"/>
          <w:sz w:val="14"/>
        </w:rPr>
        <w:t></w:t>
      </w:r>
      <w:r>
        <w:rPr>
          <w:rFonts w:ascii="Times New Roman" w:hAnsi="Times New Roman"/>
          <w:spacing w:val="-8"/>
          <w:position w:val="13"/>
          <w:sz w:val="14"/>
        </w:rPr>
        <w:t>1</w:t>
      </w:r>
      <w:r>
        <w:rPr>
          <w:rFonts w:ascii="Symbol" w:hAnsi="Symbol"/>
          <w:spacing w:val="-8"/>
          <w:position w:val="13"/>
          <w:sz w:val="14"/>
        </w:rPr>
        <w:t></w:t>
      </w:r>
      <w:r>
        <w:rPr>
          <w:rFonts w:ascii="Times New Roman" w:hAnsi="Times New Roman"/>
          <w:spacing w:val="-23"/>
          <w:position w:val="13"/>
          <w:sz w:val="14"/>
        </w:rPr>
        <w:t xml:space="preserve"> </w:t>
      </w:r>
      <w:r>
        <w:rPr>
          <w:rFonts w:ascii="Times New Roman" w:hAnsi="Times New Roman"/>
          <w:i/>
          <w:spacing w:val="-10"/>
          <w:position w:val="13"/>
          <w:sz w:val="14"/>
        </w:rPr>
        <w:t>w</w:t>
      </w:r>
    </w:p>
    <w:p w14:paraId="0B8D4C3F" w14:textId="77777777" w:rsidR="00B13FCA" w:rsidRDefault="00B13FCA">
      <w:pPr>
        <w:rPr>
          <w:rFonts w:ascii="Times New Roman" w:hAnsi="Times New Roman"/>
          <w:sz w:val="14"/>
        </w:rPr>
        <w:sectPr w:rsidR="00B13FCA">
          <w:type w:val="continuous"/>
          <w:pgSz w:w="11910" w:h="16840"/>
          <w:pgMar w:top="1620" w:right="520" w:bottom="280" w:left="660" w:header="715" w:footer="0" w:gutter="0"/>
          <w:cols w:num="2" w:space="708" w:equalWidth="0">
            <w:col w:w="3137" w:space="40"/>
            <w:col w:w="7553"/>
          </w:cols>
        </w:sectPr>
      </w:pPr>
    </w:p>
    <w:p w14:paraId="46B2D544" w14:textId="77777777" w:rsidR="00B13FCA" w:rsidRDefault="00B13FCA">
      <w:pPr>
        <w:pStyle w:val="BodyText"/>
        <w:spacing w:before="5"/>
        <w:rPr>
          <w:rFonts w:ascii="Times New Roman"/>
          <w:i/>
          <w:sz w:val="14"/>
        </w:rPr>
      </w:pPr>
    </w:p>
    <w:p w14:paraId="55AC7D60" w14:textId="77777777" w:rsidR="00B13FCA" w:rsidRDefault="00000000">
      <w:pPr>
        <w:pStyle w:val="BodyText"/>
        <w:spacing w:before="94"/>
        <w:ind w:left="1140"/>
      </w:pPr>
      <w:r>
        <w:rPr>
          <w:spacing w:val="-2"/>
        </w:rPr>
        <w:t>Където:</w:t>
      </w:r>
    </w:p>
    <w:p w14:paraId="5552A663" w14:textId="77777777" w:rsidR="00B13FCA" w:rsidRDefault="00B13FCA">
      <w:pPr>
        <w:pStyle w:val="BodyText"/>
        <w:spacing w:before="8"/>
        <w:rPr>
          <w:sz w:val="20"/>
        </w:rPr>
      </w:pPr>
    </w:p>
    <w:p w14:paraId="5EC60DFD" w14:textId="77777777" w:rsidR="00B13FCA" w:rsidRDefault="00000000">
      <w:pPr>
        <w:pStyle w:val="BodyText"/>
        <w:spacing w:before="1"/>
        <w:ind w:left="1140"/>
      </w:pPr>
      <w:r>
        <w:t>P</w:t>
      </w:r>
      <w:r>
        <w:rPr>
          <w:spacing w:val="-3"/>
        </w:rPr>
        <w:t xml:space="preserve"> </w:t>
      </w:r>
      <w:r>
        <w:t>–</w:t>
      </w:r>
      <w:r>
        <w:rPr>
          <w:spacing w:val="-2"/>
        </w:rPr>
        <w:t xml:space="preserve"> </w:t>
      </w:r>
      <w:r>
        <w:t>цената</w:t>
      </w:r>
      <w:r>
        <w:rPr>
          <w:spacing w:val="-4"/>
        </w:rPr>
        <w:t xml:space="preserve"> </w:t>
      </w:r>
      <w:r>
        <w:t>на</w:t>
      </w:r>
      <w:r>
        <w:rPr>
          <w:spacing w:val="-4"/>
        </w:rPr>
        <w:t xml:space="preserve"> </w:t>
      </w:r>
      <w:r>
        <w:t>ценната</w:t>
      </w:r>
      <w:r>
        <w:rPr>
          <w:spacing w:val="-3"/>
        </w:rPr>
        <w:t xml:space="preserve"> </w:t>
      </w:r>
      <w:r>
        <w:rPr>
          <w:spacing w:val="-2"/>
        </w:rPr>
        <w:t>книга</w:t>
      </w:r>
    </w:p>
    <w:p w14:paraId="6F137D92" w14:textId="77777777" w:rsidR="00B13FCA" w:rsidRDefault="00B13FCA">
      <w:pPr>
        <w:pStyle w:val="BodyText"/>
        <w:spacing w:before="11"/>
        <w:rPr>
          <w:sz w:val="20"/>
        </w:rPr>
      </w:pPr>
    </w:p>
    <w:p w14:paraId="59C541FF" w14:textId="77777777" w:rsidR="00B13FCA" w:rsidRDefault="00000000">
      <w:pPr>
        <w:pStyle w:val="BodyText"/>
        <w:ind w:left="1140"/>
      </w:pPr>
      <w:r>
        <w:t>F</w:t>
      </w:r>
      <w:r>
        <w:rPr>
          <w:spacing w:val="-3"/>
        </w:rPr>
        <w:t xml:space="preserve"> </w:t>
      </w:r>
      <w:r>
        <w:t>–</w:t>
      </w:r>
      <w:r>
        <w:rPr>
          <w:spacing w:val="-5"/>
        </w:rPr>
        <w:t xml:space="preserve"> </w:t>
      </w:r>
      <w:r>
        <w:t>главницата</w:t>
      </w:r>
      <w:r>
        <w:rPr>
          <w:spacing w:val="-4"/>
        </w:rPr>
        <w:t xml:space="preserve"> </w:t>
      </w:r>
      <w:r>
        <w:t>на</w:t>
      </w:r>
      <w:r>
        <w:rPr>
          <w:spacing w:val="-5"/>
        </w:rPr>
        <w:t xml:space="preserve"> </w:t>
      </w:r>
      <w:r>
        <w:t>ценната</w:t>
      </w:r>
      <w:r>
        <w:rPr>
          <w:spacing w:val="-2"/>
        </w:rPr>
        <w:t xml:space="preserve"> </w:t>
      </w:r>
      <w:r>
        <w:rPr>
          <w:spacing w:val="-4"/>
        </w:rPr>
        <w:t>книга</w:t>
      </w:r>
    </w:p>
    <w:p w14:paraId="7F81CC7E" w14:textId="77777777" w:rsidR="00B13FCA" w:rsidRDefault="00B13FCA">
      <w:pPr>
        <w:pStyle w:val="BodyText"/>
        <w:spacing w:before="9"/>
        <w:rPr>
          <w:sz w:val="20"/>
        </w:rPr>
      </w:pPr>
    </w:p>
    <w:p w14:paraId="318EFD74" w14:textId="77777777" w:rsidR="00B13FCA" w:rsidRDefault="00000000">
      <w:pPr>
        <w:pStyle w:val="BodyText"/>
        <w:spacing w:line="468" w:lineRule="auto"/>
        <w:ind w:left="1140" w:right="5666"/>
      </w:pPr>
      <w:r>
        <w:t>C – годишният купон на облигацията n</w:t>
      </w:r>
      <w:r>
        <w:rPr>
          <w:spacing w:val="-3"/>
        </w:rPr>
        <w:t xml:space="preserve"> </w:t>
      </w:r>
      <w:r>
        <w:t>–</w:t>
      </w:r>
      <w:r>
        <w:rPr>
          <w:spacing w:val="-5"/>
        </w:rPr>
        <w:t xml:space="preserve"> </w:t>
      </w:r>
      <w:r>
        <w:t>брой</w:t>
      </w:r>
      <w:r>
        <w:rPr>
          <w:spacing w:val="-3"/>
        </w:rPr>
        <w:t xml:space="preserve"> </w:t>
      </w:r>
      <w:r>
        <w:t>лихвени</w:t>
      </w:r>
      <w:r>
        <w:rPr>
          <w:spacing w:val="-6"/>
        </w:rPr>
        <w:t xml:space="preserve"> </w:t>
      </w:r>
      <w:r>
        <w:t>плащания</w:t>
      </w:r>
      <w:r>
        <w:rPr>
          <w:spacing w:val="-2"/>
        </w:rPr>
        <w:t xml:space="preserve"> </w:t>
      </w:r>
      <w:r>
        <w:t>за</w:t>
      </w:r>
      <w:r>
        <w:rPr>
          <w:spacing w:val="-5"/>
        </w:rPr>
        <w:t xml:space="preserve"> </w:t>
      </w:r>
      <w:r>
        <w:t>година N</w:t>
      </w:r>
      <w:r>
        <w:rPr>
          <w:spacing w:val="-5"/>
        </w:rPr>
        <w:t xml:space="preserve"> </w:t>
      </w:r>
      <w:r>
        <w:t>–</w:t>
      </w:r>
      <w:r>
        <w:rPr>
          <w:spacing w:val="-5"/>
        </w:rPr>
        <w:t xml:space="preserve"> </w:t>
      </w:r>
      <w:r>
        <w:t>общ</w:t>
      </w:r>
      <w:r>
        <w:rPr>
          <w:spacing w:val="-6"/>
        </w:rPr>
        <w:t xml:space="preserve"> </w:t>
      </w:r>
      <w:r>
        <w:t>брой</w:t>
      </w:r>
      <w:r>
        <w:rPr>
          <w:spacing w:val="-8"/>
        </w:rPr>
        <w:t xml:space="preserve"> </w:t>
      </w:r>
      <w:r>
        <w:t>на</w:t>
      </w:r>
      <w:r>
        <w:rPr>
          <w:spacing w:val="-7"/>
        </w:rPr>
        <w:t xml:space="preserve"> </w:t>
      </w:r>
      <w:r>
        <w:t>лихвените</w:t>
      </w:r>
      <w:r>
        <w:rPr>
          <w:spacing w:val="-5"/>
        </w:rPr>
        <w:t xml:space="preserve"> </w:t>
      </w:r>
      <w:r>
        <w:t>плащания r – процент на дисконтиране</w:t>
      </w:r>
    </w:p>
    <w:p w14:paraId="559E1265" w14:textId="77777777" w:rsidR="00B13FCA" w:rsidRDefault="00000000">
      <w:pPr>
        <w:pStyle w:val="BodyText"/>
        <w:spacing w:line="252" w:lineRule="exact"/>
        <w:ind w:left="1140"/>
      </w:pPr>
      <w:r>
        <w:t>i</w:t>
      </w:r>
      <w:r>
        <w:rPr>
          <w:spacing w:val="-3"/>
        </w:rPr>
        <w:t xml:space="preserve"> </w:t>
      </w:r>
      <w:r>
        <w:t>–</w:t>
      </w:r>
      <w:r>
        <w:rPr>
          <w:spacing w:val="-3"/>
        </w:rPr>
        <w:t xml:space="preserve"> </w:t>
      </w:r>
      <w:r>
        <w:t>пореден</w:t>
      </w:r>
      <w:r>
        <w:rPr>
          <w:spacing w:val="-3"/>
        </w:rPr>
        <w:t xml:space="preserve"> </w:t>
      </w:r>
      <w:r>
        <w:t>номер</w:t>
      </w:r>
      <w:r>
        <w:rPr>
          <w:spacing w:val="-5"/>
        </w:rPr>
        <w:t xml:space="preserve"> </w:t>
      </w:r>
      <w:r>
        <w:t>на</w:t>
      </w:r>
      <w:r>
        <w:rPr>
          <w:spacing w:val="-4"/>
        </w:rPr>
        <w:t xml:space="preserve"> </w:t>
      </w:r>
      <w:r>
        <w:t>лихвеното</w:t>
      </w:r>
      <w:r>
        <w:rPr>
          <w:spacing w:val="-4"/>
        </w:rPr>
        <w:t xml:space="preserve"> </w:t>
      </w:r>
      <w:r>
        <w:rPr>
          <w:spacing w:val="-2"/>
        </w:rPr>
        <w:t>плащане</w:t>
      </w:r>
    </w:p>
    <w:p w14:paraId="2C34A2EE" w14:textId="77777777" w:rsidR="00B13FCA" w:rsidRDefault="00B13FCA">
      <w:pPr>
        <w:pStyle w:val="BodyText"/>
        <w:spacing w:before="5"/>
        <w:rPr>
          <w:sz w:val="13"/>
        </w:rPr>
      </w:pPr>
    </w:p>
    <w:p w14:paraId="7A5B500F" w14:textId="77777777" w:rsidR="00B13FCA" w:rsidRDefault="00000000">
      <w:pPr>
        <w:tabs>
          <w:tab w:val="left" w:pos="2415"/>
        </w:tabs>
        <w:spacing w:before="108" w:line="189" w:lineRule="auto"/>
        <w:ind w:left="2038" w:right="4162" w:hanging="431"/>
        <w:rPr>
          <w:rFonts w:ascii="Times New Roman" w:hAnsi="Times New Roman"/>
          <w:i/>
          <w:sz w:val="24"/>
        </w:rPr>
      </w:pPr>
      <w:r>
        <w:pict w14:anchorId="1DC591C6">
          <v:line id="_x0000_s2068" style="position:absolute;left:0;text-align:left;z-index:-21437440;mso-position-horizontal-relative:page" from="134.3pt,20.3pt" to="361.95pt,20.3pt" strokeweight=".17508mm">
            <w10:wrap anchorx="page"/>
          </v:line>
        </w:pict>
      </w:r>
      <w:r>
        <w:rPr>
          <w:rFonts w:ascii="Times New Roman" w:hAnsi="Times New Roman"/>
          <w:i/>
          <w:position w:val="-14"/>
          <w:sz w:val="24"/>
        </w:rPr>
        <w:t xml:space="preserve">w </w:t>
      </w:r>
      <w:r>
        <w:rPr>
          <w:rFonts w:ascii="Symbol" w:hAnsi="Symbol"/>
          <w:position w:val="-14"/>
          <w:sz w:val="24"/>
        </w:rPr>
        <w:t></w:t>
      </w:r>
      <w:r>
        <w:rPr>
          <w:rFonts w:ascii="Times New Roman" w:hAnsi="Times New Roman"/>
          <w:position w:val="-14"/>
          <w:sz w:val="24"/>
        </w:rPr>
        <w:tab/>
      </w:r>
      <w:r>
        <w:rPr>
          <w:rFonts w:ascii="Times New Roman" w:hAnsi="Times New Roman"/>
          <w:position w:val="-14"/>
          <w:sz w:val="24"/>
        </w:rPr>
        <w:tab/>
      </w:r>
      <w:r>
        <w:rPr>
          <w:rFonts w:ascii="Times New Roman" w:hAnsi="Times New Roman"/>
          <w:i/>
          <w:sz w:val="24"/>
        </w:rPr>
        <w:t>дни до следващото лихвено плащане общ</w:t>
      </w:r>
      <w:r>
        <w:rPr>
          <w:rFonts w:ascii="Times New Roman" w:hAnsi="Times New Roman"/>
          <w:i/>
          <w:spacing w:val="-1"/>
          <w:sz w:val="24"/>
        </w:rPr>
        <w:t xml:space="preserve"> </w:t>
      </w:r>
      <w:r>
        <w:rPr>
          <w:rFonts w:ascii="Times New Roman" w:hAnsi="Times New Roman"/>
          <w:i/>
          <w:sz w:val="24"/>
        </w:rPr>
        <w:t>брой дни между две лихвени плащания</w:t>
      </w:r>
    </w:p>
    <w:p w14:paraId="1C1B5A38" w14:textId="77777777" w:rsidR="00B13FCA" w:rsidRDefault="00B13FCA">
      <w:pPr>
        <w:pStyle w:val="BodyText"/>
        <w:spacing w:before="4"/>
        <w:rPr>
          <w:rFonts w:ascii="Times New Roman"/>
          <w:i/>
          <w:sz w:val="12"/>
        </w:rPr>
      </w:pPr>
    </w:p>
    <w:p w14:paraId="6060D91A" w14:textId="77777777" w:rsidR="00B13FCA" w:rsidRDefault="00000000">
      <w:pPr>
        <w:pStyle w:val="Heading4"/>
        <w:spacing w:before="94"/>
        <w:jc w:val="both"/>
      </w:pPr>
      <w:r>
        <w:t>Финансови</w:t>
      </w:r>
      <w:r>
        <w:rPr>
          <w:spacing w:val="-6"/>
        </w:rPr>
        <w:t xml:space="preserve"> </w:t>
      </w:r>
      <w:r>
        <w:t>активи</w:t>
      </w:r>
      <w:r>
        <w:rPr>
          <w:spacing w:val="-5"/>
        </w:rPr>
        <w:t xml:space="preserve"> </w:t>
      </w:r>
      <w:r>
        <w:t>по</w:t>
      </w:r>
      <w:r>
        <w:rPr>
          <w:spacing w:val="-7"/>
        </w:rPr>
        <w:t xml:space="preserve"> </w:t>
      </w:r>
      <w:r>
        <w:t>справедлива</w:t>
      </w:r>
      <w:r>
        <w:rPr>
          <w:spacing w:val="-7"/>
        </w:rPr>
        <w:t xml:space="preserve"> </w:t>
      </w:r>
      <w:r>
        <w:t>стойност</w:t>
      </w:r>
      <w:r>
        <w:rPr>
          <w:spacing w:val="-4"/>
        </w:rPr>
        <w:t xml:space="preserve"> </w:t>
      </w:r>
      <w:r>
        <w:t>през</w:t>
      </w:r>
      <w:r>
        <w:rPr>
          <w:spacing w:val="-4"/>
        </w:rPr>
        <w:t xml:space="preserve"> </w:t>
      </w:r>
      <w:r>
        <w:t>друг</w:t>
      </w:r>
      <w:r>
        <w:rPr>
          <w:spacing w:val="-7"/>
        </w:rPr>
        <w:t xml:space="preserve"> </w:t>
      </w:r>
      <w:r>
        <w:t>всеобхватен</w:t>
      </w:r>
      <w:r>
        <w:rPr>
          <w:spacing w:val="-3"/>
        </w:rPr>
        <w:t xml:space="preserve"> </w:t>
      </w:r>
      <w:r>
        <w:rPr>
          <w:spacing w:val="-2"/>
        </w:rPr>
        <w:t>доход</w:t>
      </w:r>
    </w:p>
    <w:p w14:paraId="7E75B493" w14:textId="77777777" w:rsidR="00B13FCA" w:rsidRDefault="00000000">
      <w:pPr>
        <w:pStyle w:val="BodyText"/>
        <w:spacing w:before="119"/>
        <w:ind w:left="1140" w:right="943"/>
        <w:jc w:val="both"/>
      </w:pPr>
      <w:r>
        <w:t>Дружеството отчита финансовите активи по справедлива стойност в друг всеобхватен доход, ако активите отговарят на следните условия:</w:t>
      </w:r>
    </w:p>
    <w:p w14:paraId="049D6E75" w14:textId="77777777" w:rsidR="00B13FCA" w:rsidRDefault="00000000">
      <w:pPr>
        <w:pStyle w:val="ListParagraph"/>
        <w:numPr>
          <w:ilvl w:val="0"/>
          <w:numId w:val="23"/>
        </w:numPr>
        <w:tabs>
          <w:tab w:val="left" w:pos="1859"/>
        </w:tabs>
        <w:spacing w:before="123" w:line="259" w:lineRule="auto"/>
        <w:ind w:left="1859" w:right="942" w:hanging="360"/>
      </w:pPr>
      <w:r>
        <w:t>Дружеството управлява активите в рамките на бизнес модел, чиято цел е</w:t>
      </w:r>
      <w:r>
        <w:rPr>
          <w:spacing w:val="80"/>
        </w:rPr>
        <w:t xml:space="preserve"> </w:t>
      </w:r>
      <w:r>
        <w:t>да</w:t>
      </w:r>
      <w:r>
        <w:rPr>
          <w:spacing w:val="-2"/>
        </w:rPr>
        <w:t xml:space="preserve"> </w:t>
      </w:r>
      <w:r>
        <w:t>държи</w:t>
      </w:r>
      <w:r>
        <w:rPr>
          <w:spacing w:val="-2"/>
        </w:rPr>
        <w:t xml:space="preserve"> </w:t>
      </w:r>
      <w:r>
        <w:t>финансовите</w:t>
      </w:r>
      <w:r>
        <w:rPr>
          <w:spacing w:val="-2"/>
        </w:rPr>
        <w:t xml:space="preserve"> </w:t>
      </w:r>
      <w:r>
        <w:t>активи, за</w:t>
      </w:r>
      <w:r>
        <w:rPr>
          <w:spacing w:val="-1"/>
        </w:rPr>
        <w:t xml:space="preserve"> </w:t>
      </w:r>
      <w:r>
        <w:t>да</w:t>
      </w:r>
      <w:r>
        <w:rPr>
          <w:spacing w:val="-2"/>
        </w:rPr>
        <w:t xml:space="preserve"> </w:t>
      </w:r>
      <w:r>
        <w:t>събира</w:t>
      </w:r>
      <w:r>
        <w:rPr>
          <w:spacing w:val="-2"/>
        </w:rPr>
        <w:t xml:space="preserve"> </w:t>
      </w:r>
      <w:r>
        <w:t>договорни</w:t>
      </w:r>
      <w:r>
        <w:rPr>
          <w:spacing w:val="-2"/>
        </w:rPr>
        <w:t xml:space="preserve"> </w:t>
      </w:r>
      <w:r>
        <w:t>парични потоци и</w:t>
      </w:r>
      <w:r>
        <w:rPr>
          <w:spacing w:val="-2"/>
        </w:rPr>
        <w:t xml:space="preserve"> </w:t>
      </w:r>
      <w:r>
        <w:t>да ги продава; и</w:t>
      </w:r>
    </w:p>
    <w:p w14:paraId="26A32625" w14:textId="77777777" w:rsidR="00B13FCA" w:rsidRDefault="00000000">
      <w:pPr>
        <w:pStyle w:val="ListParagraph"/>
        <w:numPr>
          <w:ilvl w:val="0"/>
          <w:numId w:val="23"/>
        </w:numPr>
        <w:tabs>
          <w:tab w:val="left" w:pos="1861"/>
        </w:tabs>
        <w:spacing w:line="256" w:lineRule="auto"/>
        <w:ind w:right="938"/>
      </w:pPr>
      <w:r>
        <w:t>Съгласно договорните условия на финансовия актив на конкретни дати възникват парични потоци, които са единствено плащания на главница и лихви върху непогасената сума на главницата.</w:t>
      </w:r>
    </w:p>
    <w:p w14:paraId="5BFB104A" w14:textId="77777777" w:rsidR="00B13FCA" w:rsidRDefault="00000000">
      <w:pPr>
        <w:pStyle w:val="BodyText"/>
        <w:spacing w:before="118"/>
        <w:ind w:left="1140" w:right="944"/>
        <w:jc w:val="both"/>
      </w:pPr>
      <w:r>
        <w:rPr>
          <w:color w:val="212121"/>
        </w:rPr>
        <w:t>Финансови активи по справедлива стойност през друг всеобхватен доход</w:t>
      </w:r>
      <w:r>
        <w:rPr>
          <w:color w:val="212121"/>
          <w:spacing w:val="40"/>
        </w:rPr>
        <w:t xml:space="preserve"> </w:t>
      </w:r>
      <w:r>
        <w:rPr>
          <w:color w:val="212121"/>
          <w:spacing w:val="-2"/>
        </w:rPr>
        <w:t>включват:</w:t>
      </w:r>
    </w:p>
    <w:p w14:paraId="49ACBF39" w14:textId="77777777" w:rsidR="00B13FCA" w:rsidRDefault="00000000">
      <w:pPr>
        <w:pStyle w:val="ListParagraph"/>
        <w:numPr>
          <w:ilvl w:val="0"/>
          <w:numId w:val="23"/>
        </w:numPr>
        <w:tabs>
          <w:tab w:val="left" w:pos="1859"/>
        </w:tabs>
        <w:spacing w:before="123" w:line="256" w:lineRule="auto"/>
        <w:ind w:left="1859" w:right="941" w:hanging="360"/>
      </w:pPr>
      <w:r>
        <w:rPr>
          <w:color w:val="212121"/>
        </w:rPr>
        <w:t xml:space="preserve">Капиталови ценни книжа, които не са държани за търгуване и които дружеството </w:t>
      </w:r>
      <w:r>
        <w:t>неотменимо е избрало при първоначално признаване, да признае</w:t>
      </w:r>
      <w:r>
        <w:rPr>
          <w:spacing w:val="-3"/>
        </w:rPr>
        <w:t xml:space="preserve"> </w:t>
      </w:r>
      <w:r>
        <w:t>в</w:t>
      </w:r>
      <w:r>
        <w:rPr>
          <w:spacing w:val="-2"/>
        </w:rPr>
        <w:t xml:space="preserve"> </w:t>
      </w:r>
      <w:r>
        <w:t>тази</w:t>
      </w:r>
      <w:r>
        <w:rPr>
          <w:spacing w:val="-3"/>
        </w:rPr>
        <w:t xml:space="preserve"> </w:t>
      </w:r>
      <w:r>
        <w:t>категория.</w:t>
      </w:r>
      <w:r>
        <w:rPr>
          <w:spacing w:val="-1"/>
        </w:rPr>
        <w:t xml:space="preserve"> </w:t>
      </w:r>
      <w:r>
        <w:t>Това</w:t>
      </w:r>
      <w:r>
        <w:rPr>
          <w:spacing w:val="-5"/>
        </w:rPr>
        <w:t xml:space="preserve"> </w:t>
      </w:r>
      <w:r>
        <w:t>са</w:t>
      </w:r>
      <w:r>
        <w:rPr>
          <w:spacing w:val="-3"/>
        </w:rPr>
        <w:t xml:space="preserve"> </w:t>
      </w:r>
      <w:r>
        <w:t>стратегически</w:t>
      </w:r>
      <w:r>
        <w:rPr>
          <w:spacing w:val="-3"/>
        </w:rPr>
        <w:t xml:space="preserve"> </w:t>
      </w:r>
      <w:r>
        <w:t>инвестиции</w:t>
      </w:r>
      <w:r>
        <w:rPr>
          <w:spacing w:val="-2"/>
        </w:rPr>
        <w:t xml:space="preserve"> </w:t>
      </w:r>
      <w:r>
        <w:t>и</w:t>
      </w:r>
      <w:r>
        <w:rPr>
          <w:spacing w:val="-3"/>
        </w:rPr>
        <w:t xml:space="preserve"> </w:t>
      </w:r>
      <w:r>
        <w:t>групата</w:t>
      </w:r>
      <w:r>
        <w:rPr>
          <w:spacing w:val="-3"/>
        </w:rPr>
        <w:t xml:space="preserve"> </w:t>
      </w:r>
      <w:r>
        <w:t>счита тази класификация за по-релевантна.</w:t>
      </w:r>
    </w:p>
    <w:p w14:paraId="0330CD78" w14:textId="77777777" w:rsidR="00B13FCA" w:rsidRDefault="00000000">
      <w:pPr>
        <w:pStyle w:val="ListParagraph"/>
        <w:numPr>
          <w:ilvl w:val="0"/>
          <w:numId w:val="23"/>
        </w:numPr>
        <w:tabs>
          <w:tab w:val="left" w:pos="1861"/>
        </w:tabs>
        <w:spacing w:before="5" w:line="256" w:lineRule="auto"/>
        <w:ind w:right="941"/>
      </w:pPr>
      <w:r>
        <w:rPr>
          <w:color w:val="212121"/>
        </w:rPr>
        <w:t>Дългови ценни книжа, при които договорните парични потоци са само главница и лихви, и целта на бизнес модела на дружеството за държане се</w:t>
      </w:r>
    </w:p>
    <w:p w14:paraId="02472D52" w14:textId="77777777" w:rsidR="00B13FCA" w:rsidRDefault="00B13FCA">
      <w:pPr>
        <w:spacing w:line="256" w:lineRule="auto"/>
        <w:jc w:val="both"/>
        <w:sectPr w:rsidR="00B13FCA">
          <w:type w:val="continuous"/>
          <w:pgSz w:w="11910" w:h="16840"/>
          <w:pgMar w:top="1620" w:right="520" w:bottom="280" w:left="660" w:header="715" w:footer="0" w:gutter="0"/>
          <w:cols w:space="708"/>
        </w:sectPr>
      </w:pPr>
    </w:p>
    <w:p w14:paraId="7FA24328" w14:textId="77777777" w:rsidR="00B13FCA" w:rsidRDefault="00B13FCA">
      <w:pPr>
        <w:pStyle w:val="BodyText"/>
        <w:rPr>
          <w:sz w:val="12"/>
        </w:rPr>
      </w:pPr>
    </w:p>
    <w:p w14:paraId="0EF7585B" w14:textId="77777777" w:rsidR="00B13FCA" w:rsidRDefault="00000000">
      <w:pPr>
        <w:pStyle w:val="BodyText"/>
        <w:spacing w:before="93" w:line="259" w:lineRule="auto"/>
        <w:ind w:left="1860" w:right="946"/>
        <w:jc w:val="both"/>
      </w:pPr>
      <w:r>
        <w:rPr>
          <w:color w:val="212121"/>
        </w:rPr>
        <w:t>постига както чрез събиране на договорни парични потоци, така и чрез продажба на финансовите активи.</w:t>
      </w:r>
    </w:p>
    <w:p w14:paraId="42054C96" w14:textId="77777777" w:rsidR="00B13FCA" w:rsidRDefault="00000000">
      <w:pPr>
        <w:pStyle w:val="BodyText"/>
        <w:spacing w:before="116"/>
        <w:ind w:left="1139" w:right="941"/>
        <w:jc w:val="both"/>
      </w:pPr>
      <w:r>
        <w:rPr>
          <w:color w:val="212121"/>
        </w:rPr>
        <w:t xml:space="preserve">При освобождаването от капиталови инструменти от тази категория всяка стойност, </w:t>
      </w:r>
      <w:r>
        <w:t xml:space="preserve">отчетена </w:t>
      </w:r>
      <w:r>
        <w:rPr>
          <w:color w:val="212121"/>
        </w:rPr>
        <w:t>в</w:t>
      </w:r>
      <w:r>
        <w:rPr>
          <w:color w:val="212121"/>
          <w:spacing w:val="-2"/>
        </w:rPr>
        <w:t xml:space="preserve"> </w:t>
      </w:r>
      <w:r>
        <w:rPr>
          <w:color w:val="212121"/>
        </w:rPr>
        <w:t>преоценъчния резерв на</w:t>
      </w:r>
      <w:r>
        <w:rPr>
          <w:color w:val="212121"/>
          <w:spacing w:val="-2"/>
        </w:rPr>
        <w:t xml:space="preserve"> </w:t>
      </w:r>
      <w:r>
        <w:rPr>
          <w:color w:val="212121"/>
        </w:rPr>
        <w:t>инструментите се прекласифицира</w:t>
      </w:r>
      <w:r>
        <w:rPr>
          <w:color w:val="212121"/>
          <w:spacing w:val="-3"/>
        </w:rPr>
        <w:t xml:space="preserve"> </w:t>
      </w:r>
      <w:r>
        <w:rPr>
          <w:color w:val="212121"/>
        </w:rPr>
        <w:t>в неразпределената печалба.</w:t>
      </w:r>
    </w:p>
    <w:p w14:paraId="6057F2CD" w14:textId="77777777" w:rsidR="00B13FCA" w:rsidRDefault="00000000">
      <w:pPr>
        <w:pStyle w:val="BodyText"/>
        <w:spacing w:before="122"/>
        <w:ind w:left="1139" w:right="943"/>
        <w:jc w:val="both"/>
      </w:pPr>
      <w:r>
        <w:rPr>
          <w:color w:val="212121"/>
        </w:rPr>
        <w:t>При освобождаването от дългови инструменти от тази категория всяка стойност, отчетена в преоценъчния резерв на инструментите се прекласифицира в печалбата или загубата за периода.</w:t>
      </w:r>
    </w:p>
    <w:p w14:paraId="290A9A49" w14:textId="77777777" w:rsidR="00B13FCA" w:rsidRDefault="00000000">
      <w:pPr>
        <w:pStyle w:val="Heading4"/>
        <w:spacing w:before="127"/>
        <w:ind w:left="1139"/>
        <w:jc w:val="both"/>
      </w:pPr>
      <w:bookmarkStart w:id="36" w:name="Обезценка_на_финансовите_активи"/>
      <w:bookmarkEnd w:id="36"/>
      <w:r>
        <w:t>Обезценка</w:t>
      </w:r>
      <w:r>
        <w:rPr>
          <w:spacing w:val="-5"/>
        </w:rPr>
        <w:t xml:space="preserve"> </w:t>
      </w:r>
      <w:r>
        <w:t>на</w:t>
      </w:r>
      <w:r>
        <w:rPr>
          <w:spacing w:val="-5"/>
        </w:rPr>
        <w:t xml:space="preserve"> </w:t>
      </w:r>
      <w:r>
        <w:t>финансовите</w:t>
      </w:r>
      <w:r>
        <w:rPr>
          <w:spacing w:val="-4"/>
        </w:rPr>
        <w:t xml:space="preserve"> </w:t>
      </w:r>
      <w:r>
        <w:rPr>
          <w:spacing w:val="-2"/>
        </w:rPr>
        <w:t>активи</w:t>
      </w:r>
    </w:p>
    <w:p w14:paraId="16CDA702" w14:textId="77777777" w:rsidR="00B13FCA" w:rsidRDefault="00000000">
      <w:pPr>
        <w:pStyle w:val="BodyText"/>
        <w:spacing w:before="119"/>
        <w:ind w:left="1139" w:right="941"/>
        <w:jc w:val="both"/>
      </w:pPr>
      <w:r>
        <w:t>Изискванията за обезценка съгласно МСФО 9, използват повече информация, ориентирана към бъдещето, за да</w:t>
      </w:r>
      <w:r>
        <w:rPr>
          <w:spacing w:val="-3"/>
        </w:rPr>
        <w:t xml:space="preserve"> </w:t>
      </w:r>
      <w:r>
        <w:t>признаят очакваните кредитни</w:t>
      </w:r>
      <w:r>
        <w:rPr>
          <w:spacing w:val="-1"/>
        </w:rPr>
        <w:t xml:space="preserve"> </w:t>
      </w:r>
      <w:r>
        <w:t>загуби – моделът за „очакваните кредитни загуби.</w:t>
      </w:r>
    </w:p>
    <w:p w14:paraId="6A8CABF3" w14:textId="77777777" w:rsidR="00B13FCA" w:rsidRDefault="00000000">
      <w:pPr>
        <w:pStyle w:val="BodyText"/>
        <w:spacing w:before="119"/>
        <w:ind w:left="1139" w:right="942"/>
        <w:jc w:val="both"/>
      </w:pPr>
      <w:r>
        <w:t>Инструментите, които попадат в обхвата на новите изисквания, включват заеми и други дългови финансови активи, оценявани по амортизирана стойност, търговски вземания, активи по договори, признати и оценявани съгласно МСФО 15, както и кредитни ангажименти и някои договори за финансова гаранция (при емитента), които не се отчитат по справедлива стойност през печалбата или загубата.</w:t>
      </w:r>
    </w:p>
    <w:p w14:paraId="31AD7A45" w14:textId="77777777" w:rsidR="00B13FCA" w:rsidRDefault="00000000">
      <w:pPr>
        <w:pStyle w:val="BodyText"/>
        <w:spacing w:before="120"/>
        <w:ind w:left="1139" w:right="941"/>
        <w:jc w:val="both"/>
      </w:pPr>
      <w:r>
        <w:t>Признаването на кредитни загуби вече не зависи от настъпването на събитие с кредитна загуба. Вместо това Дружеството разглежда по-широк спектър от информация при оценката на кредитния риск и оценяването на очакваните кредитни загуби, включително минали събития, текущи условия, разумни и поддържащи прогнози, които влияят върху очакваната събираемост на бъдещите парични потоци на инструмента.</w:t>
      </w:r>
    </w:p>
    <w:p w14:paraId="67387F9B" w14:textId="77777777" w:rsidR="00B13FCA" w:rsidRDefault="00000000">
      <w:pPr>
        <w:pStyle w:val="BodyText"/>
        <w:spacing w:before="121"/>
        <w:ind w:left="1139" w:right="939"/>
        <w:jc w:val="both"/>
      </w:pPr>
      <w:r>
        <w:t xml:space="preserve">При прилагането на тази подход, насочен към бъдещето, се прави разграничение </w:t>
      </w:r>
      <w:r>
        <w:rPr>
          <w:spacing w:val="-2"/>
        </w:rPr>
        <w:t>между:</w:t>
      </w:r>
    </w:p>
    <w:p w14:paraId="7D8455A4" w14:textId="77777777" w:rsidR="00B13FCA" w:rsidRDefault="00000000">
      <w:pPr>
        <w:pStyle w:val="ListParagraph"/>
        <w:numPr>
          <w:ilvl w:val="0"/>
          <w:numId w:val="23"/>
        </w:numPr>
        <w:tabs>
          <w:tab w:val="left" w:pos="1860"/>
        </w:tabs>
        <w:spacing w:before="123" w:line="256" w:lineRule="auto"/>
        <w:ind w:right="941"/>
      </w:pPr>
      <w:r>
        <w:t>финансови инструменти, чието кредитното качество не се е влошило значително</w:t>
      </w:r>
      <w:r>
        <w:rPr>
          <w:spacing w:val="-3"/>
        </w:rPr>
        <w:t xml:space="preserve"> </w:t>
      </w:r>
      <w:r>
        <w:t>спрямо момента на първоначалното признаване или</w:t>
      </w:r>
      <w:r>
        <w:rPr>
          <w:spacing w:val="-1"/>
        </w:rPr>
        <w:t xml:space="preserve"> </w:t>
      </w:r>
      <w:r>
        <w:t>имат нисък кредитен риск (Фаза 1) и</w:t>
      </w:r>
    </w:p>
    <w:p w14:paraId="58D669D7" w14:textId="77777777" w:rsidR="00B13FCA" w:rsidRDefault="00000000">
      <w:pPr>
        <w:pStyle w:val="ListParagraph"/>
        <w:numPr>
          <w:ilvl w:val="0"/>
          <w:numId w:val="23"/>
        </w:numPr>
        <w:tabs>
          <w:tab w:val="left" w:pos="1860"/>
        </w:tabs>
        <w:spacing w:before="2" w:line="259" w:lineRule="auto"/>
        <w:ind w:right="944"/>
      </w:pPr>
      <w:r>
        <w:t>финансови инструменти, чието кредитното качество се е влошило значително спрямо момента на първоначалното признаване или на които кредитния риск не е нисък (Фаза 2)</w:t>
      </w:r>
    </w:p>
    <w:p w14:paraId="34A74149" w14:textId="77777777" w:rsidR="00B13FCA" w:rsidRDefault="00000000">
      <w:pPr>
        <w:pStyle w:val="ListParagraph"/>
        <w:numPr>
          <w:ilvl w:val="0"/>
          <w:numId w:val="23"/>
        </w:numPr>
        <w:tabs>
          <w:tab w:val="left" w:pos="1861"/>
        </w:tabs>
        <w:spacing w:line="254" w:lineRule="auto"/>
        <w:ind w:right="940"/>
      </w:pPr>
      <w:r>
        <w:t>„Фаза 3“ обхваща финансови активи, които имат обективни доказателства</w:t>
      </w:r>
      <w:r>
        <w:rPr>
          <w:spacing w:val="40"/>
        </w:rPr>
        <w:t xml:space="preserve"> </w:t>
      </w:r>
      <w:r>
        <w:t>за обезценка към отчетната дата.</w:t>
      </w:r>
    </w:p>
    <w:p w14:paraId="0F8061BE" w14:textId="77777777" w:rsidR="00B13FCA" w:rsidRDefault="00000000">
      <w:pPr>
        <w:pStyle w:val="BodyText"/>
        <w:spacing w:before="121"/>
        <w:ind w:left="1140" w:right="939"/>
        <w:jc w:val="both"/>
      </w:pPr>
      <w:r>
        <w:t>12-месечни очаквани кредитни загуби се признават за първата категория, докато очакваните загуби за целия срок на финансовите инструменти се признават за втората категория. Очакваните кредитни загуби се определят като разликата между всички договорни парични потоци, които се дължат на Дружеството и паричните потоци, които тя действително очаква да получи („паричен недостиг“). Тази разлика е дисконтирана по първоначалния ефективен лихвен процент (или с коригирания спрямо кредита ефективен лихвен процент).</w:t>
      </w:r>
    </w:p>
    <w:p w14:paraId="4B326FCB" w14:textId="77777777" w:rsidR="00B13FCA" w:rsidRDefault="00000000">
      <w:pPr>
        <w:pStyle w:val="BodyText"/>
        <w:spacing w:before="120"/>
        <w:ind w:left="1140" w:right="939"/>
        <w:jc w:val="both"/>
      </w:pPr>
      <w:r>
        <w:t>Изчисляването на очакваните кредитни загуби се определя на базата на вероятностно претеглената приблизителна оценка на кредитните загуби през очаквания срок на финансовите инструменти.</w:t>
      </w:r>
    </w:p>
    <w:p w14:paraId="68F79A4E" w14:textId="77777777" w:rsidR="00B13FCA" w:rsidRDefault="00000000">
      <w:pPr>
        <w:pStyle w:val="Heading4"/>
        <w:spacing w:before="120"/>
      </w:pPr>
      <w:r>
        <w:rPr>
          <w:spacing w:val="-2"/>
        </w:rPr>
        <w:t>Вземания</w:t>
      </w:r>
    </w:p>
    <w:p w14:paraId="7DE7A130" w14:textId="77777777" w:rsidR="00B13FCA" w:rsidRDefault="00000000">
      <w:pPr>
        <w:pStyle w:val="BodyText"/>
        <w:spacing w:before="121"/>
        <w:ind w:left="1139" w:right="941"/>
        <w:jc w:val="both"/>
      </w:pPr>
      <w:r>
        <w:t>Дружеството използва опростен подход при отчитането на търговските и други вземания, както и на активите по договор и признава загуба от обезценка като очаквани</w:t>
      </w:r>
      <w:r>
        <w:rPr>
          <w:spacing w:val="11"/>
        </w:rPr>
        <w:t xml:space="preserve"> </w:t>
      </w:r>
      <w:r>
        <w:t>кредитни</w:t>
      </w:r>
      <w:r>
        <w:rPr>
          <w:spacing w:val="12"/>
        </w:rPr>
        <w:t xml:space="preserve"> </w:t>
      </w:r>
      <w:r>
        <w:t>загуби</w:t>
      </w:r>
      <w:r>
        <w:rPr>
          <w:spacing w:val="11"/>
        </w:rPr>
        <w:t xml:space="preserve"> </w:t>
      </w:r>
      <w:r>
        <w:t>за</w:t>
      </w:r>
      <w:r>
        <w:rPr>
          <w:spacing w:val="10"/>
        </w:rPr>
        <w:t xml:space="preserve"> </w:t>
      </w:r>
      <w:r>
        <w:t>целия</w:t>
      </w:r>
      <w:r>
        <w:rPr>
          <w:spacing w:val="10"/>
        </w:rPr>
        <w:t xml:space="preserve"> </w:t>
      </w:r>
      <w:r>
        <w:t>срок.</w:t>
      </w:r>
      <w:r>
        <w:rPr>
          <w:spacing w:val="11"/>
        </w:rPr>
        <w:t xml:space="preserve"> </w:t>
      </w:r>
      <w:r>
        <w:t>Те</w:t>
      </w:r>
      <w:r>
        <w:rPr>
          <w:spacing w:val="10"/>
        </w:rPr>
        <w:t xml:space="preserve"> </w:t>
      </w:r>
      <w:r>
        <w:t>представляват</w:t>
      </w:r>
      <w:r>
        <w:rPr>
          <w:spacing w:val="9"/>
        </w:rPr>
        <w:t xml:space="preserve"> </w:t>
      </w:r>
      <w:r>
        <w:t>очакваният</w:t>
      </w:r>
      <w:r>
        <w:rPr>
          <w:spacing w:val="12"/>
        </w:rPr>
        <w:t xml:space="preserve"> </w:t>
      </w:r>
      <w:r>
        <w:t>недостиг</w:t>
      </w:r>
      <w:r>
        <w:rPr>
          <w:spacing w:val="11"/>
        </w:rPr>
        <w:t xml:space="preserve"> </w:t>
      </w:r>
      <w:r>
        <w:rPr>
          <w:spacing w:val="-10"/>
        </w:rPr>
        <w:t>в</w:t>
      </w:r>
    </w:p>
    <w:p w14:paraId="3A1F9C22" w14:textId="77777777" w:rsidR="00B13FCA" w:rsidRDefault="00B13FCA">
      <w:pPr>
        <w:jc w:val="both"/>
        <w:sectPr w:rsidR="00B13FCA">
          <w:headerReference w:type="default" r:id="rId29"/>
          <w:footerReference w:type="default" r:id="rId30"/>
          <w:pgSz w:w="11910" w:h="16840"/>
          <w:pgMar w:top="1460" w:right="520" w:bottom="280" w:left="660" w:header="715" w:footer="0" w:gutter="0"/>
          <w:cols w:space="708"/>
        </w:sectPr>
      </w:pPr>
    </w:p>
    <w:p w14:paraId="69B59B31" w14:textId="77777777" w:rsidR="00B13FCA" w:rsidRDefault="00B13FCA">
      <w:pPr>
        <w:pStyle w:val="BodyText"/>
        <w:spacing w:before="9"/>
        <w:rPr>
          <w:sz w:val="11"/>
        </w:rPr>
      </w:pPr>
    </w:p>
    <w:p w14:paraId="770F94A5" w14:textId="77777777" w:rsidR="00B13FCA" w:rsidRDefault="00000000">
      <w:pPr>
        <w:pStyle w:val="BodyText"/>
        <w:spacing w:before="94"/>
        <w:ind w:left="1139" w:right="939"/>
        <w:jc w:val="both"/>
      </w:pPr>
      <w:r>
        <w:t>договорните парични потоци, като се има предвид възможността за неизпълнение във всеки момент от срока на финансовия инструмент. Дружеството използва своя натрупан опит, външни показатели и информация в дългосрочен план, за да изчисли очакваните кредитни загуби чрез разпределянето на клиентите по индустрии и срочна структура на вземанията и използвайки матрица на</w:t>
      </w:r>
      <w:r>
        <w:rPr>
          <w:spacing w:val="40"/>
        </w:rPr>
        <w:t xml:space="preserve"> </w:t>
      </w:r>
      <w:r>
        <w:rPr>
          <w:spacing w:val="-2"/>
        </w:rPr>
        <w:t>провизиите.</w:t>
      </w:r>
    </w:p>
    <w:p w14:paraId="2BC662B9" w14:textId="77777777" w:rsidR="00B13FCA" w:rsidRDefault="00000000">
      <w:pPr>
        <w:pStyle w:val="BodyText"/>
        <w:spacing w:before="118"/>
        <w:ind w:left="1139" w:right="940"/>
        <w:jc w:val="both"/>
      </w:pPr>
      <w:r>
        <w:t>Относно паричните средства в банкови институции се прилага следната формула за определяне на очакваните кредитни загуби:</w:t>
      </w:r>
    </w:p>
    <w:p w14:paraId="74C61285" w14:textId="77777777" w:rsidR="00B13FCA" w:rsidRDefault="00000000">
      <w:pPr>
        <w:pStyle w:val="BodyText"/>
        <w:spacing w:before="1"/>
        <w:ind w:left="1139"/>
        <w:jc w:val="both"/>
      </w:pPr>
      <w:r>
        <w:t>ECL=</w:t>
      </w:r>
      <w:r>
        <w:rPr>
          <w:spacing w:val="-6"/>
        </w:rPr>
        <w:t xml:space="preserve"> </w:t>
      </w:r>
      <w:r>
        <w:t>EAD*LGD*PD,</w:t>
      </w:r>
      <w:r>
        <w:rPr>
          <w:spacing w:val="-7"/>
        </w:rPr>
        <w:t xml:space="preserve"> </w:t>
      </w:r>
      <w:r>
        <w:rPr>
          <w:spacing w:val="-2"/>
        </w:rPr>
        <w:t>където:</w:t>
      </w:r>
    </w:p>
    <w:p w14:paraId="6DC164CF" w14:textId="77777777" w:rsidR="00B13FCA" w:rsidRDefault="00B13FCA">
      <w:pPr>
        <w:pStyle w:val="BodyText"/>
        <w:spacing w:before="4"/>
      </w:pPr>
    </w:p>
    <w:p w14:paraId="2F455A01" w14:textId="77777777" w:rsidR="00B13FCA" w:rsidRDefault="00000000">
      <w:pPr>
        <w:pStyle w:val="ListParagraph"/>
        <w:numPr>
          <w:ilvl w:val="0"/>
          <w:numId w:val="22"/>
        </w:numPr>
        <w:tabs>
          <w:tab w:val="left" w:pos="1859"/>
          <w:tab w:val="left" w:pos="1860"/>
        </w:tabs>
        <w:spacing w:line="237" w:lineRule="auto"/>
        <w:ind w:right="945"/>
        <w:jc w:val="left"/>
      </w:pPr>
      <w:r>
        <w:t>EAD</w:t>
      </w:r>
      <w:r>
        <w:rPr>
          <w:spacing w:val="80"/>
          <w:w w:val="150"/>
        </w:rPr>
        <w:t xml:space="preserve"> </w:t>
      </w:r>
      <w:r>
        <w:t>-</w:t>
      </w:r>
      <w:r>
        <w:rPr>
          <w:spacing w:val="80"/>
          <w:w w:val="150"/>
        </w:rPr>
        <w:t xml:space="preserve"> </w:t>
      </w:r>
      <w:r>
        <w:t>Сума</w:t>
      </w:r>
      <w:r>
        <w:rPr>
          <w:spacing w:val="80"/>
          <w:w w:val="150"/>
        </w:rPr>
        <w:t xml:space="preserve"> </w:t>
      </w:r>
      <w:r>
        <w:t>на</w:t>
      </w:r>
      <w:r>
        <w:rPr>
          <w:spacing w:val="80"/>
          <w:w w:val="150"/>
        </w:rPr>
        <w:t xml:space="preserve"> </w:t>
      </w:r>
      <w:r>
        <w:t>депозираните</w:t>
      </w:r>
      <w:r>
        <w:rPr>
          <w:spacing w:val="80"/>
          <w:w w:val="150"/>
        </w:rPr>
        <w:t xml:space="preserve"> </w:t>
      </w:r>
      <w:r>
        <w:t>средства,</w:t>
      </w:r>
      <w:r>
        <w:rPr>
          <w:spacing w:val="80"/>
          <w:w w:val="150"/>
        </w:rPr>
        <w:t xml:space="preserve"> </w:t>
      </w:r>
      <w:r>
        <w:t>вкл.</w:t>
      </w:r>
      <w:r>
        <w:rPr>
          <w:spacing w:val="80"/>
          <w:w w:val="150"/>
        </w:rPr>
        <w:t xml:space="preserve"> </w:t>
      </w:r>
      <w:r>
        <w:t>депозити</w:t>
      </w:r>
      <w:r>
        <w:rPr>
          <w:spacing w:val="80"/>
          <w:w w:val="150"/>
        </w:rPr>
        <w:t xml:space="preserve"> </w:t>
      </w:r>
      <w:r>
        <w:t>на</w:t>
      </w:r>
      <w:r>
        <w:rPr>
          <w:spacing w:val="80"/>
          <w:w w:val="150"/>
        </w:rPr>
        <w:t xml:space="preserve"> </w:t>
      </w:r>
      <w:r>
        <w:t>виждане (разплащателни сметки);</w:t>
      </w:r>
    </w:p>
    <w:p w14:paraId="129A9522" w14:textId="77777777" w:rsidR="00B13FCA" w:rsidRDefault="00000000">
      <w:pPr>
        <w:pStyle w:val="ListParagraph"/>
        <w:numPr>
          <w:ilvl w:val="0"/>
          <w:numId w:val="22"/>
        </w:numPr>
        <w:tabs>
          <w:tab w:val="left" w:pos="1859"/>
          <w:tab w:val="left" w:pos="1860"/>
        </w:tabs>
        <w:spacing w:before="1" w:line="237" w:lineRule="auto"/>
        <w:ind w:left="1860" w:right="942"/>
        <w:jc w:val="left"/>
      </w:pPr>
      <w:r>
        <w:t>LGD</w:t>
      </w:r>
      <w:r>
        <w:rPr>
          <w:spacing w:val="80"/>
        </w:rPr>
        <w:t xml:space="preserve"> </w:t>
      </w:r>
      <w:r>
        <w:t>-</w:t>
      </w:r>
      <w:r>
        <w:rPr>
          <w:spacing w:val="80"/>
        </w:rPr>
        <w:t xml:space="preserve"> </w:t>
      </w:r>
      <w:r>
        <w:t>В</w:t>
      </w:r>
      <w:r>
        <w:rPr>
          <w:spacing w:val="80"/>
        </w:rPr>
        <w:t xml:space="preserve"> </w:t>
      </w:r>
      <w:r>
        <w:t>зависимост</w:t>
      </w:r>
      <w:r>
        <w:rPr>
          <w:spacing w:val="80"/>
        </w:rPr>
        <w:t xml:space="preserve"> </w:t>
      </w:r>
      <w:r>
        <w:t>от</w:t>
      </w:r>
      <w:r>
        <w:rPr>
          <w:spacing w:val="80"/>
        </w:rPr>
        <w:t xml:space="preserve"> </w:t>
      </w:r>
      <w:r>
        <w:t>кредитния</w:t>
      </w:r>
      <w:r>
        <w:rPr>
          <w:spacing w:val="80"/>
        </w:rPr>
        <w:t xml:space="preserve"> </w:t>
      </w:r>
      <w:r>
        <w:t>рейтинг,</w:t>
      </w:r>
      <w:r>
        <w:rPr>
          <w:spacing w:val="80"/>
        </w:rPr>
        <w:t xml:space="preserve"> </w:t>
      </w:r>
      <w:r>
        <w:t>присъединен</w:t>
      </w:r>
      <w:r>
        <w:rPr>
          <w:spacing w:val="80"/>
        </w:rPr>
        <w:t xml:space="preserve"> </w:t>
      </w:r>
      <w:r>
        <w:t>на</w:t>
      </w:r>
      <w:r>
        <w:rPr>
          <w:spacing w:val="80"/>
        </w:rPr>
        <w:t xml:space="preserve"> </w:t>
      </w:r>
      <w:r>
        <w:t>банката</w:t>
      </w:r>
      <w:r>
        <w:rPr>
          <w:spacing w:val="40"/>
        </w:rPr>
        <w:t xml:space="preserve"> </w:t>
      </w:r>
      <w:r>
        <w:t>прилагаме стойност на LGD;</w:t>
      </w:r>
    </w:p>
    <w:p w14:paraId="4F57F8BE" w14:textId="77777777" w:rsidR="00B13FCA" w:rsidRDefault="00000000">
      <w:pPr>
        <w:pStyle w:val="ListParagraph"/>
        <w:numPr>
          <w:ilvl w:val="0"/>
          <w:numId w:val="22"/>
        </w:numPr>
        <w:tabs>
          <w:tab w:val="left" w:pos="1859"/>
          <w:tab w:val="left" w:pos="1861"/>
        </w:tabs>
        <w:spacing w:before="4" w:line="237" w:lineRule="auto"/>
        <w:ind w:left="1860" w:right="944"/>
        <w:jc w:val="left"/>
      </w:pPr>
      <w:r>
        <w:t>PD</w:t>
      </w:r>
      <w:r>
        <w:rPr>
          <w:spacing w:val="80"/>
          <w:w w:val="150"/>
        </w:rPr>
        <w:t xml:space="preserve"> </w:t>
      </w:r>
      <w:r>
        <w:t>-</w:t>
      </w:r>
      <w:r>
        <w:rPr>
          <w:spacing w:val="80"/>
          <w:w w:val="150"/>
        </w:rPr>
        <w:t xml:space="preserve"> </w:t>
      </w:r>
      <w:r>
        <w:t>В</w:t>
      </w:r>
      <w:r>
        <w:rPr>
          <w:spacing w:val="80"/>
          <w:w w:val="150"/>
        </w:rPr>
        <w:t xml:space="preserve"> </w:t>
      </w:r>
      <w:r>
        <w:t>зависимост</w:t>
      </w:r>
      <w:r>
        <w:rPr>
          <w:spacing w:val="80"/>
          <w:w w:val="150"/>
        </w:rPr>
        <w:t xml:space="preserve"> </w:t>
      </w:r>
      <w:r>
        <w:t>от</w:t>
      </w:r>
      <w:r>
        <w:rPr>
          <w:spacing w:val="80"/>
          <w:w w:val="150"/>
        </w:rPr>
        <w:t xml:space="preserve"> </w:t>
      </w:r>
      <w:r>
        <w:t>кредитния</w:t>
      </w:r>
      <w:r>
        <w:rPr>
          <w:spacing w:val="80"/>
          <w:w w:val="150"/>
        </w:rPr>
        <w:t xml:space="preserve"> </w:t>
      </w:r>
      <w:r>
        <w:t>рейтинг,</w:t>
      </w:r>
      <w:r>
        <w:rPr>
          <w:spacing w:val="80"/>
          <w:w w:val="150"/>
        </w:rPr>
        <w:t xml:space="preserve"> </w:t>
      </w:r>
      <w:r>
        <w:t>присъединен</w:t>
      </w:r>
      <w:r>
        <w:rPr>
          <w:spacing w:val="80"/>
          <w:w w:val="150"/>
        </w:rPr>
        <w:t xml:space="preserve"> </w:t>
      </w:r>
      <w:r>
        <w:t>на</w:t>
      </w:r>
      <w:r>
        <w:rPr>
          <w:spacing w:val="80"/>
          <w:w w:val="150"/>
        </w:rPr>
        <w:t xml:space="preserve"> </w:t>
      </w:r>
      <w:r>
        <w:t>банката прилагаме стойност на LGD.</w:t>
      </w:r>
    </w:p>
    <w:p w14:paraId="7CEE5E1F" w14:textId="77777777" w:rsidR="00B13FCA" w:rsidRDefault="00B13FCA">
      <w:pPr>
        <w:pStyle w:val="BodyText"/>
      </w:pPr>
    </w:p>
    <w:p w14:paraId="5F9DC7F1" w14:textId="77777777" w:rsidR="00B13FCA" w:rsidRDefault="00000000">
      <w:pPr>
        <w:pStyle w:val="BodyText"/>
        <w:ind w:left="1140" w:right="946"/>
        <w:jc w:val="both"/>
      </w:pPr>
      <w:r>
        <w:t>ECL (ОКЗ) представлява сумата на очакваните кредитни загуби за всяка експозиция към финансова институция, към която е изложено Дружеството.</w:t>
      </w:r>
    </w:p>
    <w:p w14:paraId="430C4BFB" w14:textId="27443DBF" w:rsidR="00B13FCA" w:rsidRDefault="00000000">
      <w:pPr>
        <w:pStyle w:val="BodyText"/>
        <w:spacing w:before="121"/>
        <w:ind w:left="1140" w:right="943"/>
        <w:jc w:val="both"/>
      </w:pPr>
      <w:r>
        <w:t>Очакваните кредитни загуби към 01.01.202</w:t>
      </w:r>
      <w:r w:rsidR="003C6742">
        <w:t>3</w:t>
      </w:r>
      <w:r>
        <w:t xml:space="preserve"> г. и към 3</w:t>
      </w:r>
      <w:r w:rsidR="00033663">
        <w:t>0</w:t>
      </w:r>
      <w:r>
        <w:t>.</w:t>
      </w:r>
      <w:r w:rsidR="00033663">
        <w:t>06</w:t>
      </w:r>
      <w:r>
        <w:t>.202</w:t>
      </w:r>
      <w:r w:rsidR="003C6742">
        <w:t>3</w:t>
      </w:r>
      <w:r>
        <w:t xml:space="preserve"> г. на паричните средства по разплащателни сметки на Дружеството са незначителни, тъй като банките са с добър кредитен рейтинг.</w:t>
      </w:r>
    </w:p>
    <w:p w14:paraId="49CBB772" w14:textId="77777777" w:rsidR="00B13FCA" w:rsidRDefault="00000000">
      <w:pPr>
        <w:pStyle w:val="Heading4"/>
        <w:spacing w:before="119"/>
        <w:ind w:right="943"/>
        <w:jc w:val="both"/>
      </w:pPr>
      <w:r>
        <w:t>Финансови</w:t>
      </w:r>
      <w:r>
        <w:rPr>
          <w:spacing w:val="-2"/>
        </w:rPr>
        <w:t xml:space="preserve"> </w:t>
      </w:r>
      <w:r>
        <w:t>активи,</w:t>
      </w:r>
      <w:r>
        <w:rPr>
          <w:spacing w:val="-2"/>
        </w:rPr>
        <w:t xml:space="preserve"> </w:t>
      </w:r>
      <w:r>
        <w:t>отчитани</w:t>
      </w:r>
      <w:r>
        <w:rPr>
          <w:spacing w:val="-2"/>
        </w:rPr>
        <w:t xml:space="preserve"> </w:t>
      </w:r>
      <w:r>
        <w:t>по</w:t>
      </w:r>
      <w:r>
        <w:rPr>
          <w:spacing w:val="-4"/>
        </w:rPr>
        <w:t xml:space="preserve"> </w:t>
      </w:r>
      <w:r>
        <w:t>справедлива</w:t>
      </w:r>
      <w:r>
        <w:rPr>
          <w:spacing w:val="-1"/>
        </w:rPr>
        <w:t xml:space="preserve"> </w:t>
      </w:r>
      <w:r>
        <w:t>стойност</w:t>
      </w:r>
      <w:r>
        <w:rPr>
          <w:spacing w:val="-4"/>
        </w:rPr>
        <w:t xml:space="preserve"> </w:t>
      </w:r>
      <w:r>
        <w:t>през</w:t>
      </w:r>
      <w:r>
        <w:rPr>
          <w:spacing w:val="-3"/>
        </w:rPr>
        <w:t xml:space="preserve"> </w:t>
      </w:r>
      <w:r>
        <w:t>друг</w:t>
      </w:r>
      <w:r>
        <w:rPr>
          <w:spacing w:val="-5"/>
        </w:rPr>
        <w:t xml:space="preserve"> </w:t>
      </w:r>
      <w:r>
        <w:t xml:space="preserve">всеобхватен </w:t>
      </w:r>
      <w:r>
        <w:rPr>
          <w:spacing w:val="-2"/>
        </w:rPr>
        <w:t>доход</w:t>
      </w:r>
    </w:p>
    <w:p w14:paraId="27497365" w14:textId="77777777" w:rsidR="00B13FCA" w:rsidRDefault="00000000">
      <w:pPr>
        <w:pStyle w:val="BodyText"/>
        <w:spacing w:before="121"/>
        <w:ind w:left="1139" w:right="942"/>
        <w:jc w:val="both"/>
      </w:pPr>
      <w:r>
        <w:t>Дружеството признава очакваните 12-месечни кредитни загуби за финансови активи, отчитани по справедлива стойност през друг всеобхватен доход. Тъй като повечето от тези инструменти имат добър кредитен рейтинг, вероятността от неизпълнение се очаква да бъде ниска. Въпреки това към всяка отчетна дата Дружеството оценява дали съществува значително увеличение на кредитния риск на инструмента.</w:t>
      </w:r>
    </w:p>
    <w:p w14:paraId="47DCC182" w14:textId="77777777" w:rsidR="00B13FCA" w:rsidRDefault="00000000">
      <w:pPr>
        <w:pStyle w:val="BodyText"/>
        <w:spacing w:before="121"/>
        <w:ind w:left="1139" w:right="942"/>
        <w:jc w:val="both"/>
      </w:pPr>
      <w:r>
        <w:t>При оценяването на тези рискове Дружеството разчита на готовата налична информация като кредитните рейтинги, публикувани от основните агенции за кредитен рейтинг за съответния актив. Дружеството държи единствено прости финансови</w:t>
      </w:r>
      <w:r>
        <w:rPr>
          <w:spacing w:val="-3"/>
        </w:rPr>
        <w:t xml:space="preserve"> </w:t>
      </w:r>
      <w:r>
        <w:t>инструменти,</w:t>
      </w:r>
      <w:r>
        <w:rPr>
          <w:spacing w:val="-1"/>
        </w:rPr>
        <w:t xml:space="preserve"> </w:t>
      </w:r>
      <w:r>
        <w:t>за</w:t>
      </w:r>
      <w:r>
        <w:rPr>
          <w:spacing w:val="-3"/>
        </w:rPr>
        <w:t xml:space="preserve"> </w:t>
      </w:r>
      <w:r>
        <w:t>които</w:t>
      </w:r>
      <w:r>
        <w:rPr>
          <w:spacing w:val="-3"/>
        </w:rPr>
        <w:t xml:space="preserve"> </w:t>
      </w:r>
      <w:r>
        <w:t>специфични</w:t>
      </w:r>
      <w:r>
        <w:rPr>
          <w:spacing w:val="-3"/>
        </w:rPr>
        <w:t xml:space="preserve"> </w:t>
      </w:r>
      <w:r>
        <w:t>кредитни</w:t>
      </w:r>
      <w:r>
        <w:rPr>
          <w:spacing w:val="-3"/>
        </w:rPr>
        <w:t xml:space="preserve"> </w:t>
      </w:r>
      <w:r>
        <w:t>рейтинги</w:t>
      </w:r>
      <w:r>
        <w:rPr>
          <w:spacing w:val="-6"/>
        </w:rPr>
        <w:t xml:space="preserve"> </w:t>
      </w:r>
      <w:r>
        <w:t>обикновено</w:t>
      </w:r>
      <w:r>
        <w:rPr>
          <w:spacing w:val="-3"/>
        </w:rPr>
        <w:t xml:space="preserve"> </w:t>
      </w:r>
      <w:r>
        <w:t>са</w:t>
      </w:r>
      <w:r>
        <w:rPr>
          <w:spacing w:val="-5"/>
        </w:rPr>
        <w:t xml:space="preserve"> </w:t>
      </w:r>
      <w:r>
        <w:t>на разположение. Ако няма информация или информацията относно факторите,</w:t>
      </w:r>
      <w:r>
        <w:rPr>
          <w:spacing w:val="40"/>
        </w:rPr>
        <w:t xml:space="preserve"> </w:t>
      </w:r>
      <w:r>
        <w:t>които влияят на рейтинга на наличния актив, е ограничена, Дружеството</w:t>
      </w:r>
      <w:r>
        <w:rPr>
          <w:spacing w:val="40"/>
        </w:rPr>
        <w:t xml:space="preserve"> </w:t>
      </w:r>
      <w:r>
        <w:t>обединява подобни инструменти в един портфейл, за да оцени на тази база дали има значително увеличение на кредитния риск.</w:t>
      </w:r>
    </w:p>
    <w:p w14:paraId="7AF86D91" w14:textId="77777777" w:rsidR="00B13FCA" w:rsidRDefault="00000000">
      <w:pPr>
        <w:pStyle w:val="BodyText"/>
        <w:spacing w:before="119"/>
        <w:ind w:left="1139" w:right="939"/>
        <w:jc w:val="both"/>
      </w:pPr>
      <w:r>
        <w:t>В допълнение, Дружеството разглежда и други показатели като неблагоприятни промени в дейността, икономически или финансови условия, които могат да засегнат способността на издателя на капиталовия инструмент / кредитополучателя да изпълни задълженията си по дълга или неочаквани</w:t>
      </w:r>
      <w:r>
        <w:rPr>
          <w:spacing w:val="80"/>
        </w:rPr>
        <w:t xml:space="preserve"> </w:t>
      </w:r>
      <w:r>
        <w:t>промени в оперативните резултати на емитента / заемополучателя.</w:t>
      </w:r>
    </w:p>
    <w:p w14:paraId="27904F9C" w14:textId="77777777" w:rsidR="00B13FCA" w:rsidRDefault="00000000">
      <w:pPr>
        <w:pStyle w:val="BodyText"/>
        <w:spacing w:before="119"/>
        <w:ind w:left="1139" w:right="944"/>
        <w:jc w:val="both"/>
      </w:pPr>
      <w:r>
        <w:t>Ако</w:t>
      </w:r>
      <w:r>
        <w:rPr>
          <w:spacing w:val="-2"/>
        </w:rPr>
        <w:t xml:space="preserve"> </w:t>
      </w:r>
      <w:r>
        <w:t>някой</w:t>
      </w:r>
      <w:r>
        <w:rPr>
          <w:spacing w:val="-2"/>
        </w:rPr>
        <w:t xml:space="preserve"> </w:t>
      </w:r>
      <w:r>
        <w:t>от</w:t>
      </w:r>
      <w:r>
        <w:rPr>
          <w:spacing w:val="-2"/>
        </w:rPr>
        <w:t xml:space="preserve"> </w:t>
      </w:r>
      <w:r>
        <w:t>тези</w:t>
      </w:r>
      <w:r>
        <w:rPr>
          <w:spacing w:val="-2"/>
        </w:rPr>
        <w:t xml:space="preserve"> </w:t>
      </w:r>
      <w:r>
        <w:t>показатели</w:t>
      </w:r>
      <w:r>
        <w:rPr>
          <w:spacing w:val="-2"/>
        </w:rPr>
        <w:t xml:space="preserve"> </w:t>
      </w:r>
      <w:r>
        <w:t>води</w:t>
      </w:r>
      <w:r>
        <w:rPr>
          <w:spacing w:val="-5"/>
        </w:rPr>
        <w:t xml:space="preserve"> </w:t>
      </w:r>
      <w:r>
        <w:t>до</w:t>
      </w:r>
      <w:r>
        <w:rPr>
          <w:spacing w:val="-2"/>
        </w:rPr>
        <w:t xml:space="preserve"> </w:t>
      </w:r>
      <w:r>
        <w:t>значително</w:t>
      </w:r>
      <w:r>
        <w:rPr>
          <w:spacing w:val="-2"/>
        </w:rPr>
        <w:t xml:space="preserve"> </w:t>
      </w:r>
      <w:r>
        <w:t>увеличение</w:t>
      </w:r>
      <w:r>
        <w:rPr>
          <w:spacing w:val="-4"/>
        </w:rPr>
        <w:t xml:space="preserve"> </w:t>
      </w:r>
      <w:r>
        <w:t>на</w:t>
      </w:r>
      <w:r>
        <w:rPr>
          <w:spacing w:val="-2"/>
        </w:rPr>
        <w:t xml:space="preserve"> </w:t>
      </w:r>
      <w:r>
        <w:t>кредитния</w:t>
      </w:r>
      <w:r>
        <w:rPr>
          <w:spacing w:val="-1"/>
        </w:rPr>
        <w:t xml:space="preserve"> </w:t>
      </w:r>
      <w:r>
        <w:t>риск</w:t>
      </w:r>
      <w:r>
        <w:rPr>
          <w:spacing w:val="-2"/>
        </w:rPr>
        <w:t xml:space="preserve"> </w:t>
      </w:r>
      <w:r>
        <w:t>на инструментите, Дружеството признава за тези инструменти или този клас инструменти очаквани кредитни загуби за целия срок на инструмента.</w:t>
      </w:r>
    </w:p>
    <w:p w14:paraId="664AD7EE" w14:textId="77777777" w:rsidR="00B13FCA" w:rsidRDefault="00000000">
      <w:pPr>
        <w:pStyle w:val="Heading4"/>
        <w:spacing w:before="127"/>
        <w:ind w:left="1139"/>
        <w:jc w:val="both"/>
      </w:pPr>
      <w:bookmarkStart w:id="37" w:name="Класификация_и_оценяване_на_финансовите_"/>
      <w:bookmarkEnd w:id="37"/>
      <w:r>
        <w:t>Класификация</w:t>
      </w:r>
      <w:r>
        <w:rPr>
          <w:spacing w:val="-9"/>
        </w:rPr>
        <w:t xml:space="preserve"> </w:t>
      </w:r>
      <w:r>
        <w:t>и</w:t>
      </w:r>
      <w:r>
        <w:rPr>
          <w:spacing w:val="-5"/>
        </w:rPr>
        <w:t xml:space="preserve"> </w:t>
      </w:r>
      <w:r>
        <w:t>оценяване</w:t>
      </w:r>
      <w:r>
        <w:rPr>
          <w:spacing w:val="-7"/>
        </w:rPr>
        <w:t xml:space="preserve"> </w:t>
      </w:r>
      <w:r>
        <w:t>на</w:t>
      </w:r>
      <w:r>
        <w:rPr>
          <w:spacing w:val="-8"/>
        </w:rPr>
        <w:t xml:space="preserve"> </w:t>
      </w:r>
      <w:r>
        <w:t>финансовите</w:t>
      </w:r>
      <w:r>
        <w:rPr>
          <w:spacing w:val="-5"/>
        </w:rPr>
        <w:t xml:space="preserve"> </w:t>
      </w:r>
      <w:r>
        <w:rPr>
          <w:spacing w:val="-2"/>
        </w:rPr>
        <w:t>пасиви</w:t>
      </w:r>
    </w:p>
    <w:p w14:paraId="604AB182" w14:textId="77777777" w:rsidR="00B13FCA" w:rsidRDefault="00000000">
      <w:pPr>
        <w:pStyle w:val="BodyText"/>
        <w:spacing w:before="119"/>
        <w:ind w:left="1139" w:right="945"/>
        <w:jc w:val="both"/>
      </w:pPr>
      <w:r>
        <w:t xml:space="preserve">Финансовите пасиви на Дружеството включват търговски и други финансови </w:t>
      </w:r>
      <w:r>
        <w:rPr>
          <w:spacing w:val="-2"/>
        </w:rPr>
        <w:t>задължения.</w:t>
      </w:r>
    </w:p>
    <w:p w14:paraId="2C889F38" w14:textId="77777777" w:rsidR="00B13FCA" w:rsidRDefault="00B13FCA">
      <w:pPr>
        <w:jc w:val="both"/>
        <w:sectPr w:rsidR="00B13FCA">
          <w:headerReference w:type="default" r:id="rId31"/>
          <w:footerReference w:type="default" r:id="rId32"/>
          <w:pgSz w:w="11910" w:h="16840"/>
          <w:pgMar w:top="1460" w:right="520" w:bottom="280" w:left="660" w:header="715" w:footer="0" w:gutter="0"/>
          <w:cols w:space="708"/>
        </w:sectPr>
      </w:pPr>
    </w:p>
    <w:p w14:paraId="1050FCC4" w14:textId="77777777" w:rsidR="00B13FCA" w:rsidRDefault="00B13FCA">
      <w:pPr>
        <w:pStyle w:val="BodyText"/>
        <w:spacing w:before="9"/>
        <w:rPr>
          <w:sz w:val="11"/>
        </w:rPr>
      </w:pPr>
    </w:p>
    <w:p w14:paraId="0DFDA161" w14:textId="77777777" w:rsidR="00B13FCA" w:rsidRDefault="00000000">
      <w:pPr>
        <w:pStyle w:val="BodyText"/>
        <w:spacing w:before="94"/>
        <w:ind w:left="1139" w:right="942"/>
        <w:jc w:val="both"/>
      </w:pPr>
      <w:r>
        <w:t>Финансовите пасиви се оценяват първоначално по справедлива стойност и,</w:t>
      </w:r>
      <w:r>
        <w:rPr>
          <w:spacing w:val="80"/>
        </w:rPr>
        <w:t xml:space="preserve"> </w:t>
      </w:r>
      <w:r>
        <w:t>където е приложимо, се</w:t>
      </w:r>
      <w:r>
        <w:rPr>
          <w:spacing w:val="-1"/>
        </w:rPr>
        <w:t xml:space="preserve"> </w:t>
      </w:r>
      <w:r>
        <w:t>коригират по отношение на</w:t>
      </w:r>
      <w:r>
        <w:rPr>
          <w:spacing w:val="-2"/>
        </w:rPr>
        <w:t xml:space="preserve"> </w:t>
      </w:r>
      <w:r>
        <w:t>разходите по сделката, освен ако Дружеството не е определило даден финансов пасив като оценяван по справедлива стойност през печалбата и загубата.</w:t>
      </w:r>
    </w:p>
    <w:p w14:paraId="5624C63A" w14:textId="77777777" w:rsidR="00B13FCA" w:rsidRDefault="00000000">
      <w:pPr>
        <w:pStyle w:val="BodyText"/>
        <w:spacing w:before="118"/>
        <w:ind w:left="1139" w:right="942"/>
        <w:jc w:val="both"/>
      </w:pPr>
      <w:r>
        <w:t>Финансовите пасиви се оценяват последващо по амортизирана стойност, използвайки метода на ефективната лихва, с изключение на деривативи и финансови пасиви, които са определени за оценяване по справедлива стойност през печалбата или загубата (с изключение на деривативни финансови инструменти, които са определени и ефективни като хеджиращ инструмент).</w:t>
      </w:r>
    </w:p>
    <w:p w14:paraId="5BD57D8E" w14:textId="77777777" w:rsidR="00B13FCA" w:rsidRDefault="00000000">
      <w:pPr>
        <w:pStyle w:val="BodyText"/>
        <w:spacing w:before="122"/>
        <w:ind w:left="1139" w:right="940"/>
        <w:jc w:val="both"/>
      </w:pPr>
      <w:r>
        <w:t>Всички разходи свързани с лихви и, ако е приложимо, промени в справедливата стойност на инструмента, които се отчитат в печалбата или загубата, се включват във финансовите разходи или финансовите приходи.</w:t>
      </w:r>
    </w:p>
    <w:p w14:paraId="283E8C4D" w14:textId="77777777" w:rsidR="00B13FCA" w:rsidRDefault="00B13FCA">
      <w:pPr>
        <w:pStyle w:val="BodyText"/>
        <w:spacing w:before="3"/>
        <w:rPr>
          <w:sz w:val="32"/>
        </w:rPr>
      </w:pPr>
    </w:p>
    <w:p w14:paraId="0299260A" w14:textId="77777777" w:rsidR="00B13FCA" w:rsidRDefault="00000000">
      <w:pPr>
        <w:pStyle w:val="Heading4"/>
        <w:numPr>
          <w:ilvl w:val="1"/>
          <w:numId w:val="1"/>
        </w:numPr>
        <w:tabs>
          <w:tab w:val="left" w:pos="1689"/>
        </w:tabs>
        <w:ind w:left="1688" w:hanging="550"/>
      </w:pPr>
      <w:bookmarkStart w:id="38" w:name="4.12._Пари_и_парични_еквиваленти"/>
      <w:bookmarkEnd w:id="38"/>
      <w:r>
        <w:t>Пари</w:t>
      </w:r>
      <w:r>
        <w:rPr>
          <w:spacing w:val="-3"/>
        </w:rPr>
        <w:t xml:space="preserve"> </w:t>
      </w:r>
      <w:r>
        <w:t>и</w:t>
      </w:r>
      <w:r>
        <w:rPr>
          <w:spacing w:val="-3"/>
        </w:rPr>
        <w:t xml:space="preserve"> </w:t>
      </w:r>
      <w:r>
        <w:t xml:space="preserve">парични </w:t>
      </w:r>
      <w:r>
        <w:rPr>
          <w:spacing w:val="-2"/>
        </w:rPr>
        <w:t>еквиваленти</w:t>
      </w:r>
    </w:p>
    <w:p w14:paraId="48550CB9" w14:textId="77777777" w:rsidR="00B13FCA" w:rsidRDefault="00B13FCA">
      <w:pPr>
        <w:pStyle w:val="BodyText"/>
        <w:spacing w:before="1"/>
        <w:rPr>
          <w:b/>
        </w:rPr>
      </w:pPr>
    </w:p>
    <w:p w14:paraId="01D5ECCE" w14:textId="77777777" w:rsidR="00B13FCA" w:rsidRDefault="00000000">
      <w:pPr>
        <w:pStyle w:val="BodyText"/>
        <w:ind w:left="1139" w:right="941"/>
        <w:jc w:val="both"/>
      </w:pPr>
      <w:r>
        <w:t>Парите и паричните еквиваленти се състоят от наличните пари в брой, парични средства по банкови сметки, безсрочни депозити и депозити до 3 месеца.</w:t>
      </w:r>
    </w:p>
    <w:p w14:paraId="06EA4BEB" w14:textId="77777777" w:rsidR="00B13FCA" w:rsidRDefault="00B13FCA">
      <w:pPr>
        <w:pStyle w:val="BodyText"/>
        <w:spacing w:before="10"/>
        <w:rPr>
          <w:sz w:val="21"/>
        </w:rPr>
      </w:pPr>
    </w:p>
    <w:p w14:paraId="656F28E0" w14:textId="77777777" w:rsidR="00B13FCA" w:rsidRDefault="00000000">
      <w:pPr>
        <w:pStyle w:val="Heading4"/>
        <w:numPr>
          <w:ilvl w:val="1"/>
          <w:numId w:val="1"/>
        </w:numPr>
        <w:tabs>
          <w:tab w:val="left" w:pos="1689"/>
        </w:tabs>
        <w:spacing w:before="1"/>
        <w:ind w:left="1688" w:hanging="550"/>
      </w:pPr>
      <w:bookmarkStart w:id="39" w:name="4.13._Данъци_върху_дохода"/>
      <w:bookmarkEnd w:id="39"/>
      <w:r>
        <w:t>Данъци</w:t>
      </w:r>
      <w:r>
        <w:rPr>
          <w:spacing w:val="-5"/>
        </w:rPr>
        <w:t xml:space="preserve"> </w:t>
      </w:r>
      <w:r>
        <w:t>върху</w:t>
      </w:r>
      <w:r>
        <w:rPr>
          <w:spacing w:val="-5"/>
        </w:rPr>
        <w:t xml:space="preserve"> </w:t>
      </w:r>
      <w:r>
        <w:rPr>
          <w:spacing w:val="-2"/>
        </w:rPr>
        <w:t>дохода</w:t>
      </w:r>
    </w:p>
    <w:p w14:paraId="747FF42D" w14:textId="77777777" w:rsidR="00B13FCA" w:rsidRDefault="00B13FCA">
      <w:pPr>
        <w:pStyle w:val="BodyText"/>
        <w:rPr>
          <w:b/>
        </w:rPr>
      </w:pPr>
    </w:p>
    <w:p w14:paraId="6BC758F5" w14:textId="77777777" w:rsidR="00B13FCA" w:rsidRDefault="00000000">
      <w:pPr>
        <w:pStyle w:val="BodyText"/>
        <w:ind w:left="1139" w:right="943"/>
        <w:jc w:val="both"/>
      </w:pPr>
      <w:r>
        <w:t>Разходите за данъци, признати в печалбата или загубата, включват сумата на отсрочените</w:t>
      </w:r>
      <w:r>
        <w:rPr>
          <w:spacing w:val="40"/>
        </w:rPr>
        <w:t xml:space="preserve"> </w:t>
      </w:r>
      <w:r>
        <w:t>и текущи данъци, които не са признати в другия всеобхватен доход или директно в собствения капитал.</w:t>
      </w:r>
    </w:p>
    <w:p w14:paraId="59AC9D86" w14:textId="77777777" w:rsidR="00B13FCA" w:rsidRDefault="00B13FCA">
      <w:pPr>
        <w:pStyle w:val="BodyText"/>
      </w:pPr>
    </w:p>
    <w:p w14:paraId="4E23F485" w14:textId="77777777" w:rsidR="00B13FCA" w:rsidRDefault="00000000">
      <w:pPr>
        <w:pStyle w:val="BodyText"/>
        <w:spacing w:before="1"/>
        <w:ind w:left="1139" w:right="941"/>
        <w:jc w:val="both"/>
      </w:pPr>
      <w:r>
        <w:t>Текущите данъчни активи и/или пасиви представляват тези задължения към или вземания от данъчните институции, отнасящи</w:t>
      </w:r>
      <w:r>
        <w:rPr>
          <w:spacing w:val="-2"/>
        </w:rPr>
        <w:t xml:space="preserve"> </w:t>
      </w:r>
      <w:r>
        <w:t>се за текущи или</w:t>
      </w:r>
      <w:r>
        <w:rPr>
          <w:spacing w:val="-1"/>
        </w:rPr>
        <w:t xml:space="preserve"> </w:t>
      </w:r>
      <w:r>
        <w:t>предходни отчетни периоди, които не са платени към датата на финансовия отчет. Текущият данък е дължим върху облагаемия доход, който се различава от печалбата или загубата във финансовите отчети. Изчисляването на текущия данък е базиран на</w:t>
      </w:r>
      <w:r>
        <w:rPr>
          <w:spacing w:val="40"/>
        </w:rPr>
        <w:t xml:space="preserve"> </w:t>
      </w:r>
      <w:r>
        <w:t xml:space="preserve">данъчните ставки и на данъчните закони, които са в сила към края на отчетния </w:t>
      </w:r>
      <w:r>
        <w:rPr>
          <w:spacing w:val="-2"/>
        </w:rPr>
        <w:t>период.</w:t>
      </w:r>
    </w:p>
    <w:p w14:paraId="54688029" w14:textId="77777777" w:rsidR="00B13FCA" w:rsidRDefault="00B13FCA">
      <w:pPr>
        <w:pStyle w:val="BodyText"/>
        <w:spacing w:before="10"/>
        <w:rPr>
          <w:sz w:val="21"/>
        </w:rPr>
      </w:pPr>
    </w:p>
    <w:p w14:paraId="480989AC" w14:textId="77777777" w:rsidR="00B13FCA" w:rsidRDefault="00000000">
      <w:pPr>
        <w:pStyle w:val="BodyText"/>
        <w:ind w:left="1139" w:right="940"/>
        <w:jc w:val="both"/>
      </w:pPr>
      <w:r>
        <w:t>Отсрочените</w:t>
      </w:r>
      <w:r>
        <w:rPr>
          <w:spacing w:val="-3"/>
        </w:rPr>
        <w:t xml:space="preserve"> </w:t>
      </w:r>
      <w:r>
        <w:t>данъци</w:t>
      </w:r>
      <w:r>
        <w:rPr>
          <w:spacing w:val="-3"/>
        </w:rPr>
        <w:t xml:space="preserve"> </w:t>
      </w:r>
      <w:r>
        <w:t>се</w:t>
      </w:r>
      <w:r>
        <w:rPr>
          <w:spacing w:val="-5"/>
        </w:rPr>
        <w:t xml:space="preserve"> </w:t>
      </w:r>
      <w:r>
        <w:t>изчисляват</w:t>
      </w:r>
      <w:r>
        <w:rPr>
          <w:spacing w:val="-3"/>
        </w:rPr>
        <w:t xml:space="preserve"> </w:t>
      </w:r>
      <w:r>
        <w:t>по</w:t>
      </w:r>
      <w:r>
        <w:rPr>
          <w:spacing w:val="-5"/>
        </w:rPr>
        <w:t xml:space="preserve"> </w:t>
      </w:r>
      <w:r>
        <w:t>пасивния</w:t>
      </w:r>
      <w:r>
        <w:rPr>
          <w:spacing w:val="-2"/>
        </w:rPr>
        <w:t xml:space="preserve"> </w:t>
      </w:r>
      <w:r>
        <w:t>метод</w:t>
      </w:r>
      <w:r>
        <w:rPr>
          <w:spacing w:val="-4"/>
        </w:rPr>
        <w:t xml:space="preserve"> </w:t>
      </w:r>
      <w:r>
        <w:t>за</w:t>
      </w:r>
      <w:r>
        <w:rPr>
          <w:spacing w:val="-3"/>
        </w:rPr>
        <w:t xml:space="preserve"> </w:t>
      </w:r>
      <w:r>
        <w:t>всички</w:t>
      </w:r>
      <w:r>
        <w:rPr>
          <w:spacing w:val="-3"/>
        </w:rPr>
        <w:t xml:space="preserve"> </w:t>
      </w:r>
      <w:r>
        <w:t>временни</w:t>
      </w:r>
      <w:r>
        <w:rPr>
          <w:spacing w:val="-3"/>
        </w:rPr>
        <w:t xml:space="preserve"> </w:t>
      </w:r>
      <w:r>
        <w:t xml:space="preserve">разлики между балансовата стойност на активите и пасивите и тяхната данъчна основа. Отсрочен данък не се предвижда при първоначалното признаване на актив или пасив, освен ако съответната транзакция не засяга данъчната или счетоводната </w:t>
      </w:r>
      <w:r>
        <w:rPr>
          <w:spacing w:val="-2"/>
        </w:rPr>
        <w:t>печалба.</w:t>
      </w:r>
    </w:p>
    <w:p w14:paraId="30F37117" w14:textId="77777777" w:rsidR="00B13FCA" w:rsidRDefault="00B13FCA">
      <w:pPr>
        <w:pStyle w:val="BodyText"/>
        <w:spacing w:before="10"/>
        <w:rPr>
          <w:sz w:val="21"/>
        </w:rPr>
      </w:pPr>
    </w:p>
    <w:p w14:paraId="06463E86" w14:textId="77777777" w:rsidR="00B13FCA" w:rsidRDefault="00000000">
      <w:pPr>
        <w:pStyle w:val="BodyText"/>
        <w:ind w:left="1138" w:right="941"/>
        <w:jc w:val="both"/>
      </w:pPr>
      <w:r>
        <w:t>Отсрочените данъчни активи и пасиви не се дисконтират. При тяхното изчисление се използват данъчни ставки, които се очаква да бъдат приложими за периода на реализацията им, при условие че</w:t>
      </w:r>
      <w:r>
        <w:rPr>
          <w:spacing w:val="-2"/>
        </w:rPr>
        <w:t xml:space="preserve"> </w:t>
      </w:r>
      <w:r>
        <w:t>те са</w:t>
      </w:r>
      <w:r>
        <w:rPr>
          <w:spacing w:val="-2"/>
        </w:rPr>
        <w:t xml:space="preserve"> </w:t>
      </w:r>
      <w:r>
        <w:t>влезли</w:t>
      </w:r>
      <w:r>
        <w:rPr>
          <w:spacing w:val="-2"/>
        </w:rPr>
        <w:t xml:space="preserve"> </w:t>
      </w:r>
      <w:r>
        <w:t>в сила или е сигурно, че ще влезнат в сила, към края на отчетния период.</w:t>
      </w:r>
    </w:p>
    <w:p w14:paraId="4FD952E0" w14:textId="77777777" w:rsidR="00B13FCA" w:rsidRDefault="00B13FCA">
      <w:pPr>
        <w:pStyle w:val="BodyText"/>
      </w:pPr>
    </w:p>
    <w:p w14:paraId="5F4D3E0E" w14:textId="77777777" w:rsidR="00B13FCA" w:rsidRDefault="00000000">
      <w:pPr>
        <w:pStyle w:val="BodyText"/>
        <w:ind w:left="1138"/>
        <w:jc w:val="both"/>
      </w:pPr>
      <w:r>
        <w:t>Отсрочените</w:t>
      </w:r>
      <w:r>
        <w:rPr>
          <w:spacing w:val="-4"/>
        </w:rPr>
        <w:t xml:space="preserve"> </w:t>
      </w:r>
      <w:r>
        <w:t>данъчни</w:t>
      </w:r>
      <w:r>
        <w:rPr>
          <w:spacing w:val="-7"/>
        </w:rPr>
        <w:t xml:space="preserve"> </w:t>
      </w:r>
      <w:r>
        <w:t>пасиви</w:t>
      </w:r>
      <w:r>
        <w:rPr>
          <w:spacing w:val="-4"/>
        </w:rPr>
        <w:t xml:space="preserve"> </w:t>
      </w:r>
      <w:r>
        <w:t>се</w:t>
      </w:r>
      <w:r>
        <w:rPr>
          <w:spacing w:val="-5"/>
        </w:rPr>
        <w:t xml:space="preserve"> </w:t>
      </w:r>
      <w:r>
        <w:t>признават</w:t>
      </w:r>
      <w:r>
        <w:rPr>
          <w:spacing w:val="-6"/>
        </w:rPr>
        <w:t xml:space="preserve"> </w:t>
      </w:r>
      <w:r>
        <w:t>в</w:t>
      </w:r>
      <w:r>
        <w:rPr>
          <w:spacing w:val="-5"/>
        </w:rPr>
        <w:t xml:space="preserve"> </w:t>
      </w:r>
      <w:r>
        <w:t>пълен</w:t>
      </w:r>
      <w:r>
        <w:rPr>
          <w:spacing w:val="-2"/>
        </w:rPr>
        <w:t xml:space="preserve"> размер.</w:t>
      </w:r>
    </w:p>
    <w:p w14:paraId="31528165" w14:textId="77777777" w:rsidR="00B13FCA" w:rsidRDefault="00B13FCA">
      <w:pPr>
        <w:pStyle w:val="BodyText"/>
      </w:pPr>
    </w:p>
    <w:p w14:paraId="453ABF28" w14:textId="77777777" w:rsidR="00B13FCA" w:rsidRDefault="00000000">
      <w:pPr>
        <w:pStyle w:val="BodyText"/>
        <w:ind w:left="1138" w:right="942"/>
        <w:jc w:val="both"/>
      </w:pPr>
      <w:r>
        <w:t>Отсрочени данъчни активи се признават, само ако съществува вероятност те да бъдат усвоени чрез бъдещи облагаеми доходи. Относно преценката на ръководството за вероятността за възникване на бъдещи облагаеми доходи, чрез които да се усвоят отсрочени данъчни активи, вижте пояснение 4.11.1.</w:t>
      </w:r>
    </w:p>
    <w:p w14:paraId="79C43599" w14:textId="77777777" w:rsidR="00B13FCA" w:rsidRDefault="00B13FCA">
      <w:pPr>
        <w:jc w:val="both"/>
        <w:sectPr w:rsidR="00B13FCA">
          <w:headerReference w:type="default" r:id="rId33"/>
          <w:footerReference w:type="default" r:id="rId34"/>
          <w:pgSz w:w="11910" w:h="16840"/>
          <w:pgMar w:top="1460" w:right="520" w:bottom="280" w:left="660" w:header="715" w:footer="0" w:gutter="0"/>
          <w:cols w:space="708"/>
        </w:sectPr>
      </w:pPr>
    </w:p>
    <w:p w14:paraId="77492723" w14:textId="77777777" w:rsidR="00B13FCA" w:rsidRDefault="00B13FCA">
      <w:pPr>
        <w:pStyle w:val="BodyText"/>
        <w:spacing w:before="9"/>
        <w:rPr>
          <w:sz w:val="11"/>
        </w:rPr>
      </w:pPr>
    </w:p>
    <w:p w14:paraId="4C6F73F5" w14:textId="77777777" w:rsidR="00B13FCA" w:rsidRDefault="00000000">
      <w:pPr>
        <w:pStyle w:val="BodyText"/>
        <w:spacing w:before="94"/>
        <w:ind w:left="1139" w:right="941"/>
        <w:jc w:val="both"/>
      </w:pPr>
      <w:r>
        <w:t>Отсрочени данъчни активи и пасиви се компенсират, само когато Дружеството има право и намерение да</w:t>
      </w:r>
      <w:r>
        <w:rPr>
          <w:spacing w:val="-2"/>
        </w:rPr>
        <w:t xml:space="preserve"> </w:t>
      </w:r>
      <w:r>
        <w:t>компенсира текущите данъчни активи или пасиви от същата данъчна институция.</w:t>
      </w:r>
    </w:p>
    <w:p w14:paraId="6AC05CC9" w14:textId="77777777" w:rsidR="00B13FCA" w:rsidRDefault="00B13FCA">
      <w:pPr>
        <w:pStyle w:val="BodyText"/>
        <w:spacing w:before="9"/>
        <w:rPr>
          <w:sz w:val="21"/>
        </w:rPr>
      </w:pPr>
    </w:p>
    <w:p w14:paraId="70B4829A" w14:textId="77777777" w:rsidR="00B13FCA" w:rsidRDefault="00000000">
      <w:pPr>
        <w:pStyle w:val="BodyText"/>
        <w:ind w:left="1139" w:right="939" w:hanging="1"/>
        <w:jc w:val="both"/>
      </w:pPr>
      <w:r>
        <w:t>Промяната в отсрочените данъчни активи или пасиви се признава като компонент от данъчния приход или разход в печалбата или загубата, освен ако те не са свързвани с позиции, признати в другия всеобхватен доход или директно в собствения капитал, при което съответният отсрочен данък се признава в другия всеобхватен доход или в собствения капитал.</w:t>
      </w:r>
    </w:p>
    <w:p w14:paraId="58034A40" w14:textId="77777777" w:rsidR="00B13FCA" w:rsidRDefault="00B13FCA">
      <w:pPr>
        <w:pStyle w:val="BodyText"/>
        <w:spacing w:before="1"/>
      </w:pPr>
    </w:p>
    <w:p w14:paraId="11446048" w14:textId="77777777" w:rsidR="00B13FCA" w:rsidRDefault="00000000">
      <w:pPr>
        <w:pStyle w:val="Heading4"/>
        <w:numPr>
          <w:ilvl w:val="1"/>
          <w:numId w:val="1"/>
        </w:numPr>
        <w:tabs>
          <w:tab w:val="left" w:pos="1690"/>
        </w:tabs>
        <w:ind w:left="1689" w:hanging="550"/>
      </w:pPr>
      <w:bookmarkStart w:id="40" w:name="4.14._Сделки_в_чуждестранна_валута"/>
      <w:bookmarkEnd w:id="40"/>
      <w:r>
        <w:t>Сделки</w:t>
      </w:r>
      <w:r>
        <w:rPr>
          <w:spacing w:val="-4"/>
        </w:rPr>
        <w:t xml:space="preserve"> </w:t>
      </w:r>
      <w:r>
        <w:t>в</w:t>
      </w:r>
      <w:r>
        <w:rPr>
          <w:spacing w:val="-7"/>
        </w:rPr>
        <w:t xml:space="preserve"> </w:t>
      </w:r>
      <w:r>
        <w:t>чуждестранна</w:t>
      </w:r>
      <w:r>
        <w:rPr>
          <w:spacing w:val="-7"/>
        </w:rPr>
        <w:t xml:space="preserve"> </w:t>
      </w:r>
      <w:r>
        <w:rPr>
          <w:spacing w:val="-2"/>
        </w:rPr>
        <w:t>валута</w:t>
      </w:r>
    </w:p>
    <w:p w14:paraId="072E5445" w14:textId="77777777" w:rsidR="00B13FCA" w:rsidRDefault="00B13FCA">
      <w:pPr>
        <w:pStyle w:val="BodyText"/>
        <w:rPr>
          <w:b/>
        </w:rPr>
      </w:pPr>
    </w:p>
    <w:p w14:paraId="176391B1" w14:textId="77777777" w:rsidR="00B13FCA" w:rsidRDefault="00000000">
      <w:pPr>
        <w:pStyle w:val="BodyText"/>
        <w:spacing w:before="1"/>
        <w:ind w:left="1140" w:right="939" w:hanging="1"/>
        <w:jc w:val="both"/>
      </w:pPr>
      <w:r>
        <w:t>Отделните елементи на финансовите отчети на Дружеството се оценяват във валутата на основната икономическа среда, в която той извършва дейността си („функционална валута”). Финансовите отчети на Инвестиционното дружество са изготвени в български лева (лв.). Това е функционалната валута и валутата на представяне на Инвестиционното дружество.</w:t>
      </w:r>
    </w:p>
    <w:p w14:paraId="61D8F6BC" w14:textId="77777777" w:rsidR="00B13FCA" w:rsidRDefault="00B13FCA">
      <w:pPr>
        <w:pStyle w:val="BodyText"/>
        <w:spacing w:before="10"/>
        <w:rPr>
          <w:sz w:val="21"/>
        </w:rPr>
      </w:pPr>
    </w:p>
    <w:p w14:paraId="5B7E766B" w14:textId="77777777" w:rsidR="00B13FCA" w:rsidRDefault="00000000">
      <w:pPr>
        <w:pStyle w:val="BodyText"/>
        <w:ind w:left="1140" w:right="940"/>
        <w:jc w:val="both"/>
      </w:pPr>
      <w:r>
        <w:t>Сделките в чуждестранна валута се отчитат при първоначалното им признаване в отчетната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отчета за печалбата или загубата и другия всеобхватен доход.</w:t>
      </w:r>
    </w:p>
    <w:p w14:paraId="1D91C4D5" w14:textId="77777777" w:rsidR="00B13FCA" w:rsidRDefault="00B13FCA">
      <w:pPr>
        <w:pStyle w:val="BodyText"/>
      </w:pPr>
    </w:p>
    <w:p w14:paraId="7C38F0AC" w14:textId="77777777" w:rsidR="00B13FCA" w:rsidRDefault="00000000">
      <w:pPr>
        <w:pStyle w:val="Heading4"/>
        <w:numPr>
          <w:ilvl w:val="1"/>
          <w:numId w:val="1"/>
        </w:numPr>
        <w:tabs>
          <w:tab w:val="left" w:pos="1690"/>
        </w:tabs>
        <w:ind w:left="1689" w:hanging="550"/>
      </w:pPr>
      <w:bookmarkStart w:id="41" w:name="4.15._Собствен_капитал_и_плащания_на_див"/>
      <w:bookmarkEnd w:id="41"/>
      <w:r>
        <w:t>Собствен</w:t>
      </w:r>
      <w:r>
        <w:rPr>
          <w:spacing w:val="-3"/>
        </w:rPr>
        <w:t xml:space="preserve"> </w:t>
      </w:r>
      <w:r>
        <w:t>капитал</w:t>
      </w:r>
      <w:r>
        <w:rPr>
          <w:spacing w:val="-7"/>
        </w:rPr>
        <w:t xml:space="preserve"> </w:t>
      </w:r>
      <w:r>
        <w:t>и</w:t>
      </w:r>
      <w:r>
        <w:rPr>
          <w:spacing w:val="-4"/>
        </w:rPr>
        <w:t xml:space="preserve"> </w:t>
      </w:r>
      <w:r>
        <w:t>плащания</w:t>
      </w:r>
      <w:r>
        <w:rPr>
          <w:spacing w:val="-5"/>
        </w:rPr>
        <w:t xml:space="preserve"> </w:t>
      </w:r>
      <w:r>
        <w:t>на</w:t>
      </w:r>
      <w:r>
        <w:rPr>
          <w:spacing w:val="-5"/>
        </w:rPr>
        <w:t xml:space="preserve"> </w:t>
      </w:r>
      <w:r>
        <w:rPr>
          <w:spacing w:val="-2"/>
        </w:rPr>
        <w:t>дивиденти</w:t>
      </w:r>
    </w:p>
    <w:p w14:paraId="2F75F9C3" w14:textId="77777777" w:rsidR="00B13FCA" w:rsidRDefault="00B13FCA">
      <w:pPr>
        <w:pStyle w:val="BodyText"/>
        <w:rPr>
          <w:b/>
        </w:rPr>
      </w:pPr>
    </w:p>
    <w:p w14:paraId="5BFB6A4E" w14:textId="77777777" w:rsidR="00B13FCA" w:rsidRDefault="00000000">
      <w:pPr>
        <w:pStyle w:val="BodyText"/>
        <w:ind w:left="1140" w:right="944"/>
        <w:jc w:val="both"/>
      </w:pPr>
      <w:r>
        <w:t>Акционерният капитал на Дружеството отразява номиналната стойност на емитираните акции.</w:t>
      </w:r>
    </w:p>
    <w:p w14:paraId="572A2294" w14:textId="77777777" w:rsidR="00B13FCA" w:rsidRDefault="00000000">
      <w:pPr>
        <w:pStyle w:val="BodyText"/>
        <w:spacing w:before="121"/>
        <w:ind w:left="1139" w:right="939"/>
        <w:jc w:val="both"/>
      </w:pPr>
      <w:r>
        <w:t xml:space="preserve">Премийният резерв включва премии, получени при първоначално или последващо емитиране на акционерен капитал. Всички разходи по сделки, свързани с емитиране на акции, са приспаднати от внесения капитал, нетно от данъчни </w:t>
      </w:r>
      <w:r>
        <w:rPr>
          <w:spacing w:val="-2"/>
        </w:rPr>
        <w:t>облекчения.</w:t>
      </w:r>
    </w:p>
    <w:p w14:paraId="067D655B" w14:textId="77777777" w:rsidR="00B13FCA" w:rsidRDefault="00000000">
      <w:pPr>
        <w:pStyle w:val="BodyText"/>
        <w:spacing w:before="118"/>
        <w:ind w:left="1140"/>
        <w:jc w:val="both"/>
      </w:pPr>
      <w:r>
        <w:t>Другите</w:t>
      </w:r>
      <w:r>
        <w:rPr>
          <w:spacing w:val="-5"/>
        </w:rPr>
        <w:t xml:space="preserve"> </w:t>
      </w:r>
      <w:r>
        <w:t>резерви</w:t>
      </w:r>
      <w:r>
        <w:rPr>
          <w:spacing w:val="-7"/>
        </w:rPr>
        <w:t xml:space="preserve"> </w:t>
      </w:r>
      <w:r>
        <w:rPr>
          <w:spacing w:val="-2"/>
        </w:rPr>
        <w:t>включват:</w:t>
      </w:r>
    </w:p>
    <w:p w14:paraId="13A60284" w14:textId="77777777" w:rsidR="00B13FCA" w:rsidRDefault="00000000">
      <w:pPr>
        <w:pStyle w:val="ListParagraph"/>
        <w:numPr>
          <w:ilvl w:val="0"/>
          <w:numId w:val="21"/>
        </w:numPr>
        <w:tabs>
          <w:tab w:val="left" w:pos="1854"/>
        </w:tabs>
        <w:spacing w:before="121"/>
        <w:ind w:hanging="357"/>
      </w:pPr>
      <w:r>
        <w:t>законови</w:t>
      </w:r>
      <w:r>
        <w:rPr>
          <w:spacing w:val="-5"/>
        </w:rPr>
        <w:t xml:space="preserve"> </w:t>
      </w:r>
      <w:r>
        <w:rPr>
          <w:spacing w:val="-2"/>
        </w:rPr>
        <w:t>резерви.</w:t>
      </w:r>
    </w:p>
    <w:p w14:paraId="62BB4D1B" w14:textId="77777777" w:rsidR="00B13FCA" w:rsidRDefault="00B13FCA">
      <w:pPr>
        <w:pStyle w:val="BodyText"/>
        <w:spacing w:before="10"/>
        <w:rPr>
          <w:sz w:val="21"/>
        </w:rPr>
      </w:pPr>
    </w:p>
    <w:p w14:paraId="4689E5C4" w14:textId="77777777" w:rsidR="00B13FCA" w:rsidRDefault="00000000">
      <w:pPr>
        <w:pStyle w:val="BodyText"/>
        <w:ind w:left="1140" w:right="939"/>
        <w:jc w:val="both"/>
      </w:pPr>
      <w:r>
        <w:t xml:space="preserve">Неразпределената печалба включва текущия финансов резултат посочен в отчета за всеобхватния доход и натрупаните печалби и непокрити загуби от минали </w:t>
      </w:r>
      <w:r>
        <w:rPr>
          <w:spacing w:val="-2"/>
        </w:rPr>
        <w:t>периоди.</w:t>
      </w:r>
    </w:p>
    <w:p w14:paraId="33406BB1" w14:textId="77777777" w:rsidR="00B13FCA" w:rsidRDefault="00B13FCA">
      <w:pPr>
        <w:pStyle w:val="BodyText"/>
        <w:spacing w:before="10"/>
        <w:rPr>
          <w:sz w:val="21"/>
        </w:rPr>
      </w:pPr>
    </w:p>
    <w:p w14:paraId="497036D3" w14:textId="77777777" w:rsidR="00B13FCA" w:rsidRDefault="00000000">
      <w:pPr>
        <w:pStyle w:val="BodyText"/>
        <w:ind w:left="1140" w:right="944"/>
        <w:jc w:val="both"/>
      </w:pPr>
      <w:r>
        <w:t>Всички транзакции със собствениците на Дружеството са представени отделно в отчета за собствения капитал.</w:t>
      </w:r>
    </w:p>
    <w:p w14:paraId="70F4081A" w14:textId="77777777" w:rsidR="00B13FCA" w:rsidRDefault="00B13FCA">
      <w:pPr>
        <w:pStyle w:val="BodyText"/>
        <w:spacing w:before="1"/>
      </w:pPr>
    </w:p>
    <w:p w14:paraId="5CE7CA46" w14:textId="77777777" w:rsidR="00B13FCA" w:rsidRDefault="00000000">
      <w:pPr>
        <w:pStyle w:val="Heading4"/>
        <w:numPr>
          <w:ilvl w:val="1"/>
          <w:numId w:val="1"/>
        </w:numPr>
        <w:tabs>
          <w:tab w:val="left" w:pos="1690"/>
        </w:tabs>
        <w:ind w:left="1689" w:hanging="551"/>
      </w:pPr>
      <w:bookmarkStart w:id="42" w:name="4.16._Пенсионни_и_краткосрочни_възнаграж"/>
      <w:bookmarkEnd w:id="42"/>
      <w:r>
        <w:t>Пенсионни</w:t>
      </w:r>
      <w:r>
        <w:rPr>
          <w:spacing w:val="-9"/>
        </w:rPr>
        <w:t xml:space="preserve"> </w:t>
      </w:r>
      <w:r>
        <w:t>и</w:t>
      </w:r>
      <w:r>
        <w:rPr>
          <w:spacing w:val="-6"/>
        </w:rPr>
        <w:t xml:space="preserve"> </w:t>
      </w:r>
      <w:r>
        <w:t>краткосрочни</w:t>
      </w:r>
      <w:r>
        <w:rPr>
          <w:spacing w:val="-7"/>
        </w:rPr>
        <w:t xml:space="preserve"> </w:t>
      </w:r>
      <w:r>
        <w:t>възнаграждения</w:t>
      </w:r>
      <w:r>
        <w:rPr>
          <w:spacing w:val="-6"/>
        </w:rPr>
        <w:t xml:space="preserve"> </w:t>
      </w:r>
      <w:r>
        <w:t>на</w:t>
      </w:r>
      <w:r>
        <w:rPr>
          <w:spacing w:val="-7"/>
        </w:rPr>
        <w:t xml:space="preserve"> </w:t>
      </w:r>
      <w:r>
        <w:rPr>
          <w:spacing w:val="-2"/>
        </w:rPr>
        <w:t>служителите</w:t>
      </w:r>
    </w:p>
    <w:p w14:paraId="4347D0F2" w14:textId="77777777" w:rsidR="00B13FCA" w:rsidRDefault="00B13FCA">
      <w:pPr>
        <w:pStyle w:val="BodyText"/>
        <w:spacing w:before="10"/>
        <w:rPr>
          <w:b/>
          <w:sz w:val="21"/>
        </w:rPr>
      </w:pPr>
    </w:p>
    <w:p w14:paraId="3527B4DF" w14:textId="77777777" w:rsidR="00B13FCA" w:rsidRDefault="00000000">
      <w:pPr>
        <w:pStyle w:val="BodyText"/>
        <w:ind w:left="1139" w:right="942"/>
        <w:jc w:val="both"/>
      </w:pPr>
      <w:r>
        <w:t>Дружеството отчита краткосрочни задължения по компенсируеми отпуски, възникнали поради неизползван платен годишен отпуск в случаите, в които се очаква той да бъдат ползван в рамките на 12 месеца след датата на отчетния период, през който наетите лица са положили труда, свързан с тези отпуски. Краткосрочните задължения към персонала включват надници, заплати и</w:t>
      </w:r>
      <w:r>
        <w:rPr>
          <w:spacing w:val="80"/>
        </w:rPr>
        <w:t xml:space="preserve"> </w:t>
      </w:r>
      <w:r>
        <w:t>социални осигуровки.</w:t>
      </w:r>
    </w:p>
    <w:p w14:paraId="4F52AA80" w14:textId="77777777" w:rsidR="00B13FCA" w:rsidRDefault="00B13FCA">
      <w:pPr>
        <w:jc w:val="both"/>
        <w:sectPr w:rsidR="00B13FCA">
          <w:headerReference w:type="default" r:id="rId35"/>
          <w:footerReference w:type="default" r:id="rId36"/>
          <w:pgSz w:w="11910" w:h="16840"/>
          <w:pgMar w:top="1460" w:right="520" w:bottom="280" w:left="660" w:header="715" w:footer="0" w:gutter="0"/>
          <w:cols w:space="708"/>
        </w:sectPr>
      </w:pPr>
    </w:p>
    <w:p w14:paraId="3163C206" w14:textId="77777777" w:rsidR="00B13FCA" w:rsidRDefault="00B13FCA">
      <w:pPr>
        <w:pStyle w:val="BodyText"/>
        <w:spacing w:before="9"/>
        <w:rPr>
          <w:sz w:val="11"/>
        </w:rPr>
      </w:pPr>
    </w:p>
    <w:p w14:paraId="5B172BA2" w14:textId="77777777" w:rsidR="00B13FCA" w:rsidRDefault="00000000">
      <w:pPr>
        <w:pStyle w:val="BodyText"/>
        <w:spacing w:before="94"/>
        <w:ind w:left="1140" w:right="939"/>
        <w:jc w:val="both"/>
      </w:pPr>
      <w:r>
        <w:t>Дружеството не е разработвало и не прилага планове за възнаграждения на служителите след напускане.</w:t>
      </w:r>
    </w:p>
    <w:p w14:paraId="22F1BC52" w14:textId="77777777" w:rsidR="00B13FCA" w:rsidRDefault="00B13FCA">
      <w:pPr>
        <w:pStyle w:val="BodyText"/>
        <w:spacing w:before="10"/>
        <w:rPr>
          <w:sz w:val="21"/>
        </w:rPr>
      </w:pPr>
    </w:p>
    <w:p w14:paraId="2ED260CB" w14:textId="77777777" w:rsidR="00B13FCA" w:rsidRDefault="00000000">
      <w:pPr>
        <w:pStyle w:val="BodyText"/>
        <w:ind w:left="1140" w:right="941"/>
        <w:jc w:val="both"/>
      </w:pPr>
      <w:r>
        <w:t>Всички други разходи, свързани с разходи за пенсионни възнаграждения на служителите, са включени в „Разходи за персонала”.</w:t>
      </w:r>
    </w:p>
    <w:p w14:paraId="57D81EC4" w14:textId="77777777" w:rsidR="00B13FCA" w:rsidRDefault="00B13FCA">
      <w:pPr>
        <w:pStyle w:val="BodyText"/>
        <w:spacing w:before="11"/>
        <w:rPr>
          <w:sz w:val="21"/>
        </w:rPr>
      </w:pPr>
    </w:p>
    <w:p w14:paraId="192128EF" w14:textId="77777777" w:rsidR="00B13FCA" w:rsidRDefault="00000000">
      <w:pPr>
        <w:pStyle w:val="BodyText"/>
        <w:ind w:left="1139" w:right="941"/>
        <w:jc w:val="both"/>
      </w:pPr>
      <w:r>
        <w:t>Краткосрочните</w:t>
      </w:r>
      <w:r>
        <w:rPr>
          <w:spacing w:val="-3"/>
        </w:rPr>
        <w:t xml:space="preserve"> </w:t>
      </w:r>
      <w:r>
        <w:t>доходи</w:t>
      </w:r>
      <w:r>
        <w:rPr>
          <w:spacing w:val="-3"/>
        </w:rPr>
        <w:t xml:space="preserve"> </w:t>
      </w:r>
      <w:r>
        <w:t>на</w:t>
      </w:r>
      <w:r>
        <w:rPr>
          <w:spacing w:val="-3"/>
        </w:rPr>
        <w:t xml:space="preserve"> </w:t>
      </w:r>
      <w:r>
        <w:t>служителите, включително и</w:t>
      </w:r>
      <w:r>
        <w:rPr>
          <w:spacing w:val="-3"/>
        </w:rPr>
        <w:t xml:space="preserve"> </w:t>
      </w:r>
      <w:r>
        <w:t>полагаемите</w:t>
      </w:r>
      <w:r>
        <w:rPr>
          <w:spacing w:val="-3"/>
        </w:rPr>
        <w:t xml:space="preserve"> </w:t>
      </w:r>
      <w:r>
        <w:t>се отпуски,</w:t>
      </w:r>
      <w:r>
        <w:rPr>
          <w:spacing w:val="-1"/>
        </w:rPr>
        <w:t xml:space="preserve"> </w:t>
      </w:r>
      <w:r>
        <w:t>са включени в текущите пасиви на ред „Пенсионни и други задължения към персонала” по недисконтирана стойност, която Дружеството очаква да изплати.</w:t>
      </w:r>
    </w:p>
    <w:p w14:paraId="282C2999" w14:textId="77777777" w:rsidR="00B13FCA" w:rsidRDefault="00B13FCA">
      <w:pPr>
        <w:pStyle w:val="BodyText"/>
        <w:spacing w:before="1"/>
      </w:pPr>
    </w:p>
    <w:p w14:paraId="4144A514" w14:textId="77777777" w:rsidR="00B13FCA" w:rsidRDefault="00000000">
      <w:pPr>
        <w:pStyle w:val="Heading4"/>
        <w:numPr>
          <w:ilvl w:val="1"/>
          <w:numId w:val="1"/>
        </w:numPr>
        <w:tabs>
          <w:tab w:val="left" w:pos="1690"/>
        </w:tabs>
        <w:ind w:left="1689" w:hanging="551"/>
      </w:pPr>
      <w:bookmarkStart w:id="43" w:name="4.17._Провизии,_условни_пасиви_и_условни"/>
      <w:bookmarkEnd w:id="43"/>
      <w:r>
        <w:t>Провизии,</w:t>
      </w:r>
      <w:r>
        <w:rPr>
          <w:spacing w:val="-4"/>
        </w:rPr>
        <w:t xml:space="preserve"> </w:t>
      </w:r>
      <w:r>
        <w:t>условни</w:t>
      </w:r>
      <w:r>
        <w:rPr>
          <w:spacing w:val="-5"/>
        </w:rPr>
        <w:t xml:space="preserve"> </w:t>
      </w:r>
      <w:r>
        <w:t>пасиви</w:t>
      </w:r>
      <w:r>
        <w:rPr>
          <w:spacing w:val="-6"/>
        </w:rPr>
        <w:t xml:space="preserve"> </w:t>
      </w:r>
      <w:r>
        <w:t>и</w:t>
      </w:r>
      <w:r>
        <w:rPr>
          <w:spacing w:val="-5"/>
        </w:rPr>
        <w:t xml:space="preserve"> </w:t>
      </w:r>
      <w:r>
        <w:t>условни</w:t>
      </w:r>
      <w:r>
        <w:rPr>
          <w:spacing w:val="-5"/>
        </w:rPr>
        <w:t xml:space="preserve"> </w:t>
      </w:r>
      <w:r>
        <w:rPr>
          <w:spacing w:val="-2"/>
        </w:rPr>
        <w:t>активи</w:t>
      </w:r>
    </w:p>
    <w:p w14:paraId="017DC996" w14:textId="77777777" w:rsidR="00B13FCA" w:rsidRDefault="00B13FCA">
      <w:pPr>
        <w:pStyle w:val="BodyText"/>
        <w:rPr>
          <w:b/>
        </w:rPr>
      </w:pPr>
    </w:p>
    <w:p w14:paraId="51AB2063" w14:textId="77777777" w:rsidR="00B13FCA" w:rsidRDefault="00000000">
      <w:pPr>
        <w:pStyle w:val="BodyText"/>
        <w:ind w:left="1139" w:right="940"/>
        <w:jc w:val="both"/>
      </w:pPr>
      <w:r>
        <w:t>Провизиите се признават, когато има вероятност сегашни задължения в резултат от минало събитие да доведат до изходящ поток на ресурси от Дружеството и може да бъде направена надеждна оценка на сумата на задължението. Възможно е срочността или сумата на изходящия паричен поток да е несигурна. Сегашно задължение се поражда от наличието на правно или конструктивно задължение вследствие на минали събития, например правни спорове или обременяващи договори.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тези, които биха били засегнали. Провизии за бъдещи загуби от дейността не се признават.</w:t>
      </w:r>
    </w:p>
    <w:p w14:paraId="2D0645D7" w14:textId="77777777" w:rsidR="00B13FCA" w:rsidRDefault="00B13FCA">
      <w:pPr>
        <w:pStyle w:val="BodyText"/>
        <w:spacing w:before="10"/>
        <w:rPr>
          <w:sz w:val="21"/>
        </w:rPr>
      </w:pPr>
    </w:p>
    <w:p w14:paraId="64B2202C" w14:textId="77777777" w:rsidR="00B13FCA" w:rsidRDefault="00000000">
      <w:pPr>
        <w:pStyle w:val="BodyText"/>
        <w:ind w:left="1139" w:right="940"/>
        <w:jc w:val="both"/>
      </w:pPr>
      <w:r>
        <w:t>Сумата, която се признава като провизия, се изчислява на база най-надеждната оценка на разходите, необходими за уреждане на сегашно задължение към края</w:t>
      </w:r>
      <w:r>
        <w:rPr>
          <w:spacing w:val="40"/>
        </w:rPr>
        <w:t xml:space="preserve"> </w:t>
      </w:r>
      <w:r>
        <w:t>на отчетния период, като се вземат в предвид рисковете и несигурността,</w:t>
      </w:r>
      <w:r>
        <w:rPr>
          <w:spacing w:val="80"/>
        </w:rPr>
        <w:t xml:space="preserve"> </w:t>
      </w:r>
      <w:r>
        <w:t>свързани със сегашното задължение. Когато съществуват редица подобни задължения, вероятната необходимост от изходящ поток за погасяване на задължението се определя, като се отчете групата на задълженията като цяло. Провизиите се дисконтират, когато ефектът от времевите разлики в стойността на парите е значителен.</w:t>
      </w:r>
    </w:p>
    <w:p w14:paraId="20891460" w14:textId="77777777" w:rsidR="00B13FCA" w:rsidRDefault="00B13FCA">
      <w:pPr>
        <w:pStyle w:val="BodyText"/>
      </w:pPr>
    </w:p>
    <w:p w14:paraId="45DF58ED" w14:textId="77777777" w:rsidR="00B13FCA" w:rsidRDefault="00000000">
      <w:pPr>
        <w:pStyle w:val="BodyText"/>
        <w:ind w:left="1139" w:right="942"/>
        <w:jc w:val="both"/>
      </w:pPr>
      <w:r>
        <w:t>Обезщетения от трети лица във връзка с дадено задължение, за които Дружеството</w:t>
      </w:r>
      <w:r>
        <w:rPr>
          <w:spacing w:val="-4"/>
        </w:rPr>
        <w:t xml:space="preserve"> </w:t>
      </w:r>
      <w:r>
        <w:t>е</w:t>
      </w:r>
      <w:r>
        <w:rPr>
          <w:spacing w:val="40"/>
        </w:rPr>
        <w:t xml:space="preserve"> </w:t>
      </w:r>
      <w:r>
        <w:t>сигурно,</w:t>
      </w:r>
      <w:r>
        <w:rPr>
          <w:spacing w:val="-1"/>
        </w:rPr>
        <w:t xml:space="preserve"> </w:t>
      </w:r>
      <w:r>
        <w:t>че</w:t>
      </w:r>
      <w:r>
        <w:rPr>
          <w:spacing w:val="-4"/>
        </w:rPr>
        <w:t xml:space="preserve"> </w:t>
      </w:r>
      <w:r>
        <w:t>ще</w:t>
      </w:r>
      <w:r>
        <w:rPr>
          <w:spacing w:val="-4"/>
        </w:rPr>
        <w:t xml:space="preserve"> </w:t>
      </w:r>
      <w:r>
        <w:t>получи,</w:t>
      </w:r>
      <w:r>
        <w:rPr>
          <w:spacing w:val="-1"/>
        </w:rPr>
        <w:t xml:space="preserve"> </w:t>
      </w:r>
      <w:r>
        <w:t>се</w:t>
      </w:r>
      <w:r>
        <w:rPr>
          <w:spacing w:val="-4"/>
        </w:rPr>
        <w:t xml:space="preserve"> </w:t>
      </w:r>
      <w:r>
        <w:t>признават</w:t>
      </w:r>
      <w:r>
        <w:rPr>
          <w:spacing w:val="-1"/>
        </w:rPr>
        <w:t xml:space="preserve"> </w:t>
      </w:r>
      <w:r>
        <w:t>като</w:t>
      </w:r>
      <w:r>
        <w:rPr>
          <w:spacing w:val="-4"/>
        </w:rPr>
        <w:t xml:space="preserve"> </w:t>
      </w:r>
      <w:r>
        <w:t>отделен</w:t>
      </w:r>
      <w:r>
        <w:rPr>
          <w:spacing w:val="-3"/>
        </w:rPr>
        <w:t xml:space="preserve"> </w:t>
      </w:r>
      <w:r>
        <w:t>актив.</w:t>
      </w:r>
      <w:r>
        <w:rPr>
          <w:spacing w:val="-1"/>
        </w:rPr>
        <w:t xml:space="preserve"> </w:t>
      </w:r>
      <w:r>
        <w:t>Този</w:t>
      </w:r>
      <w:r>
        <w:rPr>
          <w:spacing w:val="-2"/>
        </w:rPr>
        <w:t xml:space="preserve"> </w:t>
      </w:r>
      <w:r>
        <w:t>актив може и да не надвишава стойността на съответната провизия.</w:t>
      </w:r>
    </w:p>
    <w:p w14:paraId="246362D4" w14:textId="77777777" w:rsidR="00B13FCA" w:rsidRDefault="00B13FCA">
      <w:pPr>
        <w:pStyle w:val="BodyText"/>
        <w:spacing w:before="1"/>
      </w:pPr>
    </w:p>
    <w:p w14:paraId="13D3139E" w14:textId="77777777" w:rsidR="00B13FCA" w:rsidRDefault="00000000">
      <w:pPr>
        <w:pStyle w:val="BodyText"/>
        <w:ind w:left="1139" w:right="944"/>
        <w:jc w:val="both"/>
      </w:pPr>
      <w:r>
        <w:t>Провизиите се преразглеждат към края на всеки отчетен период и стойността им</w:t>
      </w:r>
      <w:r>
        <w:rPr>
          <w:spacing w:val="40"/>
        </w:rPr>
        <w:t xml:space="preserve"> </w:t>
      </w:r>
      <w:r>
        <w:t>се коригира, за да се отрази най-добрата приблизителна оценка.</w:t>
      </w:r>
    </w:p>
    <w:p w14:paraId="23A45B82" w14:textId="77777777" w:rsidR="00B13FCA" w:rsidRDefault="00B13FCA">
      <w:pPr>
        <w:pStyle w:val="BodyText"/>
        <w:spacing w:before="10"/>
        <w:rPr>
          <w:sz w:val="21"/>
        </w:rPr>
      </w:pPr>
    </w:p>
    <w:p w14:paraId="73574C29" w14:textId="77777777" w:rsidR="00B13FCA" w:rsidRDefault="00000000">
      <w:pPr>
        <w:pStyle w:val="BodyText"/>
        <w:spacing w:before="1"/>
        <w:ind w:left="1139" w:right="942"/>
        <w:jc w:val="both"/>
      </w:pPr>
      <w:r>
        <w:t>В случаите, в които се счита, че е малко вероятно да възникне изходящ поток на икономически ресурси в резултат на текущо задължение, пасив не се признава. Условните пасиви следва да се оценяват последващо по по-високата стойност между описаната по-горе сравнима провизия и първоначално признатата сума, намалена с натрупаната амортизация.</w:t>
      </w:r>
    </w:p>
    <w:p w14:paraId="7711BB19" w14:textId="77777777" w:rsidR="00B13FCA" w:rsidRDefault="00B13FCA">
      <w:pPr>
        <w:pStyle w:val="BodyText"/>
        <w:spacing w:before="10"/>
        <w:rPr>
          <w:sz w:val="21"/>
        </w:rPr>
      </w:pPr>
    </w:p>
    <w:p w14:paraId="7E43B82C" w14:textId="77777777" w:rsidR="00B13FCA" w:rsidRDefault="00000000">
      <w:pPr>
        <w:pStyle w:val="BodyText"/>
        <w:ind w:left="1139" w:right="940" w:hanging="1"/>
        <w:jc w:val="both"/>
      </w:pPr>
      <w:r>
        <w:t>Вероятни входящи потоци на икономически ползи, които все още не отговарят на критериите за признаване на актив, се смятат за условни активи.</w:t>
      </w:r>
    </w:p>
    <w:p w14:paraId="06FD6733" w14:textId="77777777" w:rsidR="00B13FCA" w:rsidRDefault="00B13FCA">
      <w:pPr>
        <w:jc w:val="both"/>
        <w:sectPr w:rsidR="00B13FCA">
          <w:headerReference w:type="default" r:id="rId37"/>
          <w:footerReference w:type="default" r:id="rId38"/>
          <w:pgSz w:w="11910" w:h="16840"/>
          <w:pgMar w:top="1460" w:right="520" w:bottom="280" w:left="660" w:header="715" w:footer="0" w:gutter="0"/>
          <w:cols w:space="708"/>
        </w:sectPr>
      </w:pPr>
    </w:p>
    <w:p w14:paraId="426CC2B4" w14:textId="77777777" w:rsidR="00B13FCA" w:rsidRDefault="00B13FCA">
      <w:pPr>
        <w:pStyle w:val="BodyText"/>
        <w:spacing w:before="9"/>
        <w:rPr>
          <w:sz w:val="11"/>
        </w:rPr>
      </w:pPr>
    </w:p>
    <w:p w14:paraId="61764F8D" w14:textId="77777777" w:rsidR="00B13FCA" w:rsidRDefault="00000000">
      <w:pPr>
        <w:pStyle w:val="Heading4"/>
        <w:numPr>
          <w:ilvl w:val="1"/>
          <w:numId w:val="1"/>
        </w:numPr>
        <w:tabs>
          <w:tab w:val="left" w:pos="1753"/>
        </w:tabs>
        <w:spacing w:before="94"/>
        <w:ind w:left="1140" w:right="942" w:firstLine="0"/>
      </w:pPr>
      <w:bookmarkStart w:id="44" w:name="4.18.__Значими_преценки_на_ръководството"/>
      <w:bookmarkEnd w:id="44"/>
      <w:r>
        <w:t>Значими</w:t>
      </w:r>
      <w:r>
        <w:rPr>
          <w:spacing w:val="40"/>
        </w:rPr>
        <w:t xml:space="preserve"> </w:t>
      </w:r>
      <w:r>
        <w:t>преценки</w:t>
      </w:r>
      <w:r>
        <w:rPr>
          <w:spacing w:val="40"/>
        </w:rPr>
        <w:t xml:space="preserve"> </w:t>
      </w:r>
      <w:r>
        <w:t>на</w:t>
      </w:r>
      <w:r>
        <w:rPr>
          <w:spacing w:val="40"/>
        </w:rPr>
        <w:t xml:space="preserve"> </w:t>
      </w:r>
      <w:r>
        <w:t>ръководството</w:t>
      </w:r>
      <w:r>
        <w:rPr>
          <w:spacing w:val="40"/>
        </w:rPr>
        <w:t xml:space="preserve"> </w:t>
      </w:r>
      <w:r>
        <w:t>при</w:t>
      </w:r>
      <w:r>
        <w:rPr>
          <w:spacing w:val="40"/>
        </w:rPr>
        <w:t xml:space="preserve"> </w:t>
      </w:r>
      <w:r>
        <w:t>прилагане</w:t>
      </w:r>
      <w:r>
        <w:rPr>
          <w:spacing w:val="40"/>
        </w:rPr>
        <w:t xml:space="preserve"> </w:t>
      </w:r>
      <w:r>
        <w:t>на</w:t>
      </w:r>
      <w:r>
        <w:rPr>
          <w:spacing w:val="40"/>
        </w:rPr>
        <w:t xml:space="preserve"> </w:t>
      </w:r>
      <w:r>
        <w:t xml:space="preserve">счетоводната </w:t>
      </w:r>
      <w:r>
        <w:rPr>
          <w:spacing w:val="-2"/>
        </w:rPr>
        <w:t>политика</w:t>
      </w:r>
    </w:p>
    <w:p w14:paraId="12D6BE19" w14:textId="77777777" w:rsidR="00B13FCA" w:rsidRDefault="00B13FCA">
      <w:pPr>
        <w:pStyle w:val="BodyText"/>
        <w:spacing w:before="10"/>
        <w:rPr>
          <w:b/>
          <w:sz w:val="21"/>
        </w:rPr>
      </w:pPr>
    </w:p>
    <w:p w14:paraId="534791CF" w14:textId="77777777" w:rsidR="00B13FCA" w:rsidRDefault="00000000">
      <w:pPr>
        <w:pStyle w:val="BodyText"/>
        <w:ind w:left="1139" w:right="942"/>
        <w:jc w:val="both"/>
      </w:pPr>
      <w: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w:t>
      </w:r>
      <w:r>
        <w:rPr>
          <w:spacing w:val="40"/>
        </w:rPr>
        <w:t xml:space="preserve"> </w:t>
      </w:r>
      <w:r>
        <w:t>използването</w:t>
      </w:r>
      <w:r>
        <w:rPr>
          <w:spacing w:val="-4"/>
        </w:rPr>
        <w:t xml:space="preserve"> </w:t>
      </w:r>
      <w:r>
        <w:t>на</w:t>
      </w:r>
      <w:r>
        <w:rPr>
          <w:spacing w:val="-4"/>
        </w:rPr>
        <w:t xml:space="preserve"> </w:t>
      </w:r>
      <w:r>
        <w:t>приблизителните</w:t>
      </w:r>
      <w:r>
        <w:rPr>
          <w:spacing w:val="-2"/>
        </w:rPr>
        <w:t xml:space="preserve"> </w:t>
      </w:r>
      <w:r>
        <w:t>счетоводни</w:t>
      </w:r>
      <w:r>
        <w:rPr>
          <w:spacing w:val="-5"/>
        </w:rPr>
        <w:t xml:space="preserve"> </w:t>
      </w:r>
      <w:r>
        <w:t>оценки</w:t>
      </w:r>
      <w:r>
        <w:rPr>
          <w:spacing w:val="-5"/>
        </w:rPr>
        <w:t xml:space="preserve"> </w:t>
      </w:r>
      <w:r>
        <w:t>са</w:t>
      </w:r>
      <w:r>
        <w:rPr>
          <w:spacing w:val="-2"/>
        </w:rPr>
        <w:t xml:space="preserve"> </w:t>
      </w:r>
      <w:r>
        <w:t>описани</w:t>
      </w:r>
      <w:r>
        <w:rPr>
          <w:spacing w:val="-5"/>
        </w:rPr>
        <w:t xml:space="preserve"> </w:t>
      </w:r>
      <w:r>
        <w:t>в</w:t>
      </w:r>
      <w:r>
        <w:rPr>
          <w:spacing w:val="-3"/>
        </w:rPr>
        <w:t xml:space="preserve"> </w:t>
      </w:r>
      <w:r>
        <w:t>пояснение</w:t>
      </w:r>
      <w:r>
        <w:rPr>
          <w:spacing w:val="-3"/>
        </w:rPr>
        <w:t xml:space="preserve"> </w:t>
      </w:r>
      <w:r>
        <w:t>4.19.</w:t>
      </w:r>
    </w:p>
    <w:p w14:paraId="7BB18C09" w14:textId="77777777" w:rsidR="00B13FCA" w:rsidRDefault="00B13FCA">
      <w:pPr>
        <w:pStyle w:val="BodyText"/>
        <w:spacing w:before="5"/>
        <w:rPr>
          <w:sz w:val="32"/>
        </w:rPr>
      </w:pPr>
    </w:p>
    <w:p w14:paraId="65562D4D" w14:textId="77777777" w:rsidR="00B13FCA" w:rsidRDefault="00000000">
      <w:pPr>
        <w:pStyle w:val="BodyText"/>
        <w:ind w:left="1139" w:right="939"/>
        <w:jc w:val="both"/>
      </w:pPr>
      <w:r>
        <w:t>Ръководството основава своите преценки, оценки и предположения на историческия опит и на други различни фактори, включително очакванията за бъдещи събития, за които ръководството смята, че са разумни при дадените обстоятелства. Получените счетоводни преценки и оценки рядко ще се равняват</w:t>
      </w:r>
      <w:r>
        <w:rPr>
          <w:spacing w:val="40"/>
        </w:rPr>
        <w:t xml:space="preserve"> </w:t>
      </w:r>
      <w:r>
        <w:t>на свързаните с тях действителни резултати. Преценките, оценките и предположенията, които имат значителен риск да доведат до съществена</w:t>
      </w:r>
      <w:r>
        <w:rPr>
          <w:spacing w:val="40"/>
        </w:rPr>
        <w:t xml:space="preserve"> </w:t>
      </w:r>
      <w:r>
        <w:t>корекция на балансовите стойности на активите и пасивите (вижте съответните бележки) през следващата финансова година, са разгледани по-долу.</w:t>
      </w:r>
    </w:p>
    <w:p w14:paraId="3614E2E0" w14:textId="77777777" w:rsidR="00B13FCA" w:rsidRDefault="00B13FCA">
      <w:pPr>
        <w:pStyle w:val="BodyText"/>
        <w:spacing w:before="6"/>
      </w:pPr>
    </w:p>
    <w:p w14:paraId="5A508789" w14:textId="77777777" w:rsidR="00B13FCA" w:rsidRDefault="00000000">
      <w:pPr>
        <w:pStyle w:val="Heading4"/>
        <w:numPr>
          <w:ilvl w:val="2"/>
          <w:numId w:val="1"/>
        </w:numPr>
        <w:tabs>
          <w:tab w:val="left" w:pos="2916"/>
        </w:tabs>
        <w:ind w:left="2915" w:hanging="720"/>
        <w:jc w:val="both"/>
      </w:pPr>
      <w:bookmarkStart w:id="45" w:name="4.18.1._Отсрочени_данъчни_активи"/>
      <w:bookmarkEnd w:id="45"/>
      <w:r>
        <w:t>Отсрочени</w:t>
      </w:r>
      <w:r>
        <w:rPr>
          <w:spacing w:val="-6"/>
        </w:rPr>
        <w:t xml:space="preserve"> </w:t>
      </w:r>
      <w:r>
        <w:t>данъчни</w:t>
      </w:r>
      <w:r>
        <w:rPr>
          <w:spacing w:val="-8"/>
        </w:rPr>
        <w:t xml:space="preserve"> </w:t>
      </w:r>
      <w:r>
        <w:rPr>
          <w:spacing w:val="-2"/>
        </w:rPr>
        <w:t>активи</w:t>
      </w:r>
    </w:p>
    <w:p w14:paraId="5E6C7CA4" w14:textId="77777777" w:rsidR="00B13FCA" w:rsidRDefault="00B13FCA">
      <w:pPr>
        <w:pStyle w:val="BodyText"/>
        <w:rPr>
          <w:b/>
        </w:rPr>
      </w:pPr>
    </w:p>
    <w:p w14:paraId="02F692AC" w14:textId="77777777" w:rsidR="00B13FCA" w:rsidRDefault="00000000">
      <w:pPr>
        <w:pStyle w:val="BodyText"/>
        <w:ind w:left="1139" w:right="939"/>
        <w:jc w:val="both"/>
      </w:pPr>
      <w:r>
        <w:t>Оценката на вероятността за бъдещи облагаеми доходи за усвояването на отсрочени данъчни активи се базира на последната одобрена бюджетна прогноза, коригирана относно значими необлагаеми приходи и разходи и специфични ограничения за пренасяне на неизползвани данъчни загуби или кредити. Данъчните норми в различните юрисдикции, в които Дружеството извършва дейност, също се вземат предвид. Ако надеждна прогноза за облагаем доход предполага вероятното използване на отсрочен данъчен актив особено в случаи, когато активът може да се употреби без времево ограничение, тогава отсроченият данъчен актив се признава изцяло. Признаването на отсрочени данъчни активи, които подлежат на определени правни или икономически ограничения или несигурност, се преценява от ръководството за всеки отделен случай на базата на специфичните факти и обстоятелства.</w:t>
      </w:r>
    </w:p>
    <w:p w14:paraId="486583F6" w14:textId="77777777" w:rsidR="00B13FCA" w:rsidRDefault="00B13FCA">
      <w:pPr>
        <w:pStyle w:val="BodyText"/>
        <w:spacing w:before="10"/>
        <w:rPr>
          <w:sz w:val="21"/>
        </w:rPr>
      </w:pPr>
    </w:p>
    <w:p w14:paraId="7984460A" w14:textId="77777777" w:rsidR="00B13FCA" w:rsidRDefault="00000000">
      <w:pPr>
        <w:pStyle w:val="Heading4"/>
        <w:numPr>
          <w:ilvl w:val="2"/>
          <w:numId w:val="1"/>
        </w:numPr>
        <w:tabs>
          <w:tab w:val="left" w:pos="2917"/>
        </w:tabs>
        <w:ind w:left="2916" w:right="941" w:hanging="720"/>
        <w:jc w:val="both"/>
      </w:pPr>
      <w:bookmarkStart w:id="46" w:name="4.18.2._Контрол_върху_асоциирано_предпри"/>
      <w:bookmarkEnd w:id="46"/>
      <w:r>
        <w:t>Контрол върху асоциирано предприятие Българска Финансова Къща АД</w:t>
      </w:r>
    </w:p>
    <w:p w14:paraId="627FDE06" w14:textId="445DA18E" w:rsidR="00B13FCA" w:rsidRDefault="00000000">
      <w:pPr>
        <w:pStyle w:val="BodyText"/>
        <w:spacing w:before="121"/>
        <w:ind w:left="1139" w:right="939"/>
        <w:jc w:val="both"/>
      </w:pPr>
      <w:r>
        <w:t xml:space="preserve">В пояснение </w:t>
      </w:r>
      <w:hyperlink w:anchor="_bookmark2" w:history="1">
        <w:r>
          <w:t>7</w:t>
        </w:r>
      </w:hyperlink>
      <w:r>
        <w:t xml:space="preserve"> е описано, че Българска Финансова Къща АД е асоц</w:t>
      </w:r>
      <w:r w:rsidR="00F457D0">
        <w:t>и</w:t>
      </w:r>
      <w:r>
        <w:t>ирано предприятие на Дружеството въпреки че то притежава пряко и косвено повече от 50% от правата на глас в Българска Финансова Къща АД. На база на правната структура, организация и същност, чрез която дружеството косвено притежава проценти от правата на глас в асоциираното предприятие, Дружеството няма властта да назначава по-голямата част от членовете на Съвета на директорите няма властта да управлява съответните дейности на Българска Финансова Къща АД. Поради тази причина ръководството е стигнало до заключението, че Дружеството няма практическата възможност да управлява съответните дейности на Българска Финансова Къща АД еднолично и затова не е налице контрол.</w:t>
      </w:r>
    </w:p>
    <w:p w14:paraId="5E7577B3" w14:textId="77777777" w:rsidR="00B13FCA" w:rsidRDefault="00000000">
      <w:pPr>
        <w:pStyle w:val="Heading4"/>
        <w:numPr>
          <w:ilvl w:val="2"/>
          <w:numId w:val="1"/>
        </w:numPr>
        <w:tabs>
          <w:tab w:val="left" w:pos="2916"/>
        </w:tabs>
        <w:spacing w:before="119"/>
        <w:ind w:left="2915"/>
        <w:jc w:val="both"/>
      </w:pPr>
      <w:bookmarkStart w:id="47" w:name="4.18.3._Срок_на_лизинговите_договори"/>
      <w:bookmarkEnd w:id="47"/>
      <w:r>
        <w:t>Срок</w:t>
      </w:r>
      <w:r>
        <w:rPr>
          <w:spacing w:val="-3"/>
        </w:rPr>
        <w:t xml:space="preserve"> </w:t>
      </w:r>
      <w:r>
        <w:t>на</w:t>
      </w:r>
      <w:r>
        <w:rPr>
          <w:spacing w:val="-6"/>
        </w:rPr>
        <w:t xml:space="preserve"> </w:t>
      </w:r>
      <w:r>
        <w:t>лизинговите</w:t>
      </w:r>
      <w:r>
        <w:rPr>
          <w:spacing w:val="-5"/>
        </w:rPr>
        <w:t xml:space="preserve"> </w:t>
      </w:r>
      <w:r>
        <w:rPr>
          <w:spacing w:val="-2"/>
        </w:rPr>
        <w:t>договори</w:t>
      </w:r>
    </w:p>
    <w:p w14:paraId="5B7E00F7" w14:textId="77777777" w:rsidR="00B13FCA" w:rsidRDefault="00000000">
      <w:pPr>
        <w:pStyle w:val="BodyText"/>
        <w:spacing w:before="119"/>
        <w:ind w:left="1139" w:right="939"/>
        <w:jc w:val="both"/>
      </w:pPr>
      <w:r>
        <w:t>При определяне на срока за лизинговите договори, ръководството взема предвид всички факти и обстоятелства, които създават икономически стимул да</w:t>
      </w:r>
      <w:r>
        <w:rPr>
          <w:spacing w:val="80"/>
        </w:rPr>
        <w:t xml:space="preserve"> </w:t>
      </w:r>
      <w:r>
        <w:t>упражняват опция за удължаване или не упражняват опция за прекратяване. Опциите за удължаване (или периодите след опциите за прекратяване) са включени в срока на лизинга само ако е достатъчно сигурно, че лизинговият договор е удължен (или не е прекратен).</w:t>
      </w:r>
    </w:p>
    <w:p w14:paraId="0BF7F600" w14:textId="77777777" w:rsidR="00B13FCA" w:rsidRDefault="00B13FCA">
      <w:pPr>
        <w:jc w:val="both"/>
        <w:sectPr w:rsidR="00B13FCA">
          <w:headerReference w:type="default" r:id="rId39"/>
          <w:footerReference w:type="default" r:id="rId40"/>
          <w:pgSz w:w="11910" w:h="16840"/>
          <w:pgMar w:top="1460" w:right="520" w:bottom="280" w:left="660" w:header="715" w:footer="0" w:gutter="0"/>
          <w:cols w:space="708"/>
        </w:sectPr>
      </w:pPr>
    </w:p>
    <w:p w14:paraId="42A5118D" w14:textId="77777777" w:rsidR="00B13FCA" w:rsidRDefault="00B13FCA">
      <w:pPr>
        <w:pStyle w:val="BodyText"/>
        <w:spacing w:before="9"/>
        <w:rPr>
          <w:sz w:val="11"/>
        </w:rPr>
      </w:pPr>
    </w:p>
    <w:p w14:paraId="519F26DD" w14:textId="77777777" w:rsidR="00B13FCA" w:rsidRDefault="00000000">
      <w:pPr>
        <w:pStyle w:val="BodyText"/>
        <w:spacing w:before="94"/>
        <w:ind w:left="1140" w:right="942"/>
        <w:jc w:val="both"/>
      </w:pPr>
      <w:r>
        <w:t>Срокът на лизинга се преоценява, ако опцията действително се упражнява (или не се упражнява) или Дружеството се задължава да я упражни (или не упражни). Оценката на разумната сигурност се преразглежда само ако настъпи значимо събитие или значителна промяна в обстоятелствата, която засяга тази оценка и това е под контрола на лизингополучателя.</w:t>
      </w:r>
    </w:p>
    <w:p w14:paraId="61A2C18D" w14:textId="77777777" w:rsidR="00B13FCA" w:rsidRDefault="00B13FCA">
      <w:pPr>
        <w:pStyle w:val="BodyText"/>
        <w:spacing w:before="3"/>
        <w:rPr>
          <w:sz w:val="32"/>
        </w:rPr>
      </w:pPr>
    </w:p>
    <w:p w14:paraId="3BE83330" w14:textId="77777777" w:rsidR="00B13FCA" w:rsidRDefault="00000000">
      <w:pPr>
        <w:pStyle w:val="Heading4"/>
        <w:numPr>
          <w:ilvl w:val="1"/>
          <w:numId w:val="1"/>
        </w:numPr>
        <w:tabs>
          <w:tab w:val="left" w:pos="1690"/>
        </w:tabs>
        <w:ind w:left="1689" w:hanging="550"/>
      </w:pPr>
      <w:bookmarkStart w:id="48" w:name="4.19._Несигурност_на_счетоводните_прибли"/>
      <w:bookmarkEnd w:id="48"/>
      <w:r>
        <w:t>Несигурност</w:t>
      </w:r>
      <w:r>
        <w:rPr>
          <w:spacing w:val="-11"/>
        </w:rPr>
        <w:t xml:space="preserve"> </w:t>
      </w:r>
      <w:r>
        <w:t>на</w:t>
      </w:r>
      <w:r>
        <w:rPr>
          <w:spacing w:val="-9"/>
        </w:rPr>
        <w:t xml:space="preserve"> </w:t>
      </w:r>
      <w:r>
        <w:t>счетоводните</w:t>
      </w:r>
      <w:r>
        <w:rPr>
          <w:spacing w:val="-9"/>
        </w:rPr>
        <w:t xml:space="preserve"> </w:t>
      </w:r>
      <w:r>
        <w:t>приблизителни</w:t>
      </w:r>
      <w:r>
        <w:rPr>
          <w:spacing w:val="-6"/>
        </w:rPr>
        <w:t xml:space="preserve"> </w:t>
      </w:r>
      <w:r>
        <w:rPr>
          <w:spacing w:val="-2"/>
        </w:rPr>
        <w:t>оценки</w:t>
      </w:r>
    </w:p>
    <w:p w14:paraId="560080AB" w14:textId="77777777" w:rsidR="00B13FCA" w:rsidRDefault="00B13FCA">
      <w:pPr>
        <w:pStyle w:val="BodyText"/>
        <w:rPr>
          <w:b/>
        </w:rPr>
      </w:pPr>
    </w:p>
    <w:p w14:paraId="6C54FDDB" w14:textId="77777777" w:rsidR="00B13FCA" w:rsidRDefault="00000000">
      <w:pPr>
        <w:pStyle w:val="BodyText"/>
        <w:spacing w:before="1"/>
        <w:ind w:left="1140" w:right="940"/>
        <w:jc w:val="both"/>
      </w:pPr>
      <w: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14:paraId="139B9D51" w14:textId="77777777" w:rsidR="00B13FCA" w:rsidRDefault="00B13FCA">
      <w:pPr>
        <w:pStyle w:val="BodyText"/>
      </w:pPr>
    </w:p>
    <w:p w14:paraId="53EEEF7C" w14:textId="77777777" w:rsidR="00B13FCA" w:rsidRDefault="00000000">
      <w:pPr>
        <w:pStyle w:val="BodyText"/>
        <w:ind w:left="1140" w:right="941"/>
        <w:jc w:val="both"/>
      </w:pPr>
      <w:r>
        <w:t>Действителните резултати могат да се различават от предположенията, оценките</w:t>
      </w:r>
      <w:r>
        <w:rPr>
          <w:spacing w:val="40"/>
        </w:rPr>
        <w:t xml:space="preserve"> </w:t>
      </w:r>
      <w:r>
        <w:t>и допусканията на ръководството и в редки случаи съответстват напълно на предварително оценените резултати.</w:t>
      </w:r>
    </w:p>
    <w:p w14:paraId="106657B1" w14:textId="362F2D46" w:rsidR="00B13FCA" w:rsidRDefault="00000000">
      <w:pPr>
        <w:pStyle w:val="BodyText"/>
        <w:spacing w:before="120"/>
        <w:ind w:left="1140" w:right="941"/>
        <w:jc w:val="both"/>
      </w:pPr>
      <w:r>
        <w:t>При изготвянето на представения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w:t>
      </w:r>
      <w:r>
        <w:rPr>
          <w:spacing w:val="80"/>
        </w:rPr>
        <w:t xml:space="preserve"> </w:t>
      </w:r>
      <w:r>
        <w:t>31 декември 202</w:t>
      </w:r>
      <w:r w:rsidR="00721367">
        <w:t>2</w:t>
      </w:r>
      <w:r>
        <w:t xml:space="preserve"> г.</w:t>
      </w:r>
    </w:p>
    <w:p w14:paraId="413EED81" w14:textId="77777777" w:rsidR="00B13FCA" w:rsidRDefault="00000000">
      <w:pPr>
        <w:pStyle w:val="BodyText"/>
        <w:spacing w:before="119"/>
        <w:ind w:left="1140" w:right="943"/>
        <w:jc w:val="both"/>
      </w:pPr>
      <w: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w:t>
      </w:r>
    </w:p>
    <w:p w14:paraId="262A3D4A" w14:textId="77777777" w:rsidR="00B13FCA" w:rsidRDefault="00B13FCA">
      <w:pPr>
        <w:pStyle w:val="BodyText"/>
        <w:spacing w:before="1"/>
      </w:pPr>
    </w:p>
    <w:p w14:paraId="3D7E080A" w14:textId="77777777" w:rsidR="00B13FCA" w:rsidRDefault="00000000">
      <w:pPr>
        <w:pStyle w:val="Heading4"/>
        <w:numPr>
          <w:ilvl w:val="2"/>
          <w:numId w:val="1"/>
        </w:numPr>
        <w:tabs>
          <w:tab w:val="left" w:pos="2917"/>
        </w:tabs>
        <w:ind w:left="2916"/>
      </w:pPr>
      <w:bookmarkStart w:id="49" w:name="4.19.1._Обезценка_на_нефинансови_активи"/>
      <w:bookmarkEnd w:id="49"/>
      <w:r>
        <w:t>Обезценка</w:t>
      </w:r>
      <w:r>
        <w:rPr>
          <w:spacing w:val="-6"/>
        </w:rPr>
        <w:t xml:space="preserve"> </w:t>
      </w:r>
      <w:r>
        <w:t>на</w:t>
      </w:r>
      <w:r>
        <w:rPr>
          <w:spacing w:val="-5"/>
        </w:rPr>
        <w:t xml:space="preserve"> </w:t>
      </w:r>
      <w:r>
        <w:t>нефинансови</w:t>
      </w:r>
      <w:r>
        <w:rPr>
          <w:spacing w:val="-1"/>
        </w:rPr>
        <w:t xml:space="preserve"> </w:t>
      </w:r>
      <w:r>
        <w:rPr>
          <w:spacing w:val="-2"/>
        </w:rPr>
        <w:t>активи</w:t>
      </w:r>
    </w:p>
    <w:p w14:paraId="27073E67" w14:textId="77777777" w:rsidR="00B13FCA" w:rsidRDefault="00B13FCA">
      <w:pPr>
        <w:pStyle w:val="BodyText"/>
        <w:spacing w:before="9"/>
        <w:rPr>
          <w:b/>
          <w:sz w:val="21"/>
        </w:rPr>
      </w:pPr>
    </w:p>
    <w:p w14:paraId="5BF1B5EE" w14:textId="77777777" w:rsidR="00B13FCA" w:rsidRDefault="00000000">
      <w:pPr>
        <w:pStyle w:val="BodyText"/>
        <w:spacing w:before="1"/>
        <w:ind w:left="1140" w:right="941"/>
        <w:jc w:val="both"/>
      </w:pPr>
      <w:r>
        <w:t>За загуба от обезценка се признава сумата, с която балансовата стойност на</w:t>
      </w:r>
      <w:r>
        <w:rPr>
          <w:spacing w:val="40"/>
        </w:rPr>
        <w:t xml:space="preserve"> </w:t>
      </w:r>
      <w:r>
        <w:t>даден актив или единица, генерираща парични потоци, превишава</w:t>
      </w:r>
      <w:r>
        <w:rPr>
          <w:spacing w:val="80"/>
        </w:rPr>
        <w:t xml:space="preserve"> </w:t>
      </w:r>
      <w:r>
        <w:t>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При изчисляване на очакваните бъдещи парични потоци ръководството прави предположения относно бъдещите брутни печалби. Тези предположения са свързани с бъдещи събития и обстоятелства. Действителните резултати могат да се различават и да наложат значителни корекции в активите на Дружеството през следващата отчетна година.</w:t>
      </w:r>
    </w:p>
    <w:p w14:paraId="62DD545C" w14:textId="77777777" w:rsidR="00B13FCA" w:rsidRDefault="00B13FCA">
      <w:pPr>
        <w:pStyle w:val="BodyText"/>
        <w:spacing w:before="1"/>
      </w:pPr>
    </w:p>
    <w:p w14:paraId="5FFA32A6" w14:textId="77777777" w:rsidR="00B13FCA" w:rsidRDefault="00000000">
      <w:pPr>
        <w:pStyle w:val="BodyText"/>
        <w:ind w:left="1140" w:right="943"/>
        <w:jc w:val="both"/>
      </w:pPr>
      <w:r>
        <w:t>В повечето случаи при определянето на приложимия дисконтов фактор се прави оценка на</w:t>
      </w:r>
      <w:r>
        <w:rPr>
          <w:spacing w:val="-2"/>
        </w:rPr>
        <w:t xml:space="preserve"> </w:t>
      </w:r>
      <w:r>
        <w:t>подходящите корекции</w:t>
      </w:r>
      <w:r>
        <w:rPr>
          <w:spacing w:val="-1"/>
        </w:rPr>
        <w:t xml:space="preserve"> </w:t>
      </w:r>
      <w:r>
        <w:t>във връзка</w:t>
      </w:r>
      <w:r>
        <w:rPr>
          <w:spacing w:val="-2"/>
        </w:rPr>
        <w:t xml:space="preserve"> </w:t>
      </w:r>
      <w:r>
        <w:t>с пазарния риск и</w:t>
      </w:r>
      <w:r>
        <w:rPr>
          <w:spacing w:val="-1"/>
        </w:rPr>
        <w:t xml:space="preserve"> </w:t>
      </w:r>
      <w:r>
        <w:t>рисковите фактори, които са специфични за отделните активи.</w:t>
      </w:r>
    </w:p>
    <w:p w14:paraId="1C75F35B" w14:textId="77777777" w:rsidR="00B13FCA" w:rsidRDefault="00B13FCA">
      <w:pPr>
        <w:pStyle w:val="BodyText"/>
        <w:spacing w:before="10"/>
        <w:rPr>
          <w:sz w:val="21"/>
        </w:rPr>
      </w:pPr>
    </w:p>
    <w:p w14:paraId="7405B6DB" w14:textId="77777777" w:rsidR="00B13FCA" w:rsidRDefault="00000000">
      <w:pPr>
        <w:pStyle w:val="Heading4"/>
        <w:numPr>
          <w:ilvl w:val="2"/>
          <w:numId w:val="1"/>
        </w:numPr>
        <w:tabs>
          <w:tab w:val="left" w:pos="2917"/>
        </w:tabs>
        <w:ind w:left="2916"/>
      </w:pPr>
      <w:bookmarkStart w:id="50" w:name="4.19.2._Справедлива_стойност_на_финансов"/>
      <w:bookmarkEnd w:id="50"/>
      <w:r>
        <w:t>Справедлива</w:t>
      </w:r>
      <w:r>
        <w:rPr>
          <w:spacing w:val="-8"/>
        </w:rPr>
        <w:t xml:space="preserve"> </w:t>
      </w:r>
      <w:r>
        <w:t>стойност</w:t>
      </w:r>
      <w:r>
        <w:rPr>
          <w:spacing w:val="-5"/>
        </w:rPr>
        <w:t xml:space="preserve"> </w:t>
      </w:r>
      <w:r>
        <w:t>на</w:t>
      </w:r>
      <w:r>
        <w:rPr>
          <w:spacing w:val="-8"/>
        </w:rPr>
        <w:t xml:space="preserve"> </w:t>
      </w:r>
      <w:r>
        <w:t>финансови</w:t>
      </w:r>
      <w:r>
        <w:rPr>
          <w:spacing w:val="-5"/>
        </w:rPr>
        <w:t xml:space="preserve"> </w:t>
      </w:r>
      <w:r>
        <w:rPr>
          <w:spacing w:val="-2"/>
        </w:rPr>
        <w:t>инструменти</w:t>
      </w:r>
    </w:p>
    <w:p w14:paraId="1A44F6BB" w14:textId="77777777" w:rsidR="00B13FCA" w:rsidRDefault="00B13FCA">
      <w:pPr>
        <w:pStyle w:val="BodyText"/>
        <w:rPr>
          <w:b/>
        </w:rPr>
      </w:pPr>
    </w:p>
    <w:p w14:paraId="62BA317C" w14:textId="77777777" w:rsidR="00B13FCA" w:rsidRDefault="00000000">
      <w:pPr>
        <w:pStyle w:val="BodyText"/>
        <w:ind w:left="1140" w:right="938"/>
        <w:jc w:val="both"/>
      </w:pPr>
      <w:r>
        <w:t>Ръководството използва техники за оценяване на справедливата стойност на финансови инструменти при липса на котирани цени на активен пазар. При прилагане на техники за оценяване ръководството използва в максимална степен пазарни данни и предположения, които пазарните участници биха възприели при оценяването на даден финансов инструмент. Когато липсват приложими пазарни данни, ръководството използва своята най-добра оценка на предположенията, които</w:t>
      </w:r>
      <w:r>
        <w:rPr>
          <w:spacing w:val="-2"/>
        </w:rPr>
        <w:t xml:space="preserve"> </w:t>
      </w:r>
      <w:r>
        <w:t>биха</w:t>
      </w:r>
      <w:r>
        <w:rPr>
          <w:spacing w:val="-2"/>
        </w:rPr>
        <w:t xml:space="preserve"> </w:t>
      </w:r>
      <w:r>
        <w:t>направили</w:t>
      </w:r>
      <w:r>
        <w:rPr>
          <w:spacing w:val="-2"/>
        </w:rPr>
        <w:t xml:space="preserve"> </w:t>
      </w:r>
      <w:r>
        <w:t>пазарните</w:t>
      </w:r>
      <w:r>
        <w:rPr>
          <w:spacing w:val="-2"/>
        </w:rPr>
        <w:t xml:space="preserve"> </w:t>
      </w:r>
      <w:r>
        <w:t>участници.</w:t>
      </w:r>
      <w:r>
        <w:rPr>
          <w:spacing w:val="-1"/>
        </w:rPr>
        <w:t xml:space="preserve"> </w:t>
      </w:r>
      <w:r>
        <w:t>Тези</w:t>
      </w:r>
      <w:r>
        <w:rPr>
          <w:spacing w:val="-2"/>
        </w:rPr>
        <w:t xml:space="preserve"> </w:t>
      </w:r>
      <w:r>
        <w:t>оценки</w:t>
      </w:r>
      <w:r>
        <w:rPr>
          <w:spacing w:val="-2"/>
        </w:rPr>
        <w:t xml:space="preserve"> </w:t>
      </w:r>
      <w:r>
        <w:t>могат</w:t>
      </w:r>
      <w:r>
        <w:rPr>
          <w:spacing w:val="-2"/>
        </w:rPr>
        <w:t xml:space="preserve"> </w:t>
      </w:r>
      <w:r>
        <w:t>да</w:t>
      </w:r>
      <w:r>
        <w:rPr>
          <w:spacing w:val="-4"/>
        </w:rPr>
        <w:t xml:space="preserve"> </w:t>
      </w:r>
      <w:r>
        <w:t>се</w:t>
      </w:r>
      <w:r>
        <w:rPr>
          <w:spacing w:val="-2"/>
        </w:rPr>
        <w:t xml:space="preserve"> </w:t>
      </w:r>
      <w:r>
        <w:t>различават</w:t>
      </w:r>
      <w:r>
        <w:rPr>
          <w:spacing w:val="-1"/>
        </w:rPr>
        <w:t xml:space="preserve"> </w:t>
      </w:r>
      <w:r>
        <w:t>от действителните цени, които биха били определени при справедлива пазарна сделка между информирани и желаещи страни в края на отчетния период.</w:t>
      </w:r>
    </w:p>
    <w:p w14:paraId="1C093BD0" w14:textId="77777777" w:rsidR="00B13FCA" w:rsidRDefault="00B13FCA">
      <w:pPr>
        <w:jc w:val="both"/>
        <w:sectPr w:rsidR="00B13FCA">
          <w:headerReference w:type="default" r:id="rId41"/>
          <w:footerReference w:type="default" r:id="rId42"/>
          <w:pgSz w:w="11910" w:h="16840"/>
          <w:pgMar w:top="1460" w:right="520" w:bottom="280" w:left="660" w:header="715" w:footer="0" w:gutter="0"/>
          <w:cols w:space="708"/>
        </w:sectPr>
      </w:pPr>
    </w:p>
    <w:p w14:paraId="29486545" w14:textId="77777777" w:rsidR="00B13FCA" w:rsidRDefault="00B13FCA">
      <w:pPr>
        <w:pStyle w:val="BodyText"/>
        <w:spacing w:before="9"/>
        <w:rPr>
          <w:sz w:val="11"/>
        </w:rPr>
      </w:pPr>
    </w:p>
    <w:p w14:paraId="5961BF36" w14:textId="77777777" w:rsidR="00B13FCA" w:rsidRDefault="00000000">
      <w:pPr>
        <w:pStyle w:val="BodyText"/>
        <w:spacing w:before="94"/>
        <w:ind w:left="1140" w:right="940"/>
        <w:jc w:val="both"/>
      </w:pPr>
      <w:r>
        <w:t>Когато даден актив или пасив, финансов или нефинансов, се оценява по справедлива стойност за целите на признаването или оповестяването, справедливата стойност се основава на цената, която би била получена за продажба на актив или платена за прехвърляне на пасив при сделка между участници на пазара към датата на измерване; и приема, че сделката ще се осъществи или: на основния пазар; или при липса на основен пазар, на най- изгодния пазар.</w:t>
      </w:r>
    </w:p>
    <w:p w14:paraId="15F16ED5" w14:textId="77777777" w:rsidR="00B13FCA" w:rsidRDefault="00000000">
      <w:pPr>
        <w:pStyle w:val="BodyText"/>
        <w:spacing w:before="120"/>
        <w:ind w:left="1140" w:right="940"/>
        <w:jc w:val="both"/>
      </w:pPr>
      <w:r>
        <w:t>Справедливата стойност се измерва, като се използват предположенията, които участниците на пазара биха използвали при определяне на цената на актива или пасива, като приемат, че действат в техния икономически интерес. За нефинансовите активи оценката на справедливата стойност се основава на най- високото</w:t>
      </w:r>
      <w:r>
        <w:rPr>
          <w:spacing w:val="-2"/>
        </w:rPr>
        <w:t xml:space="preserve"> </w:t>
      </w:r>
      <w:r>
        <w:t>и</w:t>
      </w:r>
      <w:r>
        <w:rPr>
          <w:spacing w:val="-2"/>
        </w:rPr>
        <w:t xml:space="preserve"> </w:t>
      </w:r>
      <w:r>
        <w:t>най-доброто</w:t>
      </w:r>
      <w:r>
        <w:rPr>
          <w:spacing w:val="-4"/>
        </w:rPr>
        <w:t xml:space="preserve"> </w:t>
      </w:r>
      <w:r>
        <w:t>й</w:t>
      </w:r>
      <w:r>
        <w:rPr>
          <w:spacing w:val="-2"/>
        </w:rPr>
        <w:t xml:space="preserve"> </w:t>
      </w:r>
      <w:r>
        <w:t>използване.</w:t>
      </w:r>
      <w:r>
        <w:rPr>
          <w:spacing w:val="-1"/>
        </w:rPr>
        <w:t xml:space="preserve"> </w:t>
      </w:r>
      <w:r>
        <w:t>Използват</w:t>
      </w:r>
      <w:r>
        <w:rPr>
          <w:spacing w:val="-2"/>
        </w:rPr>
        <w:t xml:space="preserve"> </w:t>
      </w:r>
      <w:r>
        <w:t>се</w:t>
      </w:r>
      <w:r>
        <w:rPr>
          <w:spacing w:val="-2"/>
        </w:rPr>
        <w:t xml:space="preserve"> </w:t>
      </w:r>
      <w:r>
        <w:t>техники</w:t>
      </w:r>
      <w:r>
        <w:rPr>
          <w:spacing w:val="-2"/>
        </w:rPr>
        <w:t xml:space="preserve"> </w:t>
      </w:r>
      <w:r>
        <w:t>за</w:t>
      </w:r>
      <w:r>
        <w:rPr>
          <w:spacing w:val="-2"/>
        </w:rPr>
        <w:t xml:space="preserve"> </w:t>
      </w:r>
      <w:r>
        <w:t>оценяване,</w:t>
      </w:r>
      <w:r>
        <w:rPr>
          <w:spacing w:val="-1"/>
        </w:rPr>
        <w:t xml:space="preserve"> </w:t>
      </w:r>
      <w:r>
        <w:t>които</w:t>
      </w:r>
      <w:r>
        <w:rPr>
          <w:spacing w:val="-2"/>
        </w:rPr>
        <w:t xml:space="preserve"> </w:t>
      </w:r>
      <w:r>
        <w:t>са подходящи в конкретните обстоятелства и за които са налице</w:t>
      </w:r>
      <w:r>
        <w:rPr>
          <w:spacing w:val="-2"/>
        </w:rPr>
        <w:t xml:space="preserve"> </w:t>
      </w:r>
      <w:r>
        <w:t>достатъчно</w:t>
      </w:r>
      <w:r>
        <w:rPr>
          <w:spacing w:val="-2"/>
        </w:rPr>
        <w:t xml:space="preserve"> </w:t>
      </w:r>
      <w:r>
        <w:t>данни за измерване на справедливата стойност, като максимизират използването на съответните наблюдавани входни данни и свеждат до минимум използването на ненаблюдаеми входни данни.</w:t>
      </w:r>
    </w:p>
    <w:p w14:paraId="6A35B0A7" w14:textId="77777777" w:rsidR="00B13FCA" w:rsidRDefault="00000000">
      <w:pPr>
        <w:pStyle w:val="BodyText"/>
        <w:spacing w:before="118"/>
        <w:ind w:left="1140" w:right="941"/>
        <w:jc w:val="both"/>
      </w:pPr>
      <w:r>
        <w:t>Активите и пасивите, измерени по справедлива стойност, се класифицират на три нива, като се използва йерархия на справедливата стойност, която отразява значимостта на вложените данни, използвани при извършването на измерванията. Класификациите се преразглеждат на всяка отчетна дата и трансферите между нивата се определят въз основа на преоценка на най-ниското ниво на вложените данни, което е от значение за измерването на справедливата стойност.</w:t>
      </w:r>
    </w:p>
    <w:p w14:paraId="28C6D741" w14:textId="77777777" w:rsidR="00B13FCA" w:rsidRDefault="00000000">
      <w:pPr>
        <w:pStyle w:val="BodyText"/>
        <w:spacing w:before="121"/>
        <w:ind w:left="1140" w:right="940"/>
        <w:jc w:val="both"/>
      </w:pPr>
      <w:r>
        <w:t>За периодични и неповтарящи се измервания на справедлива стойност могат да</w:t>
      </w:r>
      <w:r>
        <w:rPr>
          <w:spacing w:val="80"/>
        </w:rPr>
        <w:t xml:space="preserve"> </w:t>
      </w:r>
      <w:r>
        <w:t>се използват външни оценители, когато вътрешната експертиза или не е налице, или когато оценката се счита за значителна. Външните оценители се избират въз основа на познанията на пазара и репутацията. Когато има значителна промяна в справедливата стойност на актив или пасив от един период спрямо друг, се извършва анализ, който включва проверка на основните входящи данни, приложени при последната оценка и сравнение, когато е приложимо, с външни източници на данни.</w:t>
      </w:r>
    </w:p>
    <w:p w14:paraId="6F3C9142" w14:textId="4AF91597" w:rsidR="00B13FCA" w:rsidRDefault="00000000">
      <w:pPr>
        <w:pStyle w:val="BodyText"/>
        <w:spacing w:before="119"/>
        <w:ind w:left="1140" w:right="938"/>
        <w:jc w:val="both"/>
      </w:pPr>
      <w:r>
        <w:t>В края на 2019 г. Дружеството приема за метод, по който да изчислява справедливата стойност на облигациите, методът на дисконтираните нетни</w:t>
      </w:r>
      <w:r>
        <w:rPr>
          <w:spacing w:val="40"/>
        </w:rPr>
        <w:t xml:space="preserve"> </w:t>
      </w:r>
      <w:r>
        <w:t>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дисконтираните парични потоци към 3</w:t>
      </w:r>
      <w:r w:rsidR="00646D4A">
        <w:t>0</w:t>
      </w:r>
      <w:r>
        <w:t>.</w:t>
      </w:r>
      <w:r w:rsidR="00646D4A">
        <w:t>06</w:t>
      </w:r>
      <w:r>
        <w:t>.202</w:t>
      </w:r>
      <w:r w:rsidR="0032284F">
        <w:t>3</w:t>
      </w:r>
      <w:r>
        <w:t xml:space="preserve"> г. основни фактори, които са оказали влияние са промяната в доходността на германските ценни книжа и надбавката за ценни книжа без рейтинг в евро.</w:t>
      </w:r>
      <w:r>
        <w:rPr>
          <w:spacing w:val="40"/>
        </w:rPr>
        <w:t xml:space="preserve"> </w:t>
      </w:r>
      <w:r>
        <w:t>Облигациите в портфейла на “Български</w:t>
      </w:r>
      <w:r>
        <w:rPr>
          <w:spacing w:val="-3"/>
        </w:rPr>
        <w:t xml:space="preserve"> </w:t>
      </w:r>
      <w:r>
        <w:t>Фонд за Дялово Инвестиране“ АД</w:t>
      </w:r>
      <w:r>
        <w:rPr>
          <w:spacing w:val="-3"/>
        </w:rPr>
        <w:t xml:space="preserve"> </w:t>
      </w:r>
      <w:r>
        <w:t>представляват 4</w:t>
      </w:r>
      <w:r w:rsidR="00E23E00">
        <w:t>9</w:t>
      </w:r>
      <w:r>
        <w:t>,</w:t>
      </w:r>
      <w:r w:rsidR="00E23E00">
        <w:t>15</w:t>
      </w:r>
      <w:r>
        <w:t xml:space="preserve"> %</w:t>
      </w:r>
      <w:r>
        <w:rPr>
          <w:spacing w:val="-2"/>
        </w:rPr>
        <w:t xml:space="preserve"> </w:t>
      </w:r>
      <w:r>
        <w:t>от стойността на инвестициите към 3</w:t>
      </w:r>
      <w:r w:rsidR="00646D4A">
        <w:t>0</w:t>
      </w:r>
      <w:r>
        <w:t>.</w:t>
      </w:r>
      <w:r w:rsidR="00646D4A">
        <w:t>06</w:t>
      </w:r>
      <w:r>
        <w:t>.202</w:t>
      </w:r>
      <w:r w:rsidR="0032284F">
        <w:t>3</w:t>
      </w:r>
      <w:r>
        <w:t xml:space="preserve"> г.</w:t>
      </w:r>
    </w:p>
    <w:p w14:paraId="019D771C" w14:textId="77777777" w:rsidR="00B13FCA" w:rsidRDefault="00B13FCA">
      <w:pPr>
        <w:pStyle w:val="BodyText"/>
        <w:spacing w:before="11"/>
        <w:rPr>
          <w:sz w:val="21"/>
        </w:rPr>
      </w:pPr>
    </w:p>
    <w:p w14:paraId="10EF1077" w14:textId="77777777" w:rsidR="00B13FCA" w:rsidRDefault="00000000">
      <w:pPr>
        <w:pStyle w:val="Heading4"/>
        <w:numPr>
          <w:ilvl w:val="2"/>
          <w:numId w:val="1"/>
        </w:numPr>
        <w:tabs>
          <w:tab w:val="left" w:pos="2917"/>
        </w:tabs>
        <w:ind w:left="2916"/>
      </w:pPr>
      <w:bookmarkStart w:id="51" w:name="4.19.3._Измерване_на_очакваните_кредитни"/>
      <w:bookmarkEnd w:id="51"/>
      <w:r>
        <w:t>Измерване</w:t>
      </w:r>
      <w:r>
        <w:rPr>
          <w:spacing w:val="-9"/>
        </w:rPr>
        <w:t xml:space="preserve"> </w:t>
      </w:r>
      <w:r>
        <w:t>на</w:t>
      </w:r>
      <w:r>
        <w:rPr>
          <w:spacing w:val="-6"/>
        </w:rPr>
        <w:t xml:space="preserve"> </w:t>
      </w:r>
      <w:r>
        <w:t>очакваните</w:t>
      </w:r>
      <w:r>
        <w:rPr>
          <w:spacing w:val="-7"/>
        </w:rPr>
        <w:t xml:space="preserve"> </w:t>
      </w:r>
      <w:r>
        <w:t>кредитни</w:t>
      </w:r>
      <w:r>
        <w:rPr>
          <w:spacing w:val="-4"/>
        </w:rPr>
        <w:t xml:space="preserve"> </w:t>
      </w:r>
      <w:r>
        <w:rPr>
          <w:spacing w:val="-2"/>
        </w:rPr>
        <w:t>загуби</w:t>
      </w:r>
    </w:p>
    <w:p w14:paraId="3E576DEA" w14:textId="77777777" w:rsidR="00B13FCA" w:rsidRDefault="00B13FCA">
      <w:pPr>
        <w:pStyle w:val="BodyText"/>
        <w:rPr>
          <w:b/>
        </w:rPr>
      </w:pPr>
    </w:p>
    <w:p w14:paraId="3B207054" w14:textId="77777777" w:rsidR="00B13FCA" w:rsidRDefault="00000000">
      <w:pPr>
        <w:pStyle w:val="BodyText"/>
        <w:ind w:left="1140" w:right="939"/>
        <w:jc w:val="both"/>
      </w:pPr>
      <w:r>
        <w:t>Кредитните загуби представляват разликата между всички договорни парични потоци, дължими на Дружеството и всички парични потоци, които Дружеството очаква да получи. Очакваните кредитни загуби са вероятностно претеглена оценка на кредитните загуби, които изискват преценката на Дружеството. Очакваните кредитни загуби</w:t>
      </w:r>
      <w:r>
        <w:rPr>
          <w:spacing w:val="-1"/>
        </w:rPr>
        <w:t xml:space="preserve"> </w:t>
      </w:r>
      <w:r>
        <w:t>са дисконтирани с</w:t>
      </w:r>
      <w:r>
        <w:rPr>
          <w:spacing w:val="-2"/>
        </w:rPr>
        <w:t xml:space="preserve"> </w:t>
      </w:r>
      <w:r>
        <w:t>първоначалния ефективен</w:t>
      </w:r>
      <w:r>
        <w:rPr>
          <w:spacing w:val="-2"/>
        </w:rPr>
        <w:t xml:space="preserve"> </w:t>
      </w:r>
      <w:r>
        <w:t>лихвен процент</w:t>
      </w:r>
      <w:r>
        <w:rPr>
          <w:spacing w:val="-3"/>
        </w:rPr>
        <w:t xml:space="preserve"> </w:t>
      </w:r>
      <w:r>
        <w:t>(или с коригирания спрямо кредита ефективен лихвен процент за закупени или първоначално създадени финансови активи с кредитна обезценка).</w:t>
      </w:r>
    </w:p>
    <w:p w14:paraId="66821F3B" w14:textId="77777777" w:rsidR="00B13FCA" w:rsidRDefault="00B13FCA">
      <w:pPr>
        <w:jc w:val="both"/>
        <w:sectPr w:rsidR="00B13FCA">
          <w:headerReference w:type="default" r:id="rId43"/>
          <w:footerReference w:type="default" r:id="rId44"/>
          <w:pgSz w:w="11910" w:h="16840"/>
          <w:pgMar w:top="1460" w:right="520" w:bottom="280" w:left="660" w:header="715" w:footer="0" w:gutter="0"/>
          <w:cols w:space="708"/>
        </w:sectPr>
      </w:pPr>
    </w:p>
    <w:p w14:paraId="28F4F6AC" w14:textId="77777777" w:rsidR="00B13FCA" w:rsidRDefault="00B13FCA">
      <w:pPr>
        <w:pStyle w:val="BodyText"/>
        <w:spacing w:before="9"/>
        <w:rPr>
          <w:sz w:val="11"/>
        </w:rPr>
      </w:pPr>
    </w:p>
    <w:p w14:paraId="58A7EEF6" w14:textId="2DCEAF15" w:rsidR="00B13FCA" w:rsidRDefault="00000000">
      <w:pPr>
        <w:pStyle w:val="BodyText"/>
        <w:spacing w:before="94"/>
        <w:ind w:left="1139" w:right="939"/>
        <w:jc w:val="both"/>
      </w:pPr>
      <w:r>
        <w:t>Корективът за очакваните кредитни загуби изисква известна преценка за съответното ниво на оценяване. Той се основава на очакваната кредитна загуба, групирана</w:t>
      </w:r>
      <w:r>
        <w:rPr>
          <w:spacing w:val="-2"/>
        </w:rPr>
        <w:t xml:space="preserve"> </w:t>
      </w:r>
      <w:r>
        <w:t>въз</w:t>
      </w:r>
      <w:r>
        <w:rPr>
          <w:spacing w:val="-2"/>
        </w:rPr>
        <w:t xml:space="preserve"> </w:t>
      </w:r>
      <w:r>
        <w:t>основа</w:t>
      </w:r>
      <w:r>
        <w:rPr>
          <w:spacing w:val="-2"/>
        </w:rPr>
        <w:t xml:space="preserve"> </w:t>
      </w:r>
      <w:r>
        <w:t>на просрочени</w:t>
      </w:r>
      <w:r>
        <w:rPr>
          <w:spacing w:val="-2"/>
        </w:rPr>
        <w:t xml:space="preserve"> </w:t>
      </w:r>
      <w:r>
        <w:t>дни, и</w:t>
      </w:r>
      <w:r>
        <w:rPr>
          <w:spacing w:val="-2"/>
        </w:rPr>
        <w:t xml:space="preserve"> </w:t>
      </w:r>
      <w:r>
        <w:t>прави предположения</w:t>
      </w:r>
      <w:r>
        <w:rPr>
          <w:spacing w:val="-1"/>
        </w:rPr>
        <w:t xml:space="preserve"> </w:t>
      </w:r>
      <w:r>
        <w:t>за</w:t>
      </w:r>
      <w:r>
        <w:rPr>
          <w:spacing w:val="-2"/>
        </w:rPr>
        <w:t xml:space="preserve"> </w:t>
      </w:r>
      <w:r>
        <w:t>разпределяне на общия очакван процент на кредитни загуби</w:t>
      </w:r>
      <w:r>
        <w:rPr>
          <w:spacing w:val="-2"/>
        </w:rPr>
        <w:t xml:space="preserve"> </w:t>
      </w:r>
      <w:r>
        <w:t>за всяка група. Тези предположения включват скорошен опит с продажби, исторически проценти на събиране, въздействието на пандемията на коронавирус (COVID-19)</w:t>
      </w:r>
      <w:r w:rsidR="006B7723">
        <w:t>, войната в Украйна и рисковете предизвикани от климатичните промени, както</w:t>
      </w:r>
      <w:r>
        <w:t xml:space="preserve"> и налична информация за бъдещето. Очакваните кредитни загуби се изчисляват въз основа на информацията, налична по време на изготвяне на оценката. Реалните кредитни загуби през следващите години могат да бъдат по-големи или по-ниски.</w:t>
      </w:r>
    </w:p>
    <w:p w14:paraId="3D874256" w14:textId="77777777" w:rsidR="00B13FCA" w:rsidRDefault="00000000">
      <w:pPr>
        <w:pStyle w:val="Heading4"/>
        <w:numPr>
          <w:ilvl w:val="2"/>
          <w:numId w:val="1"/>
        </w:numPr>
        <w:tabs>
          <w:tab w:val="left" w:pos="2917"/>
        </w:tabs>
        <w:spacing w:before="120"/>
        <w:ind w:left="2915" w:right="940" w:hanging="720"/>
        <w:jc w:val="both"/>
      </w:pPr>
      <w:bookmarkStart w:id="52" w:name="4.19.4._Лизингови_договори_-_определяне_"/>
      <w:bookmarkEnd w:id="52"/>
      <w:r>
        <w:t>Лизингови договори - определяне на подходящия дисконтов процент за оценка на лизинговите задължения</w:t>
      </w:r>
    </w:p>
    <w:p w14:paraId="0908B776" w14:textId="77777777" w:rsidR="00B13FCA" w:rsidRDefault="00000000">
      <w:pPr>
        <w:pStyle w:val="BodyText"/>
        <w:spacing w:before="118"/>
        <w:ind w:left="1139" w:right="941"/>
        <w:jc w:val="both"/>
      </w:pPr>
      <w:r>
        <w:t>Когато Дружеството не може лесно да определи лихвения процент, включен в лизинга, използва своя диференциален лихвен процент (IBR) за определяне на стойността на лизинговите задължения. IBR е лихвеният процент, който Дружеството би трябвало да плати, за да вземе заем за подобен срок и с подобна гаранция, за да получи средствата, необходими за придобиването на актив с подобна стойност и характеристики на актива с право на ползване, в подобна икономическа среда. Следователно IBR отразява това, което Дружеството „би трябвало да плати“, което изисква оценка, когато няма налични наблюдаеми лихвени проценти (например за дъщерни дружества, които не сключват сделки за финансиране) или когато те трябва да бъдат коригирани, за да отразят срокът и условията на лизинга. Дружеството оценява IBR, като използва налични данни (като пазарни лихвени проценти), когато са налични, и се изисква да направи определени специфични за предприятието оценки (като например кредитен рейтинг на дружество).</w:t>
      </w:r>
    </w:p>
    <w:p w14:paraId="2E72D1A8" w14:textId="54B7F056" w:rsidR="00B13FCA" w:rsidRDefault="00000000">
      <w:pPr>
        <w:pStyle w:val="Heading4"/>
        <w:numPr>
          <w:ilvl w:val="1"/>
          <w:numId w:val="1"/>
        </w:numPr>
        <w:tabs>
          <w:tab w:val="left" w:pos="2258"/>
        </w:tabs>
        <w:spacing w:before="120"/>
        <w:ind w:left="2257" w:hanging="550"/>
        <w:jc w:val="both"/>
      </w:pPr>
      <w:bookmarkStart w:id="53" w:name="4.20._Пандемия_от_коронавирус_(COVID-19)"/>
      <w:bookmarkEnd w:id="53"/>
      <w:r>
        <w:t>Пандемия</w:t>
      </w:r>
      <w:r>
        <w:rPr>
          <w:spacing w:val="-7"/>
        </w:rPr>
        <w:t xml:space="preserve"> </w:t>
      </w:r>
      <w:r>
        <w:t>от</w:t>
      </w:r>
      <w:r>
        <w:rPr>
          <w:spacing w:val="-7"/>
        </w:rPr>
        <w:t xml:space="preserve"> </w:t>
      </w:r>
      <w:r>
        <w:t>коронавирус</w:t>
      </w:r>
      <w:r>
        <w:rPr>
          <w:spacing w:val="-9"/>
        </w:rPr>
        <w:t xml:space="preserve"> </w:t>
      </w:r>
      <w:r>
        <w:t>(COVID-</w:t>
      </w:r>
      <w:r>
        <w:rPr>
          <w:spacing w:val="-5"/>
        </w:rPr>
        <w:t>19)</w:t>
      </w:r>
      <w:r w:rsidR="0010287E">
        <w:rPr>
          <w:spacing w:val="-5"/>
        </w:rPr>
        <w:t>, войната в Украйна и рисковете свързани с климатичните промени</w:t>
      </w:r>
    </w:p>
    <w:p w14:paraId="05E1DED2" w14:textId="2520E9D9" w:rsidR="00B13FCA" w:rsidRDefault="00000000">
      <w:pPr>
        <w:pStyle w:val="BodyText"/>
        <w:spacing w:before="119"/>
        <w:ind w:left="1139" w:right="940"/>
        <w:jc w:val="both"/>
      </w:pPr>
      <w:r>
        <w:t>Извършена е преценка при разглеждане на въздействието, което пандемията на коронавирус (COVID-19)</w:t>
      </w:r>
      <w:r w:rsidR="0010287E">
        <w:t xml:space="preserve">, </w:t>
      </w:r>
      <w:bookmarkStart w:id="54" w:name="_Hlk129505027"/>
      <w:bookmarkStart w:id="55" w:name="_Hlk129505118"/>
      <w:r w:rsidR="0010287E">
        <w:t>войната в Украйна и рисковете свързани с климатичните промени</w:t>
      </w:r>
      <w:bookmarkEnd w:id="54"/>
      <w:r>
        <w:t xml:space="preserve"> </w:t>
      </w:r>
      <w:bookmarkEnd w:id="55"/>
      <w:r w:rsidR="0010287E">
        <w:t>са</w:t>
      </w:r>
      <w:r>
        <w:t xml:space="preserve"> оказал</w:t>
      </w:r>
      <w:r w:rsidR="0010287E">
        <w:t>и</w:t>
      </w:r>
      <w:r>
        <w:t xml:space="preserve"> или може да </w:t>
      </w:r>
      <w:r w:rsidR="0010287E">
        <w:t>окажат</w:t>
      </w:r>
      <w:r>
        <w:t xml:space="preserve"> върху </w:t>
      </w:r>
      <w:r w:rsidR="0010287E">
        <w:t>Д</w:t>
      </w:r>
      <w:r>
        <w:t>ружеството въз основа на известната информация. Това съображение се разпростира върху естеството</w:t>
      </w:r>
      <w:r>
        <w:rPr>
          <w:spacing w:val="40"/>
        </w:rPr>
        <w:t xml:space="preserve"> </w:t>
      </w:r>
      <w:r>
        <w:t>на предлаганите услуги, клиентите, персонала и географските региони, в които предприятието оперира. Различно от посоченото в конкретни бележки, понастоящем не изглежда нито съществено въздействие върху финансовите отчети, нито значителни несигурности по отношение на събития или условия,</w:t>
      </w:r>
      <w:r>
        <w:rPr>
          <w:spacing w:val="40"/>
        </w:rPr>
        <w:t xml:space="preserve"> </w:t>
      </w:r>
      <w:r>
        <w:t>които могат да повлияят на предприятието неблагоприятно към датата на</w:t>
      </w:r>
      <w:r>
        <w:rPr>
          <w:spacing w:val="80"/>
        </w:rPr>
        <w:t xml:space="preserve"> </w:t>
      </w:r>
      <w:r>
        <w:t>отчитане или впоследствие в резултат на пандемията на коронавирус (COVID-19)</w:t>
      </w:r>
      <w:r w:rsidR="0010287E">
        <w:t xml:space="preserve">, </w:t>
      </w:r>
      <w:r w:rsidR="0010287E" w:rsidRPr="0010287E">
        <w:t>войната в Украйна и рисковете свързани с климатичните промени</w:t>
      </w:r>
      <w:r>
        <w:t>.</w:t>
      </w:r>
    </w:p>
    <w:p w14:paraId="452DC806" w14:textId="77777777" w:rsidR="00B13FCA" w:rsidRDefault="00B13FCA">
      <w:pPr>
        <w:pStyle w:val="BodyText"/>
        <w:spacing w:before="10"/>
        <w:rPr>
          <w:sz w:val="20"/>
        </w:rPr>
      </w:pPr>
    </w:p>
    <w:p w14:paraId="52780E7B" w14:textId="77777777" w:rsidR="00B13FCA" w:rsidRDefault="00000000">
      <w:pPr>
        <w:pStyle w:val="BodyText"/>
        <w:ind w:left="1140" w:right="940"/>
        <w:jc w:val="both"/>
      </w:pPr>
      <w:r>
        <w:t>Не са наблюдавани забавяния в изпълнение на сделки. След първоначалния регистриран спад в основните индекси на водещите пазари за търговия след обявяване на световната пандемия, се постига частично възстановяване на резултатите регистрирани от управлението на средствата на Бълграски Фонд за Дялово Инвестиране АД.</w:t>
      </w:r>
    </w:p>
    <w:p w14:paraId="62D05EF8" w14:textId="77777777" w:rsidR="00B13FCA" w:rsidRDefault="00B13FCA">
      <w:pPr>
        <w:pStyle w:val="BodyText"/>
        <w:spacing w:before="10"/>
        <w:rPr>
          <w:sz w:val="20"/>
        </w:rPr>
      </w:pPr>
    </w:p>
    <w:p w14:paraId="6ED84B93" w14:textId="012380E4" w:rsidR="00B13FCA" w:rsidRDefault="00000000">
      <w:pPr>
        <w:pStyle w:val="BodyText"/>
        <w:ind w:left="1140" w:right="940"/>
        <w:jc w:val="both"/>
      </w:pPr>
      <w:r>
        <w:t xml:space="preserve">Борсово търгуваните дружества в портфейла на “Български Фонд за Дялово Инвестиране“ АД представляват </w:t>
      </w:r>
      <w:r w:rsidR="00576CD0">
        <w:t>2</w:t>
      </w:r>
      <w:r w:rsidR="001F7426">
        <w:t>8</w:t>
      </w:r>
      <w:r w:rsidRPr="00576CD0">
        <w:t>,</w:t>
      </w:r>
      <w:r w:rsidR="001F7426">
        <w:t>78</w:t>
      </w:r>
      <w:r w:rsidRPr="00576CD0">
        <w:t xml:space="preserve"> % </w:t>
      </w:r>
      <w:r>
        <w:t>от стойността му към 3</w:t>
      </w:r>
      <w:r w:rsidR="00FD5A2B">
        <w:t>0</w:t>
      </w:r>
      <w:r>
        <w:t>.</w:t>
      </w:r>
      <w:r w:rsidR="00FD5A2B">
        <w:t>06</w:t>
      </w:r>
      <w:r>
        <w:t>.202</w:t>
      </w:r>
      <w:r w:rsidR="00E5188E">
        <w:t>3</w:t>
      </w:r>
      <w:r>
        <w:t>.</w:t>
      </w:r>
    </w:p>
    <w:p w14:paraId="7AD82D6D" w14:textId="77777777" w:rsidR="00B13FCA" w:rsidRDefault="00B13FCA">
      <w:pPr>
        <w:pStyle w:val="BodyText"/>
        <w:spacing w:before="10"/>
        <w:rPr>
          <w:sz w:val="20"/>
        </w:rPr>
      </w:pPr>
    </w:p>
    <w:p w14:paraId="4370BA42" w14:textId="4F930DA6" w:rsidR="00B13FCA" w:rsidRDefault="00000000">
      <w:pPr>
        <w:pStyle w:val="BodyText"/>
        <w:ind w:left="1139" w:right="940"/>
        <w:jc w:val="both"/>
      </w:pPr>
      <w:r>
        <w:t>Друж</w:t>
      </w:r>
      <w:r w:rsidR="0010287E">
        <w:t>е</w:t>
      </w:r>
      <w:r>
        <w:t>ството не очаква значително въздействие от епидемията на COVID-19</w:t>
      </w:r>
      <w:r w:rsidR="0010287E">
        <w:t xml:space="preserve">, </w:t>
      </w:r>
      <w:r w:rsidR="0010287E" w:rsidRPr="0010287E">
        <w:t>войната в Украйна и рисковете свързани с климатичните промени</w:t>
      </w:r>
      <w:r>
        <w:t xml:space="preserve"> върху своите операции и финансово състояние</w:t>
      </w:r>
      <w:r w:rsidR="0010287E">
        <w:t xml:space="preserve">. </w:t>
      </w:r>
      <w:r>
        <w:t xml:space="preserve">Ръководството счита, че пазарният риск, измерен като волатилност в цените на световните финансови пазари ще се запази висок. Извън повишението на пазарният риск ситуацията с COVID-19 се нормализира през втората половина на 2022 година, независимо че </w:t>
      </w:r>
      <w:r>
        <w:rPr>
          <w:rFonts w:ascii="Times New Roman" w:hAnsi="Times New Roman"/>
          <w:sz w:val="24"/>
        </w:rPr>
        <w:t>з</w:t>
      </w:r>
      <w:r>
        <w:t xml:space="preserve">а много емитенти и сектори, влиянието на COVID-19 е сериозно и пътят за възстановяване </w:t>
      </w:r>
      <w:r>
        <w:lastRenderedPageBreak/>
        <w:t>на икономическата дейност до нивата преди COVID-19</w:t>
      </w:r>
      <w:r w:rsidR="0010287E">
        <w:t xml:space="preserve"> </w:t>
      </w:r>
      <w:r>
        <w:t>може да бъде продължителен . Поради Ковид-19,</w:t>
      </w:r>
      <w:r w:rsidR="00066B9F">
        <w:t xml:space="preserve"> а и във връзка с войната в Украйна</w:t>
      </w:r>
      <w:r>
        <w:t xml:space="preserve"> може</w:t>
      </w:r>
      <w:r>
        <w:rPr>
          <w:spacing w:val="40"/>
        </w:rPr>
        <w:t xml:space="preserve"> </w:t>
      </w:r>
      <w:r>
        <w:t>да бъде широк диапазонът на разумно възможни допускания в основата на оценките и в други области на финансовите отчети. Ефект върху фин</w:t>
      </w:r>
      <w:r w:rsidR="001228BE">
        <w:t>а</w:t>
      </w:r>
      <w:r>
        <w:t>нсовите отчети би могло да има върху преценките за справедливата стойност на финансовите инструменти. Определянето на справедливата стойност на финансовите инструменти е свързана с използването на пазарни данни при търгуемите фин</w:t>
      </w:r>
      <w:r w:rsidR="00B965E6">
        <w:t>а</w:t>
      </w:r>
      <w:r>
        <w:t>нсови активи или чрез методи за оценка. Ръководството се</w:t>
      </w:r>
      <w:r>
        <w:rPr>
          <w:spacing w:val="40"/>
        </w:rPr>
        <w:t xml:space="preserve"> </w:t>
      </w:r>
      <w:r>
        <w:t>стреми да минимизира степента на несигурност при определяне на оценките.</w:t>
      </w:r>
    </w:p>
    <w:p w14:paraId="56A65E80" w14:textId="77777777" w:rsidR="00B13FCA" w:rsidRDefault="00B13FCA">
      <w:pPr>
        <w:pStyle w:val="BodyText"/>
        <w:spacing w:before="10"/>
        <w:rPr>
          <w:sz w:val="20"/>
        </w:rPr>
      </w:pPr>
    </w:p>
    <w:p w14:paraId="47843D40" w14:textId="758E22E4" w:rsidR="00B13FCA" w:rsidRDefault="00000000">
      <w:pPr>
        <w:pStyle w:val="BodyText"/>
        <w:ind w:left="1139" w:right="941"/>
        <w:jc w:val="both"/>
      </w:pPr>
      <w:r>
        <w:t>Пандемията</w:t>
      </w:r>
      <w:r w:rsidR="0010287E">
        <w:t>, както и войната в Украйна и рисковете свързани с климатичните промени</w:t>
      </w:r>
      <w:r>
        <w:t xml:space="preserve"> може да пород</w:t>
      </w:r>
      <w:r w:rsidR="0010287E">
        <w:t>ят</w:t>
      </w:r>
      <w:r>
        <w:t xml:space="preserve"> нови значителни финансови рискове, които не са съществували преди</w:t>
      </w:r>
      <w:r w:rsidR="0010287E">
        <w:t>,</w:t>
      </w:r>
      <w:r>
        <w:t xml:space="preserve"> или не са били толкова значими по отношение на фин</w:t>
      </w:r>
      <w:r w:rsidR="0010287E">
        <w:t>ан</w:t>
      </w:r>
      <w:r>
        <w:t>совите инструменти.</w:t>
      </w:r>
    </w:p>
    <w:p w14:paraId="372E978B" w14:textId="77777777" w:rsidR="00B13FCA" w:rsidRDefault="00B13FCA">
      <w:pPr>
        <w:pStyle w:val="BodyText"/>
        <w:rPr>
          <w:sz w:val="24"/>
        </w:rPr>
      </w:pPr>
    </w:p>
    <w:p w14:paraId="11787A6D" w14:textId="77777777" w:rsidR="00B13FCA" w:rsidRDefault="00000000">
      <w:pPr>
        <w:pStyle w:val="Heading4"/>
        <w:numPr>
          <w:ilvl w:val="0"/>
          <w:numId w:val="1"/>
        </w:numPr>
        <w:tabs>
          <w:tab w:val="left" w:pos="1385"/>
        </w:tabs>
        <w:jc w:val="both"/>
      </w:pPr>
      <w:bookmarkStart w:id="56" w:name="5._Отчитане_по_сегменти"/>
      <w:bookmarkEnd w:id="56"/>
      <w:r>
        <w:t>Отчитане</w:t>
      </w:r>
      <w:r>
        <w:rPr>
          <w:spacing w:val="-3"/>
        </w:rPr>
        <w:t xml:space="preserve"> </w:t>
      </w:r>
      <w:r>
        <w:t>по</w:t>
      </w:r>
      <w:r>
        <w:rPr>
          <w:spacing w:val="-3"/>
        </w:rPr>
        <w:t xml:space="preserve"> </w:t>
      </w:r>
      <w:r>
        <w:rPr>
          <w:spacing w:val="-2"/>
        </w:rPr>
        <w:t>сегменти</w:t>
      </w:r>
    </w:p>
    <w:p w14:paraId="55FD73A6" w14:textId="77777777" w:rsidR="00B13FCA" w:rsidRDefault="00000000">
      <w:pPr>
        <w:pStyle w:val="BodyText"/>
        <w:spacing w:before="122"/>
        <w:ind w:left="1140" w:right="941"/>
        <w:jc w:val="both"/>
      </w:pPr>
      <w:r>
        <w:t>Ръководството определя към настоящия момент следните оперативни сегменти: сегмент от инвестиции в асоциирани предприятия и сегмент от инвестиции във финансови инструменти. Тези оперативни сегменти се наблюдават от ръководството, което взема стратегически решения на базата на коригираните оперативни резултати на сегментите.</w:t>
      </w:r>
    </w:p>
    <w:p w14:paraId="774A8F27" w14:textId="77777777" w:rsidR="00B13FCA" w:rsidRDefault="00000000">
      <w:pPr>
        <w:pStyle w:val="BodyText"/>
        <w:spacing w:before="120"/>
        <w:ind w:left="1140" w:right="941"/>
        <w:jc w:val="both"/>
      </w:pPr>
      <w:r>
        <w:t>Информацията за отделните сегменти може да бъде анализирана за представените отчетни периоди, както следва:</w:t>
      </w:r>
    </w:p>
    <w:p w14:paraId="21B69D8E" w14:textId="77777777" w:rsidR="00B13FCA" w:rsidRDefault="00B13FCA">
      <w:pPr>
        <w:pStyle w:val="BodyText"/>
        <w:spacing w:before="3"/>
        <w:rPr>
          <w:sz w:val="20"/>
        </w:rPr>
      </w:pPr>
    </w:p>
    <w:tbl>
      <w:tblPr>
        <w:tblW w:w="0" w:type="auto"/>
        <w:tblInd w:w="1152" w:type="dxa"/>
        <w:tblLayout w:type="fixed"/>
        <w:tblCellMar>
          <w:left w:w="0" w:type="dxa"/>
          <w:right w:w="0" w:type="dxa"/>
        </w:tblCellMar>
        <w:tblLook w:val="01E0" w:firstRow="1" w:lastRow="1" w:firstColumn="1" w:lastColumn="1" w:noHBand="0" w:noVBand="0"/>
      </w:tblPr>
      <w:tblGrid>
        <w:gridCol w:w="3391"/>
        <w:gridCol w:w="1869"/>
        <w:gridCol w:w="2182"/>
        <w:gridCol w:w="1206"/>
      </w:tblGrid>
      <w:tr w:rsidR="00B13FCA" w14:paraId="606C219E" w14:textId="77777777">
        <w:trPr>
          <w:trHeight w:val="751"/>
        </w:trPr>
        <w:tc>
          <w:tcPr>
            <w:tcW w:w="5260" w:type="dxa"/>
            <w:gridSpan w:val="2"/>
          </w:tcPr>
          <w:p w14:paraId="75C71F1C" w14:textId="77777777" w:rsidR="00B13FCA" w:rsidRDefault="00000000">
            <w:pPr>
              <w:pStyle w:val="TableParagraph"/>
              <w:ind w:left="3861" w:right="84" w:hanging="207"/>
              <w:jc w:val="right"/>
              <w:rPr>
                <w:b/>
              </w:rPr>
            </w:pPr>
            <w:r>
              <w:rPr>
                <w:b/>
              </w:rPr>
              <w:t>Инвестиции</w:t>
            </w:r>
            <w:r>
              <w:rPr>
                <w:b/>
                <w:spacing w:val="-16"/>
              </w:rPr>
              <w:t xml:space="preserve"> </w:t>
            </w:r>
            <w:r>
              <w:rPr>
                <w:b/>
              </w:rPr>
              <w:t xml:space="preserve">в </w:t>
            </w:r>
            <w:r>
              <w:rPr>
                <w:b/>
                <w:spacing w:val="-2"/>
              </w:rPr>
              <w:t>асоциирани</w:t>
            </w:r>
          </w:p>
          <w:p w14:paraId="730173CC" w14:textId="77777777" w:rsidR="00B13FCA" w:rsidRDefault="00000000">
            <w:pPr>
              <w:pStyle w:val="TableParagraph"/>
              <w:spacing w:line="232" w:lineRule="exact"/>
              <w:ind w:right="84"/>
              <w:jc w:val="right"/>
              <w:rPr>
                <w:b/>
              </w:rPr>
            </w:pPr>
            <w:r>
              <w:rPr>
                <w:b/>
                <w:spacing w:val="-2"/>
              </w:rPr>
              <w:t>предприятия</w:t>
            </w:r>
          </w:p>
        </w:tc>
        <w:tc>
          <w:tcPr>
            <w:tcW w:w="2182" w:type="dxa"/>
            <w:tcBorders>
              <w:bottom w:val="single" w:sz="2" w:space="0" w:color="000000"/>
            </w:tcBorders>
          </w:tcPr>
          <w:p w14:paraId="19C4586A" w14:textId="77777777" w:rsidR="00B13FCA" w:rsidRDefault="00000000">
            <w:pPr>
              <w:pStyle w:val="TableParagraph"/>
              <w:spacing w:line="246" w:lineRule="exact"/>
              <w:ind w:right="282"/>
              <w:jc w:val="right"/>
              <w:rPr>
                <w:b/>
              </w:rPr>
            </w:pPr>
            <w:r>
              <w:rPr>
                <w:b/>
              </w:rPr>
              <w:t>Инвестиции</w:t>
            </w:r>
            <w:r>
              <w:rPr>
                <w:b/>
                <w:spacing w:val="-7"/>
              </w:rPr>
              <w:t xml:space="preserve"> </w:t>
            </w:r>
            <w:r>
              <w:rPr>
                <w:b/>
                <w:spacing w:val="-5"/>
              </w:rPr>
              <w:t>във</w:t>
            </w:r>
          </w:p>
          <w:p w14:paraId="1C80A55D" w14:textId="77777777" w:rsidR="00B13FCA" w:rsidRDefault="00000000">
            <w:pPr>
              <w:pStyle w:val="TableParagraph"/>
              <w:spacing w:line="254" w:lineRule="exact"/>
              <w:ind w:left="480" w:right="282" w:firstLine="172"/>
              <w:jc w:val="right"/>
              <w:rPr>
                <w:b/>
              </w:rPr>
            </w:pPr>
            <w:r>
              <w:rPr>
                <w:b/>
                <w:spacing w:val="-2"/>
              </w:rPr>
              <w:t>финансови инструменти</w:t>
            </w:r>
          </w:p>
        </w:tc>
        <w:tc>
          <w:tcPr>
            <w:tcW w:w="1206" w:type="dxa"/>
            <w:tcBorders>
              <w:bottom w:val="single" w:sz="2" w:space="0" w:color="000000"/>
            </w:tcBorders>
          </w:tcPr>
          <w:p w14:paraId="0E54A5DF" w14:textId="77777777" w:rsidR="00B13FCA" w:rsidRDefault="00000000">
            <w:pPr>
              <w:pStyle w:val="TableParagraph"/>
              <w:spacing w:line="247" w:lineRule="exact"/>
              <w:ind w:right="63"/>
              <w:jc w:val="right"/>
              <w:rPr>
                <w:b/>
              </w:rPr>
            </w:pPr>
            <w:r>
              <w:rPr>
                <w:b/>
                <w:spacing w:val="-4"/>
              </w:rPr>
              <w:t>Общо</w:t>
            </w:r>
          </w:p>
        </w:tc>
      </w:tr>
      <w:tr w:rsidR="00B13FCA" w14:paraId="31675716" w14:textId="77777777">
        <w:trPr>
          <w:trHeight w:val="254"/>
        </w:trPr>
        <w:tc>
          <w:tcPr>
            <w:tcW w:w="3391" w:type="dxa"/>
          </w:tcPr>
          <w:p w14:paraId="2F52A0C9" w14:textId="77777777" w:rsidR="00B13FCA" w:rsidRDefault="00B13FCA">
            <w:pPr>
              <w:pStyle w:val="TableParagraph"/>
              <w:rPr>
                <w:rFonts w:ascii="Times New Roman"/>
                <w:sz w:val="18"/>
              </w:rPr>
            </w:pPr>
          </w:p>
        </w:tc>
        <w:tc>
          <w:tcPr>
            <w:tcW w:w="1869" w:type="dxa"/>
            <w:tcBorders>
              <w:top w:val="single" w:sz="2" w:space="0" w:color="000000"/>
            </w:tcBorders>
          </w:tcPr>
          <w:p w14:paraId="0FEF1890" w14:textId="072FA374" w:rsidR="00B13FCA" w:rsidRDefault="00000000">
            <w:pPr>
              <w:pStyle w:val="TableParagraph"/>
              <w:spacing w:line="235" w:lineRule="exact"/>
              <w:ind w:right="86"/>
              <w:jc w:val="right"/>
              <w:rPr>
                <w:b/>
              </w:rPr>
            </w:pPr>
            <w:r>
              <w:rPr>
                <w:b/>
                <w:spacing w:val="-4"/>
              </w:rPr>
              <w:t>202</w:t>
            </w:r>
            <w:r w:rsidR="008369DA">
              <w:rPr>
                <w:b/>
                <w:spacing w:val="-4"/>
              </w:rPr>
              <w:t>3</w:t>
            </w:r>
          </w:p>
        </w:tc>
        <w:tc>
          <w:tcPr>
            <w:tcW w:w="2182" w:type="dxa"/>
            <w:tcBorders>
              <w:top w:val="single" w:sz="2" w:space="0" w:color="000000"/>
            </w:tcBorders>
          </w:tcPr>
          <w:p w14:paraId="628E021C" w14:textId="5A248D1A" w:rsidR="00B13FCA" w:rsidRDefault="00000000">
            <w:pPr>
              <w:pStyle w:val="TableParagraph"/>
              <w:spacing w:line="235" w:lineRule="exact"/>
              <w:ind w:right="283"/>
              <w:jc w:val="right"/>
              <w:rPr>
                <w:b/>
              </w:rPr>
            </w:pPr>
            <w:r>
              <w:rPr>
                <w:b/>
                <w:spacing w:val="-4"/>
              </w:rPr>
              <w:t>202</w:t>
            </w:r>
            <w:r w:rsidR="008369DA">
              <w:rPr>
                <w:b/>
                <w:spacing w:val="-4"/>
              </w:rPr>
              <w:t>3</w:t>
            </w:r>
          </w:p>
        </w:tc>
        <w:tc>
          <w:tcPr>
            <w:tcW w:w="1206" w:type="dxa"/>
            <w:tcBorders>
              <w:top w:val="single" w:sz="2" w:space="0" w:color="000000"/>
            </w:tcBorders>
          </w:tcPr>
          <w:p w14:paraId="7CF3D60B" w14:textId="648C0095" w:rsidR="00B13FCA" w:rsidRDefault="00000000">
            <w:pPr>
              <w:pStyle w:val="TableParagraph"/>
              <w:spacing w:line="235" w:lineRule="exact"/>
              <w:ind w:right="66"/>
              <w:jc w:val="right"/>
              <w:rPr>
                <w:b/>
              </w:rPr>
            </w:pPr>
            <w:r>
              <w:rPr>
                <w:b/>
                <w:spacing w:val="-4"/>
              </w:rPr>
              <w:t>202</w:t>
            </w:r>
            <w:r w:rsidR="008369DA">
              <w:rPr>
                <w:b/>
                <w:spacing w:val="-4"/>
              </w:rPr>
              <w:t>3</w:t>
            </w:r>
          </w:p>
        </w:tc>
      </w:tr>
      <w:tr w:rsidR="00B13FCA" w14:paraId="176B6F98" w14:textId="77777777">
        <w:trPr>
          <w:trHeight w:val="253"/>
        </w:trPr>
        <w:tc>
          <w:tcPr>
            <w:tcW w:w="3391" w:type="dxa"/>
          </w:tcPr>
          <w:p w14:paraId="6484C0D4" w14:textId="77777777" w:rsidR="00B13FCA" w:rsidRDefault="00B13FCA">
            <w:pPr>
              <w:pStyle w:val="TableParagraph"/>
              <w:rPr>
                <w:rFonts w:ascii="Times New Roman"/>
                <w:sz w:val="18"/>
              </w:rPr>
            </w:pPr>
          </w:p>
        </w:tc>
        <w:tc>
          <w:tcPr>
            <w:tcW w:w="1869" w:type="dxa"/>
          </w:tcPr>
          <w:p w14:paraId="53E67D0D" w14:textId="77777777" w:rsidR="00B13FCA" w:rsidRDefault="00000000">
            <w:pPr>
              <w:pStyle w:val="TableParagraph"/>
              <w:spacing w:line="233" w:lineRule="exact"/>
              <w:ind w:right="83"/>
              <w:jc w:val="right"/>
              <w:rPr>
                <w:b/>
              </w:rPr>
            </w:pPr>
            <w:r>
              <w:rPr>
                <w:b/>
              </w:rPr>
              <w:t>хил.</w:t>
            </w:r>
            <w:r>
              <w:rPr>
                <w:b/>
                <w:spacing w:val="1"/>
              </w:rPr>
              <w:t xml:space="preserve"> </w:t>
            </w:r>
            <w:r>
              <w:rPr>
                <w:b/>
                <w:spacing w:val="-5"/>
              </w:rPr>
              <w:t>лв.</w:t>
            </w:r>
          </w:p>
        </w:tc>
        <w:tc>
          <w:tcPr>
            <w:tcW w:w="2182" w:type="dxa"/>
          </w:tcPr>
          <w:p w14:paraId="4C58351D" w14:textId="77777777" w:rsidR="00B13FCA" w:rsidRDefault="00000000">
            <w:pPr>
              <w:pStyle w:val="TableParagraph"/>
              <w:spacing w:line="233" w:lineRule="exact"/>
              <w:ind w:right="280"/>
              <w:jc w:val="right"/>
              <w:rPr>
                <w:b/>
              </w:rPr>
            </w:pPr>
            <w:r>
              <w:rPr>
                <w:b/>
              </w:rPr>
              <w:t>хил.</w:t>
            </w:r>
            <w:r>
              <w:rPr>
                <w:b/>
                <w:spacing w:val="1"/>
              </w:rPr>
              <w:t xml:space="preserve"> </w:t>
            </w:r>
            <w:r>
              <w:rPr>
                <w:b/>
                <w:spacing w:val="-5"/>
              </w:rPr>
              <w:t>лв.</w:t>
            </w:r>
          </w:p>
        </w:tc>
        <w:tc>
          <w:tcPr>
            <w:tcW w:w="1206" w:type="dxa"/>
          </w:tcPr>
          <w:p w14:paraId="6EFA67C2" w14:textId="77777777" w:rsidR="00B13FCA" w:rsidRDefault="00000000">
            <w:pPr>
              <w:pStyle w:val="TableParagraph"/>
              <w:spacing w:line="233" w:lineRule="exact"/>
              <w:ind w:right="65"/>
              <w:jc w:val="right"/>
              <w:rPr>
                <w:b/>
              </w:rPr>
            </w:pPr>
            <w:r>
              <w:rPr>
                <w:b/>
              </w:rPr>
              <w:t xml:space="preserve">хил. </w:t>
            </w:r>
            <w:r>
              <w:rPr>
                <w:b/>
                <w:spacing w:val="-5"/>
              </w:rPr>
              <w:t>лв.</w:t>
            </w:r>
          </w:p>
        </w:tc>
      </w:tr>
      <w:tr w:rsidR="00B13FCA" w14:paraId="71F6CC0C" w14:textId="77777777">
        <w:trPr>
          <w:trHeight w:val="251"/>
        </w:trPr>
        <w:tc>
          <w:tcPr>
            <w:tcW w:w="3391" w:type="dxa"/>
          </w:tcPr>
          <w:p w14:paraId="0FA4E646" w14:textId="77777777" w:rsidR="00B13FCA" w:rsidRDefault="00000000">
            <w:pPr>
              <w:pStyle w:val="TableParagraph"/>
              <w:spacing w:line="232" w:lineRule="exact"/>
              <w:ind w:left="50"/>
            </w:pPr>
            <w:r>
              <w:t>Приходи</w:t>
            </w:r>
            <w:r>
              <w:rPr>
                <w:spacing w:val="-4"/>
              </w:rPr>
              <w:t xml:space="preserve"> </w:t>
            </w:r>
            <w:r>
              <w:t>и</w:t>
            </w:r>
            <w:r>
              <w:rPr>
                <w:spacing w:val="-4"/>
              </w:rPr>
              <w:t xml:space="preserve"> </w:t>
            </w:r>
            <w:r>
              <w:t>разходи</w:t>
            </w:r>
            <w:r>
              <w:rPr>
                <w:spacing w:val="-3"/>
              </w:rPr>
              <w:t xml:space="preserve"> </w:t>
            </w:r>
            <w:r>
              <w:rPr>
                <w:spacing w:val="-5"/>
              </w:rPr>
              <w:t>от:</w:t>
            </w:r>
          </w:p>
        </w:tc>
        <w:tc>
          <w:tcPr>
            <w:tcW w:w="1869" w:type="dxa"/>
          </w:tcPr>
          <w:p w14:paraId="4422CCEB" w14:textId="77777777" w:rsidR="00B13FCA" w:rsidRDefault="00B13FCA">
            <w:pPr>
              <w:pStyle w:val="TableParagraph"/>
              <w:rPr>
                <w:rFonts w:ascii="Times New Roman"/>
                <w:sz w:val="18"/>
              </w:rPr>
            </w:pPr>
          </w:p>
        </w:tc>
        <w:tc>
          <w:tcPr>
            <w:tcW w:w="2182" w:type="dxa"/>
          </w:tcPr>
          <w:p w14:paraId="061C23C6" w14:textId="77777777" w:rsidR="00B13FCA" w:rsidRDefault="00B13FCA">
            <w:pPr>
              <w:pStyle w:val="TableParagraph"/>
              <w:rPr>
                <w:rFonts w:ascii="Times New Roman"/>
                <w:sz w:val="18"/>
              </w:rPr>
            </w:pPr>
          </w:p>
        </w:tc>
        <w:tc>
          <w:tcPr>
            <w:tcW w:w="1206" w:type="dxa"/>
          </w:tcPr>
          <w:p w14:paraId="00951297" w14:textId="77777777" w:rsidR="00B13FCA" w:rsidRDefault="00B13FCA">
            <w:pPr>
              <w:pStyle w:val="TableParagraph"/>
              <w:rPr>
                <w:rFonts w:ascii="Times New Roman"/>
                <w:sz w:val="18"/>
              </w:rPr>
            </w:pPr>
          </w:p>
        </w:tc>
      </w:tr>
      <w:tr w:rsidR="00B13FCA" w14:paraId="5764C6BE" w14:textId="77777777">
        <w:trPr>
          <w:trHeight w:val="253"/>
        </w:trPr>
        <w:tc>
          <w:tcPr>
            <w:tcW w:w="3391" w:type="dxa"/>
          </w:tcPr>
          <w:p w14:paraId="23FED41C" w14:textId="77777777" w:rsidR="00B13FCA" w:rsidRDefault="00000000">
            <w:pPr>
              <w:pStyle w:val="TableParagraph"/>
              <w:spacing w:line="233" w:lineRule="exact"/>
              <w:ind w:left="50"/>
            </w:pPr>
            <w:r>
              <w:t>-</w:t>
            </w:r>
            <w:r>
              <w:rPr>
                <w:spacing w:val="-1"/>
              </w:rPr>
              <w:t xml:space="preserve"> </w:t>
            </w:r>
            <w:r>
              <w:t>Приходи</w:t>
            </w:r>
            <w:r>
              <w:rPr>
                <w:spacing w:val="-2"/>
              </w:rPr>
              <w:t xml:space="preserve"> </w:t>
            </w:r>
            <w:r>
              <w:t>от</w:t>
            </w:r>
            <w:r>
              <w:rPr>
                <w:spacing w:val="-4"/>
              </w:rPr>
              <w:t xml:space="preserve"> лихви</w:t>
            </w:r>
          </w:p>
        </w:tc>
        <w:tc>
          <w:tcPr>
            <w:tcW w:w="1869" w:type="dxa"/>
          </w:tcPr>
          <w:p w14:paraId="021BFCD5" w14:textId="77777777" w:rsidR="00B13FCA" w:rsidRDefault="00000000">
            <w:pPr>
              <w:pStyle w:val="TableParagraph"/>
              <w:spacing w:line="233" w:lineRule="exact"/>
              <w:ind w:right="87"/>
              <w:jc w:val="right"/>
            </w:pPr>
            <w:r>
              <w:t>-</w:t>
            </w:r>
          </w:p>
        </w:tc>
        <w:tc>
          <w:tcPr>
            <w:tcW w:w="2182" w:type="dxa"/>
          </w:tcPr>
          <w:p w14:paraId="06BF35DF" w14:textId="0CD15AB9" w:rsidR="00B13FCA" w:rsidRDefault="00892B35">
            <w:pPr>
              <w:pStyle w:val="TableParagraph"/>
              <w:spacing w:line="233" w:lineRule="exact"/>
              <w:ind w:right="283"/>
              <w:jc w:val="right"/>
            </w:pPr>
            <w:r>
              <w:rPr>
                <w:spacing w:val="-5"/>
              </w:rPr>
              <w:t>170</w:t>
            </w:r>
          </w:p>
        </w:tc>
        <w:tc>
          <w:tcPr>
            <w:tcW w:w="1206" w:type="dxa"/>
          </w:tcPr>
          <w:p w14:paraId="70827238" w14:textId="1973ABCE" w:rsidR="00B13FCA" w:rsidRDefault="00892B35">
            <w:pPr>
              <w:pStyle w:val="TableParagraph"/>
              <w:spacing w:line="233" w:lineRule="exact"/>
              <w:ind w:right="66"/>
              <w:jc w:val="right"/>
            </w:pPr>
            <w:r>
              <w:rPr>
                <w:spacing w:val="-5"/>
              </w:rPr>
              <w:t>170</w:t>
            </w:r>
          </w:p>
        </w:tc>
      </w:tr>
      <w:tr w:rsidR="00B13FCA" w14:paraId="0E128C97" w14:textId="77777777">
        <w:trPr>
          <w:trHeight w:val="253"/>
        </w:trPr>
        <w:tc>
          <w:tcPr>
            <w:tcW w:w="3391" w:type="dxa"/>
          </w:tcPr>
          <w:p w14:paraId="5029540B" w14:textId="77777777" w:rsidR="00B13FCA" w:rsidRDefault="00000000">
            <w:pPr>
              <w:pStyle w:val="TableParagraph"/>
              <w:spacing w:line="233" w:lineRule="exact"/>
              <w:ind w:left="50"/>
            </w:pPr>
            <w:r>
              <w:t>-</w:t>
            </w:r>
            <w:r>
              <w:rPr>
                <w:spacing w:val="-1"/>
              </w:rPr>
              <w:t xml:space="preserve"> </w:t>
            </w:r>
            <w:r>
              <w:t>Приходи</w:t>
            </w:r>
            <w:r>
              <w:rPr>
                <w:spacing w:val="-2"/>
              </w:rPr>
              <w:t xml:space="preserve"> </w:t>
            </w:r>
            <w:r>
              <w:t>от</w:t>
            </w:r>
            <w:r>
              <w:rPr>
                <w:spacing w:val="-4"/>
              </w:rPr>
              <w:t xml:space="preserve"> </w:t>
            </w:r>
            <w:r>
              <w:rPr>
                <w:spacing w:val="-2"/>
              </w:rPr>
              <w:t>дивиденти</w:t>
            </w:r>
          </w:p>
        </w:tc>
        <w:tc>
          <w:tcPr>
            <w:tcW w:w="1869" w:type="dxa"/>
          </w:tcPr>
          <w:p w14:paraId="5C8A0ED9" w14:textId="77777777" w:rsidR="00B13FCA" w:rsidRDefault="00000000">
            <w:pPr>
              <w:pStyle w:val="TableParagraph"/>
              <w:spacing w:line="233" w:lineRule="exact"/>
              <w:ind w:right="87"/>
              <w:jc w:val="right"/>
            </w:pPr>
            <w:r>
              <w:t>-</w:t>
            </w:r>
          </w:p>
        </w:tc>
        <w:tc>
          <w:tcPr>
            <w:tcW w:w="2182" w:type="dxa"/>
          </w:tcPr>
          <w:p w14:paraId="37688767" w14:textId="5A1B3CB3" w:rsidR="00B13FCA" w:rsidRDefault="008369DA">
            <w:pPr>
              <w:pStyle w:val="TableParagraph"/>
              <w:spacing w:line="233" w:lineRule="exact"/>
              <w:ind w:right="283"/>
              <w:jc w:val="right"/>
            </w:pPr>
            <w:r>
              <w:rPr>
                <w:spacing w:val="-5"/>
              </w:rPr>
              <w:t>-</w:t>
            </w:r>
          </w:p>
        </w:tc>
        <w:tc>
          <w:tcPr>
            <w:tcW w:w="1206" w:type="dxa"/>
          </w:tcPr>
          <w:p w14:paraId="401F5BD3" w14:textId="7D4331FF" w:rsidR="00B13FCA" w:rsidRDefault="008369DA">
            <w:pPr>
              <w:pStyle w:val="TableParagraph"/>
              <w:spacing w:line="233" w:lineRule="exact"/>
              <w:ind w:right="66"/>
              <w:jc w:val="right"/>
            </w:pPr>
            <w:r>
              <w:rPr>
                <w:spacing w:val="-5"/>
              </w:rPr>
              <w:t>-</w:t>
            </w:r>
          </w:p>
        </w:tc>
      </w:tr>
      <w:tr w:rsidR="00B13FCA" w14:paraId="0DFE5DAF" w14:textId="77777777">
        <w:trPr>
          <w:trHeight w:val="506"/>
        </w:trPr>
        <w:tc>
          <w:tcPr>
            <w:tcW w:w="3391" w:type="dxa"/>
          </w:tcPr>
          <w:p w14:paraId="681F155E" w14:textId="4A38AACB" w:rsidR="00B13FCA" w:rsidRDefault="00000000">
            <w:pPr>
              <w:pStyle w:val="TableParagraph"/>
              <w:spacing w:before="1" w:line="236" w:lineRule="exact"/>
              <w:ind w:left="50"/>
            </w:pPr>
            <w:r>
              <w:t>-Разходи</w:t>
            </w:r>
            <w:r>
              <w:rPr>
                <w:spacing w:val="-6"/>
              </w:rPr>
              <w:t xml:space="preserve"> </w:t>
            </w:r>
            <w:r>
              <w:t>от</w:t>
            </w:r>
            <w:r>
              <w:rPr>
                <w:spacing w:val="-6"/>
              </w:rPr>
              <w:t xml:space="preserve"> </w:t>
            </w:r>
            <w:r w:rsidR="008369DA" w:rsidRPr="008369DA">
              <w:t>промяна в справедлива стойност</w:t>
            </w:r>
          </w:p>
        </w:tc>
        <w:tc>
          <w:tcPr>
            <w:tcW w:w="1869" w:type="dxa"/>
          </w:tcPr>
          <w:p w14:paraId="0B839EED" w14:textId="77777777" w:rsidR="00B13FCA" w:rsidRDefault="00B13FCA">
            <w:pPr>
              <w:pStyle w:val="TableParagraph"/>
              <w:spacing w:before="9"/>
              <w:rPr>
                <w:sz w:val="21"/>
              </w:rPr>
            </w:pPr>
          </w:p>
          <w:p w14:paraId="5374B387" w14:textId="17A3A458" w:rsidR="00B13FCA" w:rsidRDefault="008369DA">
            <w:pPr>
              <w:pStyle w:val="TableParagraph"/>
              <w:spacing w:line="236" w:lineRule="exact"/>
              <w:ind w:right="85"/>
              <w:jc w:val="right"/>
            </w:pPr>
            <w:r>
              <w:rPr>
                <w:spacing w:val="-2"/>
              </w:rPr>
              <w:t>-</w:t>
            </w:r>
          </w:p>
        </w:tc>
        <w:tc>
          <w:tcPr>
            <w:tcW w:w="2182" w:type="dxa"/>
          </w:tcPr>
          <w:p w14:paraId="3F181C2F" w14:textId="77777777" w:rsidR="00B13FCA" w:rsidRDefault="00B13FCA">
            <w:pPr>
              <w:pStyle w:val="TableParagraph"/>
              <w:spacing w:before="9"/>
              <w:rPr>
                <w:sz w:val="21"/>
              </w:rPr>
            </w:pPr>
          </w:p>
          <w:p w14:paraId="1AFDFE42" w14:textId="2786A539" w:rsidR="00B13FCA" w:rsidRDefault="008369DA">
            <w:pPr>
              <w:pStyle w:val="TableParagraph"/>
              <w:spacing w:line="236" w:lineRule="exact"/>
              <w:ind w:right="284"/>
              <w:jc w:val="right"/>
            </w:pPr>
            <w:r>
              <w:t>(</w:t>
            </w:r>
            <w:r w:rsidR="00892B35">
              <w:t>348</w:t>
            </w:r>
            <w:r>
              <w:t>)</w:t>
            </w:r>
          </w:p>
        </w:tc>
        <w:tc>
          <w:tcPr>
            <w:tcW w:w="1206" w:type="dxa"/>
          </w:tcPr>
          <w:p w14:paraId="1D0FF2E2" w14:textId="77777777" w:rsidR="00B13FCA" w:rsidRDefault="00B13FCA">
            <w:pPr>
              <w:pStyle w:val="TableParagraph"/>
              <w:spacing w:before="9"/>
              <w:rPr>
                <w:sz w:val="21"/>
              </w:rPr>
            </w:pPr>
          </w:p>
          <w:p w14:paraId="07E597D4" w14:textId="15313D2C" w:rsidR="00B13FCA" w:rsidRDefault="008369DA">
            <w:pPr>
              <w:pStyle w:val="TableParagraph"/>
              <w:spacing w:line="236" w:lineRule="exact"/>
              <w:ind w:right="65"/>
              <w:jc w:val="right"/>
            </w:pPr>
            <w:r>
              <w:t>(</w:t>
            </w:r>
            <w:r w:rsidR="00892B35">
              <w:t>348</w:t>
            </w:r>
            <w:r>
              <w:t>)</w:t>
            </w:r>
          </w:p>
        </w:tc>
      </w:tr>
      <w:tr w:rsidR="0044525C" w14:paraId="59D651BB" w14:textId="77777777">
        <w:trPr>
          <w:trHeight w:val="506"/>
        </w:trPr>
        <w:tc>
          <w:tcPr>
            <w:tcW w:w="3391" w:type="dxa"/>
          </w:tcPr>
          <w:p w14:paraId="07D94691" w14:textId="22EBA07A" w:rsidR="0044525C" w:rsidRDefault="0044525C" w:rsidP="0044525C">
            <w:pPr>
              <w:pStyle w:val="TableParagraph"/>
              <w:spacing w:line="249" w:lineRule="exact"/>
              <w:ind w:left="50"/>
            </w:pPr>
            <w:r>
              <w:t>-Приходи от инвестиции по</w:t>
            </w:r>
          </w:p>
          <w:p w14:paraId="00535064" w14:textId="3574E824" w:rsidR="0044525C" w:rsidRDefault="0044525C" w:rsidP="0044525C">
            <w:pPr>
              <w:pStyle w:val="TableParagraph"/>
              <w:spacing w:line="249" w:lineRule="exact"/>
              <w:ind w:left="50"/>
            </w:pPr>
            <w:r>
              <w:t>метода на собствения капитал</w:t>
            </w:r>
          </w:p>
        </w:tc>
        <w:tc>
          <w:tcPr>
            <w:tcW w:w="1869" w:type="dxa"/>
          </w:tcPr>
          <w:p w14:paraId="173FC2BB" w14:textId="141CEA45" w:rsidR="0044525C" w:rsidRDefault="0044525C">
            <w:pPr>
              <w:pStyle w:val="TableParagraph"/>
              <w:spacing w:before="9"/>
              <w:rPr>
                <w:sz w:val="21"/>
              </w:rPr>
            </w:pPr>
            <w:r>
              <w:rPr>
                <w:sz w:val="21"/>
              </w:rPr>
              <w:t xml:space="preserve">                     </w:t>
            </w:r>
            <w:r w:rsidR="008369DA">
              <w:rPr>
                <w:sz w:val="21"/>
              </w:rPr>
              <w:t xml:space="preserve">   </w:t>
            </w:r>
            <w:r>
              <w:rPr>
                <w:sz w:val="21"/>
              </w:rPr>
              <w:t xml:space="preserve">     </w:t>
            </w:r>
            <w:r w:rsidR="008369DA">
              <w:rPr>
                <w:sz w:val="21"/>
              </w:rPr>
              <w:t>-</w:t>
            </w:r>
          </w:p>
        </w:tc>
        <w:tc>
          <w:tcPr>
            <w:tcW w:w="2182" w:type="dxa"/>
          </w:tcPr>
          <w:p w14:paraId="041E2E78" w14:textId="70597087" w:rsidR="0044525C" w:rsidRDefault="00575150" w:rsidP="00575150">
            <w:pPr>
              <w:pStyle w:val="TableParagraph"/>
              <w:numPr>
                <w:ilvl w:val="0"/>
                <w:numId w:val="31"/>
              </w:numPr>
              <w:spacing w:before="9"/>
              <w:rPr>
                <w:sz w:val="21"/>
              </w:rPr>
            </w:pPr>
            <w:r>
              <w:rPr>
                <w:sz w:val="21"/>
              </w:rPr>
              <w:t xml:space="preserve">          </w:t>
            </w:r>
          </w:p>
        </w:tc>
        <w:tc>
          <w:tcPr>
            <w:tcW w:w="1206" w:type="dxa"/>
          </w:tcPr>
          <w:p w14:paraId="14E96BB9" w14:textId="03900405" w:rsidR="0044525C" w:rsidRDefault="00575150">
            <w:pPr>
              <w:pStyle w:val="TableParagraph"/>
              <w:spacing w:before="9"/>
              <w:rPr>
                <w:sz w:val="21"/>
              </w:rPr>
            </w:pPr>
            <w:r>
              <w:rPr>
                <w:sz w:val="21"/>
              </w:rPr>
              <w:t xml:space="preserve">               </w:t>
            </w:r>
            <w:r w:rsidR="008369DA">
              <w:rPr>
                <w:sz w:val="21"/>
              </w:rPr>
              <w:t xml:space="preserve">   -</w:t>
            </w:r>
          </w:p>
        </w:tc>
      </w:tr>
      <w:tr w:rsidR="00B13FCA" w14:paraId="5A9EC572" w14:textId="77777777">
        <w:trPr>
          <w:trHeight w:val="505"/>
        </w:trPr>
        <w:tc>
          <w:tcPr>
            <w:tcW w:w="3391" w:type="dxa"/>
          </w:tcPr>
          <w:p w14:paraId="725CC8DB" w14:textId="27AFC6E8" w:rsidR="00B13FCA" w:rsidRDefault="00000000">
            <w:pPr>
              <w:pStyle w:val="TableParagraph"/>
              <w:spacing w:line="252" w:lineRule="exact"/>
              <w:ind w:left="50"/>
            </w:pPr>
            <w:r>
              <w:t>-</w:t>
            </w:r>
            <w:r>
              <w:rPr>
                <w:spacing w:val="-8"/>
              </w:rPr>
              <w:t xml:space="preserve"> </w:t>
            </w:r>
            <w:r w:rsidR="0044525C">
              <w:t>Приходи</w:t>
            </w:r>
            <w:r>
              <w:rPr>
                <w:spacing w:val="-9"/>
              </w:rPr>
              <w:t xml:space="preserve"> </w:t>
            </w:r>
            <w:r>
              <w:t>от</w:t>
            </w:r>
            <w:r>
              <w:rPr>
                <w:spacing w:val="-11"/>
              </w:rPr>
              <w:t xml:space="preserve"> </w:t>
            </w:r>
            <w:r>
              <w:t>промяна</w:t>
            </w:r>
            <w:r>
              <w:rPr>
                <w:spacing w:val="-9"/>
              </w:rPr>
              <w:t xml:space="preserve"> </w:t>
            </w:r>
            <w:r>
              <w:t>в справедлива стойност</w:t>
            </w:r>
          </w:p>
        </w:tc>
        <w:tc>
          <w:tcPr>
            <w:tcW w:w="1869" w:type="dxa"/>
          </w:tcPr>
          <w:p w14:paraId="6C9261EE" w14:textId="77777777" w:rsidR="00B13FCA" w:rsidRDefault="00B13FCA">
            <w:pPr>
              <w:pStyle w:val="TableParagraph"/>
              <w:spacing w:before="6"/>
              <w:rPr>
                <w:sz w:val="21"/>
              </w:rPr>
            </w:pPr>
          </w:p>
          <w:p w14:paraId="46C3E8B6" w14:textId="77777777" w:rsidR="00B13FCA" w:rsidRDefault="00000000">
            <w:pPr>
              <w:pStyle w:val="TableParagraph"/>
              <w:spacing w:line="237" w:lineRule="exact"/>
              <w:ind w:right="87"/>
              <w:jc w:val="right"/>
            </w:pPr>
            <w:r>
              <w:t>-</w:t>
            </w:r>
          </w:p>
        </w:tc>
        <w:tc>
          <w:tcPr>
            <w:tcW w:w="2182" w:type="dxa"/>
          </w:tcPr>
          <w:p w14:paraId="64C374B1" w14:textId="77777777" w:rsidR="00B13FCA" w:rsidRDefault="00B13FCA">
            <w:pPr>
              <w:pStyle w:val="TableParagraph"/>
              <w:spacing w:before="6"/>
              <w:rPr>
                <w:sz w:val="21"/>
              </w:rPr>
            </w:pPr>
          </w:p>
          <w:p w14:paraId="39609DB1" w14:textId="5E3CF934" w:rsidR="00B13FCA" w:rsidRDefault="00892B35">
            <w:pPr>
              <w:pStyle w:val="TableParagraph"/>
              <w:spacing w:line="237" w:lineRule="exact"/>
              <w:ind w:right="282"/>
              <w:jc w:val="right"/>
            </w:pPr>
            <w:r>
              <w:t>495</w:t>
            </w:r>
          </w:p>
        </w:tc>
        <w:tc>
          <w:tcPr>
            <w:tcW w:w="1206" w:type="dxa"/>
          </w:tcPr>
          <w:p w14:paraId="4A8E5EA6" w14:textId="77777777" w:rsidR="00B13FCA" w:rsidRDefault="00B13FCA">
            <w:pPr>
              <w:pStyle w:val="TableParagraph"/>
              <w:spacing w:before="6"/>
              <w:rPr>
                <w:sz w:val="21"/>
              </w:rPr>
            </w:pPr>
          </w:p>
          <w:p w14:paraId="52D1EDDB" w14:textId="4D6642D2" w:rsidR="00B13FCA" w:rsidRDefault="00892B35">
            <w:pPr>
              <w:pStyle w:val="TableParagraph"/>
              <w:spacing w:line="237" w:lineRule="exact"/>
              <w:ind w:right="64"/>
              <w:jc w:val="right"/>
            </w:pPr>
            <w:r>
              <w:t>495</w:t>
            </w:r>
          </w:p>
        </w:tc>
      </w:tr>
      <w:tr w:rsidR="00B13FCA" w14:paraId="337E5833" w14:textId="77777777">
        <w:trPr>
          <w:trHeight w:val="253"/>
        </w:trPr>
        <w:tc>
          <w:tcPr>
            <w:tcW w:w="3391" w:type="dxa"/>
          </w:tcPr>
          <w:p w14:paraId="18098CEB" w14:textId="4767F106" w:rsidR="00B13FCA" w:rsidRDefault="00000000">
            <w:pPr>
              <w:pStyle w:val="TableParagraph"/>
              <w:spacing w:line="233" w:lineRule="exact"/>
              <w:ind w:left="50"/>
            </w:pPr>
            <w:r>
              <w:t>-</w:t>
            </w:r>
            <w:r w:rsidR="00C94AFF">
              <w:t>Други финансови приходи</w:t>
            </w:r>
          </w:p>
        </w:tc>
        <w:tc>
          <w:tcPr>
            <w:tcW w:w="1869" w:type="dxa"/>
          </w:tcPr>
          <w:p w14:paraId="416FD96E" w14:textId="77777777" w:rsidR="00B13FCA" w:rsidRDefault="00000000">
            <w:pPr>
              <w:pStyle w:val="TableParagraph"/>
              <w:spacing w:line="233" w:lineRule="exact"/>
              <w:ind w:right="87"/>
              <w:jc w:val="right"/>
            </w:pPr>
            <w:r>
              <w:t>-</w:t>
            </w:r>
          </w:p>
        </w:tc>
        <w:tc>
          <w:tcPr>
            <w:tcW w:w="2182" w:type="dxa"/>
          </w:tcPr>
          <w:p w14:paraId="7AF5246E" w14:textId="0A478595" w:rsidR="00B13FCA" w:rsidRDefault="008369DA">
            <w:pPr>
              <w:pStyle w:val="TableParagraph"/>
              <w:spacing w:line="233" w:lineRule="exact"/>
              <w:ind w:right="282"/>
              <w:jc w:val="right"/>
            </w:pPr>
            <w:r>
              <w:rPr>
                <w:spacing w:val="-2"/>
              </w:rPr>
              <w:t>-</w:t>
            </w:r>
          </w:p>
        </w:tc>
        <w:tc>
          <w:tcPr>
            <w:tcW w:w="1206" w:type="dxa"/>
          </w:tcPr>
          <w:p w14:paraId="29837724" w14:textId="46A7284E" w:rsidR="00B13FCA" w:rsidRDefault="008369DA">
            <w:pPr>
              <w:pStyle w:val="TableParagraph"/>
              <w:spacing w:line="233" w:lineRule="exact"/>
              <w:ind w:right="65"/>
              <w:jc w:val="right"/>
            </w:pPr>
            <w:r>
              <w:rPr>
                <w:spacing w:val="-2"/>
              </w:rPr>
              <w:t>-</w:t>
            </w:r>
          </w:p>
        </w:tc>
      </w:tr>
      <w:tr w:rsidR="00B13FCA" w14:paraId="2FF3CBAB" w14:textId="77777777">
        <w:trPr>
          <w:trHeight w:val="250"/>
        </w:trPr>
        <w:tc>
          <w:tcPr>
            <w:tcW w:w="3391" w:type="dxa"/>
          </w:tcPr>
          <w:p w14:paraId="110A783E" w14:textId="77777777" w:rsidR="00B13FCA" w:rsidRDefault="00000000">
            <w:pPr>
              <w:pStyle w:val="TableParagraph"/>
              <w:spacing w:line="230" w:lineRule="exact"/>
              <w:ind w:left="50"/>
            </w:pPr>
            <w:r>
              <w:t>-</w:t>
            </w:r>
            <w:r>
              <w:rPr>
                <w:spacing w:val="-2"/>
              </w:rPr>
              <w:t xml:space="preserve"> </w:t>
            </w:r>
            <w:r>
              <w:t>Друг</w:t>
            </w:r>
            <w:r>
              <w:rPr>
                <w:spacing w:val="-4"/>
              </w:rPr>
              <w:t xml:space="preserve"> </w:t>
            </w:r>
            <w:r>
              <w:t>финансови</w:t>
            </w:r>
            <w:r>
              <w:rPr>
                <w:spacing w:val="-3"/>
              </w:rPr>
              <w:t xml:space="preserve"> </w:t>
            </w:r>
            <w:r>
              <w:rPr>
                <w:spacing w:val="-2"/>
              </w:rPr>
              <w:t>разходи</w:t>
            </w:r>
          </w:p>
        </w:tc>
        <w:tc>
          <w:tcPr>
            <w:tcW w:w="1869" w:type="dxa"/>
            <w:tcBorders>
              <w:bottom w:val="single" w:sz="2" w:space="0" w:color="000000"/>
            </w:tcBorders>
          </w:tcPr>
          <w:p w14:paraId="59B3A296" w14:textId="77777777" w:rsidR="00B13FCA" w:rsidRDefault="00000000">
            <w:pPr>
              <w:pStyle w:val="TableParagraph"/>
              <w:spacing w:line="230" w:lineRule="exact"/>
              <w:ind w:right="87"/>
              <w:jc w:val="right"/>
            </w:pPr>
            <w:r>
              <w:t>-</w:t>
            </w:r>
          </w:p>
        </w:tc>
        <w:tc>
          <w:tcPr>
            <w:tcW w:w="2182" w:type="dxa"/>
            <w:tcBorders>
              <w:bottom w:val="single" w:sz="2" w:space="0" w:color="000000"/>
            </w:tcBorders>
          </w:tcPr>
          <w:p w14:paraId="5B7139F2" w14:textId="0A7D4A06" w:rsidR="00B13FCA" w:rsidRDefault="008369DA">
            <w:pPr>
              <w:pStyle w:val="TableParagraph"/>
              <w:spacing w:line="230" w:lineRule="exact"/>
              <w:ind w:right="282"/>
              <w:jc w:val="right"/>
            </w:pPr>
            <w:r>
              <w:rPr>
                <w:spacing w:val="-5"/>
              </w:rPr>
              <w:t>-</w:t>
            </w:r>
          </w:p>
        </w:tc>
        <w:tc>
          <w:tcPr>
            <w:tcW w:w="1206" w:type="dxa"/>
            <w:tcBorders>
              <w:bottom w:val="single" w:sz="2" w:space="0" w:color="000000"/>
            </w:tcBorders>
          </w:tcPr>
          <w:p w14:paraId="21C8D082" w14:textId="65521343" w:rsidR="00B13FCA" w:rsidRDefault="008369DA">
            <w:pPr>
              <w:pStyle w:val="TableParagraph"/>
              <w:spacing w:line="230" w:lineRule="exact"/>
              <w:ind w:right="65"/>
              <w:jc w:val="right"/>
            </w:pPr>
            <w:r>
              <w:rPr>
                <w:spacing w:val="-5"/>
              </w:rPr>
              <w:t>-</w:t>
            </w:r>
          </w:p>
        </w:tc>
      </w:tr>
      <w:tr w:rsidR="00B13FCA" w14:paraId="0182E877" w14:textId="77777777">
        <w:trPr>
          <w:trHeight w:val="251"/>
        </w:trPr>
        <w:tc>
          <w:tcPr>
            <w:tcW w:w="3391" w:type="dxa"/>
          </w:tcPr>
          <w:p w14:paraId="36D91AB1" w14:textId="77777777" w:rsidR="00B13FCA" w:rsidRDefault="00000000">
            <w:pPr>
              <w:pStyle w:val="TableParagraph"/>
              <w:spacing w:line="232" w:lineRule="exact"/>
              <w:ind w:left="50"/>
              <w:rPr>
                <w:b/>
              </w:rPr>
            </w:pPr>
            <w:r>
              <w:rPr>
                <w:b/>
              </w:rPr>
              <w:t>Разходи</w:t>
            </w:r>
            <w:r>
              <w:rPr>
                <w:b/>
                <w:spacing w:val="-3"/>
              </w:rPr>
              <w:t xml:space="preserve"> </w:t>
            </w:r>
            <w:r>
              <w:rPr>
                <w:b/>
              </w:rPr>
              <w:t>на</w:t>
            </w:r>
            <w:r>
              <w:rPr>
                <w:b/>
                <w:spacing w:val="-2"/>
              </w:rPr>
              <w:t xml:space="preserve"> сегмента</w:t>
            </w:r>
          </w:p>
        </w:tc>
        <w:tc>
          <w:tcPr>
            <w:tcW w:w="1869" w:type="dxa"/>
            <w:tcBorders>
              <w:top w:val="single" w:sz="2" w:space="0" w:color="000000"/>
              <w:bottom w:val="single" w:sz="2" w:space="0" w:color="000000"/>
            </w:tcBorders>
          </w:tcPr>
          <w:p w14:paraId="41E1BB49" w14:textId="07760C8B" w:rsidR="00B13FCA" w:rsidRDefault="008369DA">
            <w:pPr>
              <w:pStyle w:val="TableParagraph"/>
              <w:spacing w:line="232" w:lineRule="exact"/>
              <w:ind w:right="85"/>
              <w:jc w:val="right"/>
              <w:rPr>
                <w:b/>
              </w:rPr>
            </w:pPr>
            <w:r>
              <w:rPr>
                <w:b/>
                <w:spacing w:val="-2"/>
              </w:rPr>
              <w:t>-</w:t>
            </w:r>
          </w:p>
        </w:tc>
        <w:tc>
          <w:tcPr>
            <w:tcW w:w="2182" w:type="dxa"/>
            <w:tcBorders>
              <w:top w:val="single" w:sz="2" w:space="0" w:color="000000"/>
              <w:bottom w:val="single" w:sz="2" w:space="0" w:color="000000"/>
            </w:tcBorders>
          </w:tcPr>
          <w:p w14:paraId="0BDAC833" w14:textId="7D68C62B" w:rsidR="00B13FCA" w:rsidRDefault="000F290F">
            <w:pPr>
              <w:pStyle w:val="TableParagraph"/>
              <w:spacing w:line="232" w:lineRule="exact"/>
              <w:ind w:right="282"/>
              <w:jc w:val="right"/>
              <w:rPr>
                <w:b/>
              </w:rPr>
            </w:pPr>
            <w:r>
              <w:rPr>
                <w:b/>
              </w:rPr>
              <w:t>317</w:t>
            </w:r>
          </w:p>
        </w:tc>
        <w:tc>
          <w:tcPr>
            <w:tcW w:w="1206" w:type="dxa"/>
            <w:tcBorders>
              <w:top w:val="single" w:sz="2" w:space="0" w:color="000000"/>
              <w:bottom w:val="single" w:sz="2" w:space="0" w:color="000000"/>
            </w:tcBorders>
          </w:tcPr>
          <w:p w14:paraId="633EF67C" w14:textId="0161C5DE" w:rsidR="00B13FCA" w:rsidRDefault="000F290F">
            <w:pPr>
              <w:pStyle w:val="TableParagraph"/>
              <w:spacing w:line="232" w:lineRule="exact"/>
              <w:ind w:right="65"/>
              <w:jc w:val="right"/>
              <w:rPr>
                <w:b/>
              </w:rPr>
            </w:pPr>
            <w:r>
              <w:rPr>
                <w:b/>
              </w:rPr>
              <w:t>317</w:t>
            </w:r>
          </w:p>
        </w:tc>
      </w:tr>
      <w:tr w:rsidR="00B13FCA" w14:paraId="696B9302" w14:textId="77777777">
        <w:trPr>
          <w:trHeight w:val="256"/>
        </w:trPr>
        <w:tc>
          <w:tcPr>
            <w:tcW w:w="3391" w:type="dxa"/>
          </w:tcPr>
          <w:p w14:paraId="161CC28C" w14:textId="77777777" w:rsidR="00B13FCA" w:rsidRDefault="00000000">
            <w:pPr>
              <w:pStyle w:val="TableParagraph"/>
              <w:spacing w:line="237" w:lineRule="exact"/>
              <w:ind w:left="50"/>
            </w:pPr>
            <w:r>
              <w:t>Разходи</w:t>
            </w:r>
            <w:r>
              <w:rPr>
                <w:spacing w:val="-4"/>
              </w:rPr>
              <w:t xml:space="preserve"> </w:t>
            </w:r>
            <w:r>
              <w:t>за</w:t>
            </w:r>
            <w:r>
              <w:rPr>
                <w:spacing w:val="-5"/>
              </w:rPr>
              <w:t xml:space="preserve"> </w:t>
            </w:r>
            <w:r>
              <w:t>външни</w:t>
            </w:r>
            <w:r>
              <w:rPr>
                <w:spacing w:val="-3"/>
              </w:rPr>
              <w:t xml:space="preserve"> </w:t>
            </w:r>
            <w:r>
              <w:rPr>
                <w:spacing w:val="-2"/>
              </w:rPr>
              <w:t>услуги</w:t>
            </w:r>
          </w:p>
        </w:tc>
        <w:tc>
          <w:tcPr>
            <w:tcW w:w="1869" w:type="dxa"/>
            <w:tcBorders>
              <w:top w:val="single" w:sz="2" w:space="0" w:color="000000"/>
            </w:tcBorders>
          </w:tcPr>
          <w:p w14:paraId="686039DE" w14:textId="11BA0FE3" w:rsidR="00B13FCA" w:rsidRDefault="00000000">
            <w:pPr>
              <w:pStyle w:val="TableParagraph"/>
              <w:spacing w:line="237" w:lineRule="exact"/>
              <w:ind w:right="84"/>
              <w:jc w:val="right"/>
            </w:pPr>
            <w:r>
              <w:rPr>
                <w:spacing w:val="-5"/>
              </w:rPr>
              <w:t>(</w:t>
            </w:r>
            <w:r w:rsidR="00892B35">
              <w:rPr>
                <w:spacing w:val="-5"/>
              </w:rPr>
              <w:t>3</w:t>
            </w:r>
            <w:r>
              <w:rPr>
                <w:spacing w:val="-5"/>
              </w:rPr>
              <w:t>)</w:t>
            </w:r>
          </w:p>
        </w:tc>
        <w:tc>
          <w:tcPr>
            <w:tcW w:w="2182" w:type="dxa"/>
            <w:tcBorders>
              <w:top w:val="single" w:sz="2" w:space="0" w:color="000000"/>
            </w:tcBorders>
          </w:tcPr>
          <w:p w14:paraId="4E98EA27" w14:textId="7B09788D" w:rsidR="00B13FCA" w:rsidRDefault="00000000">
            <w:pPr>
              <w:pStyle w:val="TableParagraph"/>
              <w:spacing w:line="237" w:lineRule="exact"/>
              <w:ind w:right="282"/>
              <w:jc w:val="right"/>
            </w:pPr>
            <w:r>
              <w:rPr>
                <w:spacing w:val="-4"/>
              </w:rPr>
              <w:t>(</w:t>
            </w:r>
            <w:r w:rsidR="000F290F">
              <w:rPr>
                <w:spacing w:val="-4"/>
              </w:rPr>
              <w:t>15</w:t>
            </w:r>
            <w:r>
              <w:rPr>
                <w:spacing w:val="-4"/>
              </w:rPr>
              <w:t>)</w:t>
            </w:r>
          </w:p>
        </w:tc>
        <w:tc>
          <w:tcPr>
            <w:tcW w:w="1206" w:type="dxa"/>
            <w:tcBorders>
              <w:top w:val="single" w:sz="2" w:space="0" w:color="000000"/>
            </w:tcBorders>
          </w:tcPr>
          <w:p w14:paraId="5B5BBCEC" w14:textId="47F5902C" w:rsidR="00B13FCA" w:rsidRDefault="00000000">
            <w:pPr>
              <w:pStyle w:val="TableParagraph"/>
              <w:spacing w:line="237" w:lineRule="exact"/>
              <w:ind w:right="64"/>
              <w:jc w:val="right"/>
            </w:pPr>
            <w:r>
              <w:rPr>
                <w:spacing w:val="-4"/>
              </w:rPr>
              <w:t>(</w:t>
            </w:r>
            <w:r w:rsidR="000F290F">
              <w:rPr>
                <w:spacing w:val="-4"/>
              </w:rPr>
              <w:t>18</w:t>
            </w:r>
            <w:r>
              <w:rPr>
                <w:spacing w:val="-4"/>
              </w:rPr>
              <w:t>)</w:t>
            </w:r>
          </w:p>
        </w:tc>
      </w:tr>
      <w:tr w:rsidR="00B13FCA" w14:paraId="6DB88ED2" w14:textId="77777777">
        <w:trPr>
          <w:trHeight w:val="253"/>
        </w:trPr>
        <w:tc>
          <w:tcPr>
            <w:tcW w:w="3391" w:type="dxa"/>
          </w:tcPr>
          <w:p w14:paraId="5EF3956E" w14:textId="77777777" w:rsidR="00B13FCA" w:rsidRDefault="00000000">
            <w:pPr>
              <w:pStyle w:val="TableParagraph"/>
              <w:spacing w:line="233" w:lineRule="exact"/>
              <w:ind w:left="50"/>
            </w:pPr>
            <w:r>
              <w:t>Разходи</w:t>
            </w:r>
            <w:r>
              <w:rPr>
                <w:spacing w:val="-4"/>
              </w:rPr>
              <w:t xml:space="preserve"> </w:t>
            </w:r>
            <w:r>
              <w:t>за</w:t>
            </w:r>
            <w:r>
              <w:rPr>
                <w:spacing w:val="-4"/>
              </w:rPr>
              <w:t xml:space="preserve"> </w:t>
            </w:r>
            <w:r>
              <w:rPr>
                <w:spacing w:val="-2"/>
              </w:rPr>
              <w:t>персонал</w:t>
            </w:r>
          </w:p>
        </w:tc>
        <w:tc>
          <w:tcPr>
            <w:tcW w:w="1869" w:type="dxa"/>
          </w:tcPr>
          <w:p w14:paraId="41B897C5" w14:textId="117F120A" w:rsidR="00B13FCA" w:rsidRDefault="00000000">
            <w:pPr>
              <w:pStyle w:val="TableParagraph"/>
              <w:spacing w:line="233" w:lineRule="exact"/>
              <w:ind w:right="84"/>
              <w:jc w:val="right"/>
            </w:pPr>
            <w:r>
              <w:rPr>
                <w:spacing w:val="-5"/>
              </w:rPr>
              <w:t>(</w:t>
            </w:r>
            <w:r w:rsidR="000F290F">
              <w:rPr>
                <w:spacing w:val="-5"/>
              </w:rPr>
              <w:t>3</w:t>
            </w:r>
            <w:r>
              <w:rPr>
                <w:spacing w:val="-5"/>
              </w:rPr>
              <w:t>)</w:t>
            </w:r>
          </w:p>
        </w:tc>
        <w:tc>
          <w:tcPr>
            <w:tcW w:w="2182" w:type="dxa"/>
          </w:tcPr>
          <w:p w14:paraId="61A32F3D" w14:textId="2EA17E9B" w:rsidR="00B13FCA" w:rsidRDefault="00000000">
            <w:pPr>
              <w:pStyle w:val="TableParagraph"/>
              <w:spacing w:line="233" w:lineRule="exact"/>
              <w:ind w:right="282"/>
              <w:jc w:val="right"/>
            </w:pPr>
            <w:r>
              <w:rPr>
                <w:spacing w:val="-4"/>
              </w:rPr>
              <w:t>(</w:t>
            </w:r>
            <w:r w:rsidR="000F290F">
              <w:rPr>
                <w:spacing w:val="-4"/>
              </w:rPr>
              <w:t>26</w:t>
            </w:r>
            <w:r>
              <w:rPr>
                <w:spacing w:val="-4"/>
              </w:rPr>
              <w:t>)</w:t>
            </w:r>
          </w:p>
        </w:tc>
        <w:tc>
          <w:tcPr>
            <w:tcW w:w="1206" w:type="dxa"/>
          </w:tcPr>
          <w:p w14:paraId="4C582CB9" w14:textId="5914C903" w:rsidR="00B13FCA" w:rsidRDefault="00000000">
            <w:pPr>
              <w:pStyle w:val="TableParagraph"/>
              <w:spacing w:line="233" w:lineRule="exact"/>
              <w:ind w:right="64"/>
              <w:jc w:val="right"/>
            </w:pPr>
            <w:r>
              <w:rPr>
                <w:spacing w:val="-4"/>
              </w:rPr>
              <w:t>(</w:t>
            </w:r>
            <w:r w:rsidR="000F290F">
              <w:rPr>
                <w:spacing w:val="-4"/>
              </w:rPr>
              <w:t>29</w:t>
            </w:r>
            <w:r>
              <w:rPr>
                <w:spacing w:val="-4"/>
              </w:rPr>
              <w:t>)</w:t>
            </w:r>
          </w:p>
        </w:tc>
      </w:tr>
      <w:tr w:rsidR="00B13FCA" w14:paraId="6A86BA98" w14:textId="77777777">
        <w:trPr>
          <w:trHeight w:val="248"/>
        </w:trPr>
        <w:tc>
          <w:tcPr>
            <w:tcW w:w="3391" w:type="dxa"/>
          </w:tcPr>
          <w:p w14:paraId="5C4BF16B" w14:textId="77777777" w:rsidR="00B13FCA" w:rsidRDefault="00000000">
            <w:pPr>
              <w:pStyle w:val="TableParagraph"/>
              <w:spacing w:line="228" w:lineRule="exact"/>
              <w:ind w:left="50"/>
            </w:pPr>
            <w:r>
              <w:t>Други</w:t>
            </w:r>
            <w:r>
              <w:rPr>
                <w:spacing w:val="-2"/>
              </w:rPr>
              <w:t xml:space="preserve"> разходи</w:t>
            </w:r>
          </w:p>
        </w:tc>
        <w:tc>
          <w:tcPr>
            <w:tcW w:w="1869" w:type="dxa"/>
            <w:tcBorders>
              <w:bottom w:val="single" w:sz="2" w:space="0" w:color="000000"/>
            </w:tcBorders>
          </w:tcPr>
          <w:p w14:paraId="68797BB2" w14:textId="47580398" w:rsidR="00B13FCA" w:rsidRDefault="00C703A7">
            <w:pPr>
              <w:pStyle w:val="TableParagraph"/>
              <w:spacing w:line="228" w:lineRule="exact"/>
              <w:ind w:right="84"/>
              <w:jc w:val="right"/>
            </w:pPr>
            <w:r>
              <w:rPr>
                <w:spacing w:val="-5"/>
              </w:rPr>
              <w:t>-</w:t>
            </w:r>
          </w:p>
        </w:tc>
        <w:tc>
          <w:tcPr>
            <w:tcW w:w="2182" w:type="dxa"/>
            <w:tcBorders>
              <w:bottom w:val="single" w:sz="2" w:space="0" w:color="000000"/>
            </w:tcBorders>
          </w:tcPr>
          <w:p w14:paraId="178B561A" w14:textId="2D7915CB" w:rsidR="00B13FCA" w:rsidRDefault="00C94AFF">
            <w:pPr>
              <w:pStyle w:val="TableParagraph"/>
              <w:spacing w:line="228" w:lineRule="exact"/>
              <w:ind w:right="282"/>
              <w:jc w:val="right"/>
            </w:pPr>
            <w:r>
              <w:rPr>
                <w:spacing w:val="-5"/>
              </w:rPr>
              <w:t>(</w:t>
            </w:r>
            <w:r w:rsidR="000F290F">
              <w:rPr>
                <w:spacing w:val="-5"/>
              </w:rPr>
              <w:t>5</w:t>
            </w:r>
            <w:r>
              <w:rPr>
                <w:spacing w:val="-5"/>
              </w:rPr>
              <w:t>)</w:t>
            </w:r>
          </w:p>
        </w:tc>
        <w:tc>
          <w:tcPr>
            <w:tcW w:w="1206" w:type="dxa"/>
            <w:tcBorders>
              <w:bottom w:val="single" w:sz="2" w:space="0" w:color="000000"/>
            </w:tcBorders>
          </w:tcPr>
          <w:p w14:paraId="5772CF47" w14:textId="25E325C0" w:rsidR="00B13FCA" w:rsidRDefault="00C94AFF">
            <w:pPr>
              <w:pStyle w:val="TableParagraph"/>
              <w:spacing w:line="228" w:lineRule="exact"/>
              <w:ind w:right="64"/>
              <w:jc w:val="right"/>
            </w:pPr>
            <w:r>
              <w:rPr>
                <w:spacing w:val="-5"/>
              </w:rPr>
              <w:t>(</w:t>
            </w:r>
            <w:r w:rsidR="000F290F">
              <w:rPr>
                <w:spacing w:val="-5"/>
              </w:rPr>
              <w:t>5</w:t>
            </w:r>
            <w:r>
              <w:rPr>
                <w:spacing w:val="-5"/>
              </w:rPr>
              <w:t>)</w:t>
            </w:r>
          </w:p>
        </w:tc>
      </w:tr>
      <w:tr w:rsidR="00B13FCA" w14:paraId="405DED6B" w14:textId="77777777">
        <w:trPr>
          <w:trHeight w:val="506"/>
        </w:trPr>
        <w:tc>
          <w:tcPr>
            <w:tcW w:w="3391" w:type="dxa"/>
          </w:tcPr>
          <w:p w14:paraId="4DB15753" w14:textId="77777777" w:rsidR="00B13FCA" w:rsidRDefault="00000000">
            <w:pPr>
              <w:pStyle w:val="TableParagraph"/>
              <w:spacing w:line="252" w:lineRule="exact"/>
              <w:ind w:left="50"/>
              <w:rPr>
                <w:b/>
              </w:rPr>
            </w:pPr>
            <w:r>
              <w:rPr>
                <w:b/>
              </w:rPr>
              <w:t>Оперативна</w:t>
            </w:r>
            <w:r>
              <w:rPr>
                <w:b/>
                <w:spacing w:val="-16"/>
              </w:rPr>
              <w:t xml:space="preserve"> </w:t>
            </w:r>
            <w:r>
              <w:rPr>
                <w:b/>
              </w:rPr>
              <w:t>печалба/</w:t>
            </w:r>
            <w:r>
              <w:rPr>
                <w:b/>
                <w:spacing w:val="-15"/>
              </w:rPr>
              <w:t xml:space="preserve"> </w:t>
            </w:r>
            <w:r>
              <w:rPr>
                <w:b/>
              </w:rPr>
              <w:t>(загуба) на сегмента</w:t>
            </w:r>
          </w:p>
        </w:tc>
        <w:tc>
          <w:tcPr>
            <w:tcW w:w="1869" w:type="dxa"/>
            <w:tcBorders>
              <w:top w:val="single" w:sz="2" w:space="0" w:color="000000"/>
              <w:bottom w:val="single" w:sz="4" w:space="0" w:color="000000"/>
            </w:tcBorders>
          </w:tcPr>
          <w:p w14:paraId="276FD987" w14:textId="77777777" w:rsidR="00B13FCA" w:rsidRDefault="00B13FCA">
            <w:pPr>
              <w:pStyle w:val="TableParagraph"/>
              <w:spacing w:before="1"/>
            </w:pPr>
          </w:p>
          <w:p w14:paraId="08F8E9BC" w14:textId="2EDC5833" w:rsidR="00B13FCA" w:rsidRDefault="00000000">
            <w:pPr>
              <w:pStyle w:val="TableParagraph"/>
              <w:spacing w:line="232" w:lineRule="exact"/>
              <w:ind w:right="84"/>
              <w:jc w:val="right"/>
              <w:rPr>
                <w:b/>
              </w:rPr>
            </w:pPr>
            <w:r>
              <w:rPr>
                <w:b/>
                <w:spacing w:val="-2"/>
              </w:rPr>
              <w:t>(</w:t>
            </w:r>
            <w:r w:rsidR="000F290F">
              <w:rPr>
                <w:b/>
                <w:spacing w:val="-2"/>
              </w:rPr>
              <w:t>6</w:t>
            </w:r>
            <w:r>
              <w:rPr>
                <w:b/>
                <w:spacing w:val="-2"/>
              </w:rPr>
              <w:t>)</w:t>
            </w:r>
          </w:p>
        </w:tc>
        <w:tc>
          <w:tcPr>
            <w:tcW w:w="2182" w:type="dxa"/>
            <w:tcBorders>
              <w:top w:val="single" w:sz="2" w:space="0" w:color="000000"/>
              <w:bottom w:val="single" w:sz="4" w:space="0" w:color="000000"/>
            </w:tcBorders>
          </w:tcPr>
          <w:p w14:paraId="502B9508" w14:textId="77777777" w:rsidR="00B13FCA" w:rsidRDefault="00B13FCA">
            <w:pPr>
              <w:pStyle w:val="TableParagraph"/>
              <w:spacing w:before="1"/>
            </w:pPr>
          </w:p>
          <w:p w14:paraId="3301358A" w14:textId="19BE8267" w:rsidR="00B13FCA" w:rsidRDefault="000F290F">
            <w:pPr>
              <w:pStyle w:val="TableParagraph"/>
              <w:spacing w:line="232" w:lineRule="exact"/>
              <w:ind w:right="282"/>
              <w:jc w:val="right"/>
              <w:rPr>
                <w:b/>
              </w:rPr>
            </w:pPr>
            <w:r>
              <w:rPr>
                <w:b/>
              </w:rPr>
              <w:t>27</w:t>
            </w:r>
            <w:r w:rsidR="00A27B50">
              <w:rPr>
                <w:b/>
              </w:rPr>
              <w:t>1</w:t>
            </w:r>
          </w:p>
        </w:tc>
        <w:tc>
          <w:tcPr>
            <w:tcW w:w="1206" w:type="dxa"/>
            <w:tcBorders>
              <w:top w:val="single" w:sz="2" w:space="0" w:color="000000"/>
              <w:bottom w:val="single" w:sz="4" w:space="0" w:color="000000"/>
            </w:tcBorders>
          </w:tcPr>
          <w:p w14:paraId="506FBC9C" w14:textId="77777777" w:rsidR="00B13FCA" w:rsidRDefault="00B13FCA">
            <w:pPr>
              <w:pStyle w:val="TableParagraph"/>
              <w:spacing w:before="1"/>
            </w:pPr>
          </w:p>
          <w:p w14:paraId="69A37F77" w14:textId="3760472F" w:rsidR="00B13FCA" w:rsidRDefault="000F290F">
            <w:pPr>
              <w:pStyle w:val="TableParagraph"/>
              <w:spacing w:line="232" w:lineRule="exact"/>
              <w:ind w:right="64"/>
              <w:jc w:val="right"/>
              <w:rPr>
                <w:b/>
              </w:rPr>
            </w:pPr>
            <w:r>
              <w:rPr>
                <w:b/>
              </w:rPr>
              <w:t>265</w:t>
            </w:r>
          </w:p>
        </w:tc>
      </w:tr>
      <w:tr w:rsidR="00B13FCA" w14:paraId="4B15C02C" w14:textId="77777777">
        <w:trPr>
          <w:trHeight w:val="254"/>
        </w:trPr>
        <w:tc>
          <w:tcPr>
            <w:tcW w:w="3391" w:type="dxa"/>
          </w:tcPr>
          <w:p w14:paraId="6E69FF01" w14:textId="77777777" w:rsidR="00B13FCA" w:rsidRDefault="00B13FCA">
            <w:pPr>
              <w:pStyle w:val="TableParagraph"/>
              <w:rPr>
                <w:rFonts w:ascii="Times New Roman"/>
                <w:sz w:val="18"/>
              </w:rPr>
            </w:pPr>
          </w:p>
        </w:tc>
        <w:tc>
          <w:tcPr>
            <w:tcW w:w="1869" w:type="dxa"/>
            <w:tcBorders>
              <w:top w:val="single" w:sz="4" w:space="0" w:color="000000"/>
              <w:bottom w:val="single" w:sz="2" w:space="0" w:color="000000"/>
            </w:tcBorders>
          </w:tcPr>
          <w:p w14:paraId="7368C119" w14:textId="77777777" w:rsidR="00B13FCA" w:rsidRDefault="00B13FCA">
            <w:pPr>
              <w:pStyle w:val="TableParagraph"/>
              <w:rPr>
                <w:rFonts w:ascii="Times New Roman"/>
                <w:sz w:val="18"/>
              </w:rPr>
            </w:pPr>
          </w:p>
        </w:tc>
        <w:tc>
          <w:tcPr>
            <w:tcW w:w="2182" w:type="dxa"/>
            <w:tcBorders>
              <w:top w:val="single" w:sz="4" w:space="0" w:color="000000"/>
              <w:bottom w:val="single" w:sz="2" w:space="0" w:color="000000"/>
            </w:tcBorders>
          </w:tcPr>
          <w:p w14:paraId="14C4C01D" w14:textId="77777777" w:rsidR="00B13FCA" w:rsidRDefault="00B13FCA">
            <w:pPr>
              <w:pStyle w:val="TableParagraph"/>
              <w:rPr>
                <w:rFonts w:ascii="Times New Roman"/>
                <w:sz w:val="18"/>
              </w:rPr>
            </w:pPr>
          </w:p>
        </w:tc>
        <w:tc>
          <w:tcPr>
            <w:tcW w:w="1206" w:type="dxa"/>
            <w:tcBorders>
              <w:top w:val="single" w:sz="4" w:space="0" w:color="000000"/>
              <w:bottom w:val="single" w:sz="2" w:space="0" w:color="000000"/>
            </w:tcBorders>
          </w:tcPr>
          <w:p w14:paraId="5B0ADEE4" w14:textId="77777777" w:rsidR="00B13FCA" w:rsidRDefault="00B13FCA">
            <w:pPr>
              <w:pStyle w:val="TableParagraph"/>
              <w:rPr>
                <w:rFonts w:ascii="Times New Roman"/>
                <w:sz w:val="18"/>
              </w:rPr>
            </w:pPr>
          </w:p>
        </w:tc>
      </w:tr>
      <w:tr w:rsidR="00B13FCA" w14:paraId="5F9F8B76" w14:textId="77777777">
        <w:trPr>
          <w:trHeight w:val="251"/>
        </w:trPr>
        <w:tc>
          <w:tcPr>
            <w:tcW w:w="3391" w:type="dxa"/>
          </w:tcPr>
          <w:p w14:paraId="1C7A2EAE" w14:textId="77777777" w:rsidR="00B13FCA" w:rsidRDefault="00000000">
            <w:pPr>
              <w:pStyle w:val="TableParagraph"/>
              <w:spacing w:line="232" w:lineRule="exact"/>
              <w:ind w:left="50"/>
              <w:rPr>
                <w:b/>
              </w:rPr>
            </w:pPr>
            <w:r>
              <w:rPr>
                <w:b/>
              </w:rPr>
              <w:t>Активи</w:t>
            </w:r>
            <w:r>
              <w:rPr>
                <w:b/>
                <w:spacing w:val="-3"/>
              </w:rPr>
              <w:t xml:space="preserve"> </w:t>
            </w:r>
            <w:r>
              <w:rPr>
                <w:b/>
              </w:rPr>
              <w:t>на</w:t>
            </w:r>
            <w:r>
              <w:rPr>
                <w:b/>
                <w:spacing w:val="-3"/>
              </w:rPr>
              <w:t xml:space="preserve"> </w:t>
            </w:r>
            <w:r>
              <w:rPr>
                <w:b/>
                <w:spacing w:val="-2"/>
              </w:rPr>
              <w:t>сегмента</w:t>
            </w:r>
          </w:p>
        </w:tc>
        <w:tc>
          <w:tcPr>
            <w:tcW w:w="1869" w:type="dxa"/>
            <w:tcBorders>
              <w:top w:val="single" w:sz="2" w:space="0" w:color="000000"/>
              <w:bottom w:val="single" w:sz="2" w:space="0" w:color="000000"/>
            </w:tcBorders>
          </w:tcPr>
          <w:p w14:paraId="165D82C2" w14:textId="219FA792" w:rsidR="00B13FCA" w:rsidRDefault="00E75A7A">
            <w:pPr>
              <w:pStyle w:val="TableParagraph"/>
              <w:spacing w:line="232" w:lineRule="exact"/>
              <w:ind w:right="83"/>
              <w:jc w:val="right"/>
              <w:rPr>
                <w:b/>
              </w:rPr>
            </w:pPr>
            <w:r>
              <w:rPr>
                <w:b/>
              </w:rPr>
              <w:t>1 692</w:t>
            </w:r>
          </w:p>
        </w:tc>
        <w:tc>
          <w:tcPr>
            <w:tcW w:w="2182" w:type="dxa"/>
            <w:tcBorders>
              <w:top w:val="single" w:sz="2" w:space="0" w:color="000000"/>
              <w:bottom w:val="single" w:sz="2" w:space="0" w:color="000000"/>
            </w:tcBorders>
          </w:tcPr>
          <w:p w14:paraId="1C6E1323" w14:textId="01624670" w:rsidR="00B13FCA" w:rsidRDefault="00E75A7A">
            <w:pPr>
              <w:pStyle w:val="TableParagraph"/>
              <w:spacing w:line="232" w:lineRule="exact"/>
              <w:ind w:right="281"/>
              <w:jc w:val="right"/>
              <w:rPr>
                <w:b/>
              </w:rPr>
            </w:pPr>
            <w:r>
              <w:rPr>
                <w:b/>
              </w:rPr>
              <w:t xml:space="preserve">17 </w:t>
            </w:r>
            <w:r w:rsidR="000F290F">
              <w:rPr>
                <w:b/>
              </w:rPr>
              <w:t>058</w:t>
            </w:r>
          </w:p>
        </w:tc>
        <w:tc>
          <w:tcPr>
            <w:tcW w:w="1206" w:type="dxa"/>
            <w:tcBorders>
              <w:top w:val="single" w:sz="2" w:space="0" w:color="000000"/>
              <w:bottom w:val="single" w:sz="2" w:space="0" w:color="000000"/>
            </w:tcBorders>
          </w:tcPr>
          <w:p w14:paraId="45E0E434" w14:textId="1EC8BECE" w:rsidR="00B13FCA" w:rsidRDefault="00000000">
            <w:pPr>
              <w:pStyle w:val="TableParagraph"/>
              <w:spacing w:line="232" w:lineRule="exact"/>
              <w:ind w:right="63"/>
              <w:jc w:val="right"/>
              <w:rPr>
                <w:b/>
              </w:rPr>
            </w:pPr>
            <w:r>
              <w:rPr>
                <w:b/>
              </w:rPr>
              <w:t>18</w:t>
            </w:r>
            <w:r>
              <w:rPr>
                <w:b/>
                <w:spacing w:val="-1"/>
              </w:rPr>
              <w:t xml:space="preserve"> </w:t>
            </w:r>
            <w:r w:rsidR="000F290F">
              <w:rPr>
                <w:b/>
                <w:spacing w:val="-1"/>
              </w:rPr>
              <w:t>750</w:t>
            </w:r>
          </w:p>
        </w:tc>
      </w:tr>
      <w:tr w:rsidR="00B13FCA" w14:paraId="3E9F64BC" w14:textId="77777777">
        <w:trPr>
          <w:trHeight w:val="254"/>
        </w:trPr>
        <w:tc>
          <w:tcPr>
            <w:tcW w:w="3391" w:type="dxa"/>
          </w:tcPr>
          <w:p w14:paraId="06B60F47" w14:textId="77777777" w:rsidR="00B13FCA" w:rsidRDefault="00000000">
            <w:pPr>
              <w:pStyle w:val="TableParagraph"/>
              <w:spacing w:line="234" w:lineRule="exact"/>
              <w:ind w:left="50"/>
              <w:rPr>
                <w:b/>
              </w:rPr>
            </w:pPr>
            <w:r>
              <w:rPr>
                <w:b/>
              </w:rPr>
              <w:t>Пасиви</w:t>
            </w:r>
            <w:r>
              <w:rPr>
                <w:b/>
                <w:spacing w:val="-3"/>
              </w:rPr>
              <w:t xml:space="preserve"> </w:t>
            </w:r>
            <w:r>
              <w:rPr>
                <w:b/>
              </w:rPr>
              <w:t>на</w:t>
            </w:r>
            <w:r>
              <w:rPr>
                <w:b/>
                <w:spacing w:val="-3"/>
              </w:rPr>
              <w:t xml:space="preserve"> </w:t>
            </w:r>
            <w:r>
              <w:rPr>
                <w:b/>
                <w:spacing w:val="-2"/>
              </w:rPr>
              <w:t>сегмента</w:t>
            </w:r>
          </w:p>
        </w:tc>
        <w:tc>
          <w:tcPr>
            <w:tcW w:w="1869" w:type="dxa"/>
            <w:tcBorders>
              <w:top w:val="single" w:sz="2" w:space="0" w:color="000000"/>
              <w:bottom w:val="single" w:sz="2" w:space="0" w:color="000000"/>
            </w:tcBorders>
          </w:tcPr>
          <w:p w14:paraId="1174CF5E" w14:textId="77777777" w:rsidR="00B13FCA" w:rsidRDefault="00000000">
            <w:pPr>
              <w:pStyle w:val="TableParagraph"/>
              <w:spacing w:line="234" w:lineRule="exact"/>
              <w:ind w:right="87"/>
              <w:jc w:val="right"/>
              <w:rPr>
                <w:b/>
              </w:rPr>
            </w:pPr>
            <w:r>
              <w:rPr>
                <w:b/>
              </w:rPr>
              <w:t>-</w:t>
            </w:r>
          </w:p>
        </w:tc>
        <w:tc>
          <w:tcPr>
            <w:tcW w:w="2182" w:type="dxa"/>
            <w:tcBorders>
              <w:top w:val="single" w:sz="2" w:space="0" w:color="000000"/>
              <w:bottom w:val="single" w:sz="2" w:space="0" w:color="000000"/>
            </w:tcBorders>
          </w:tcPr>
          <w:p w14:paraId="494401F2" w14:textId="1696D2FB" w:rsidR="00B13FCA" w:rsidRDefault="000F290F">
            <w:pPr>
              <w:pStyle w:val="TableParagraph"/>
              <w:spacing w:line="234" w:lineRule="exact"/>
              <w:ind w:right="283"/>
              <w:jc w:val="right"/>
              <w:rPr>
                <w:b/>
              </w:rPr>
            </w:pPr>
            <w:r>
              <w:rPr>
                <w:b/>
                <w:spacing w:val="-5"/>
              </w:rPr>
              <w:t>8</w:t>
            </w:r>
          </w:p>
        </w:tc>
        <w:tc>
          <w:tcPr>
            <w:tcW w:w="1206" w:type="dxa"/>
            <w:tcBorders>
              <w:top w:val="single" w:sz="2" w:space="0" w:color="000000"/>
              <w:bottom w:val="single" w:sz="2" w:space="0" w:color="000000"/>
            </w:tcBorders>
          </w:tcPr>
          <w:p w14:paraId="510B6E9D" w14:textId="3687553A" w:rsidR="00B13FCA" w:rsidRDefault="000F290F">
            <w:pPr>
              <w:pStyle w:val="TableParagraph"/>
              <w:spacing w:line="234" w:lineRule="exact"/>
              <w:ind w:right="66"/>
              <w:jc w:val="right"/>
              <w:rPr>
                <w:b/>
              </w:rPr>
            </w:pPr>
            <w:r>
              <w:rPr>
                <w:b/>
              </w:rPr>
              <w:t>8</w:t>
            </w:r>
          </w:p>
        </w:tc>
      </w:tr>
    </w:tbl>
    <w:p w14:paraId="03E86920" w14:textId="794CE878" w:rsidR="00B13FCA" w:rsidRDefault="00B13FCA">
      <w:pPr>
        <w:pStyle w:val="BodyText"/>
        <w:spacing w:before="8"/>
        <w:rPr>
          <w:sz w:val="16"/>
        </w:rPr>
      </w:pPr>
    </w:p>
    <w:p w14:paraId="167F35A3" w14:textId="29397360" w:rsidR="006D117E" w:rsidRDefault="006D117E">
      <w:pPr>
        <w:pStyle w:val="BodyText"/>
        <w:spacing w:before="8"/>
        <w:rPr>
          <w:sz w:val="16"/>
        </w:rPr>
      </w:pPr>
    </w:p>
    <w:p w14:paraId="1C0BF674" w14:textId="11FA8C0C" w:rsidR="006D117E" w:rsidRDefault="006D117E">
      <w:pPr>
        <w:pStyle w:val="BodyText"/>
        <w:spacing w:before="8"/>
        <w:rPr>
          <w:sz w:val="16"/>
        </w:rPr>
      </w:pPr>
    </w:p>
    <w:p w14:paraId="53DB5BE9" w14:textId="2161D249" w:rsidR="006D117E" w:rsidRDefault="006D117E">
      <w:pPr>
        <w:pStyle w:val="BodyText"/>
        <w:spacing w:before="8"/>
        <w:rPr>
          <w:sz w:val="16"/>
        </w:rPr>
      </w:pPr>
    </w:p>
    <w:p w14:paraId="40CD0FCA" w14:textId="15E386FC" w:rsidR="006D117E" w:rsidRDefault="006D117E">
      <w:pPr>
        <w:pStyle w:val="BodyText"/>
        <w:spacing w:before="8"/>
        <w:rPr>
          <w:sz w:val="16"/>
        </w:rPr>
      </w:pPr>
    </w:p>
    <w:p w14:paraId="54BE39C7" w14:textId="20BB6508" w:rsidR="006D117E" w:rsidRDefault="006D117E">
      <w:pPr>
        <w:pStyle w:val="BodyText"/>
        <w:spacing w:before="8"/>
        <w:rPr>
          <w:sz w:val="16"/>
        </w:rPr>
      </w:pPr>
    </w:p>
    <w:p w14:paraId="501FA04C" w14:textId="68556CE2" w:rsidR="006D117E" w:rsidRDefault="006D117E">
      <w:pPr>
        <w:pStyle w:val="BodyText"/>
        <w:spacing w:before="8"/>
        <w:rPr>
          <w:sz w:val="16"/>
        </w:rPr>
      </w:pPr>
    </w:p>
    <w:p w14:paraId="303EFBCF" w14:textId="7B4F08A4" w:rsidR="006D117E" w:rsidRDefault="006D117E">
      <w:pPr>
        <w:pStyle w:val="BodyText"/>
        <w:spacing w:before="8"/>
        <w:rPr>
          <w:sz w:val="16"/>
        </w:rPr>
      </w:pPr>
    </w:p>
    <w:p w14:paraId="220B709E" w14:textId="2BEC2CC0" w:rsidR="006D117E" w:rsidRDefault="006D117E">
      <w:pPr>
        <w:pStyle w:val="BodyText"/>
        <w:spacing w:before="8"/>
        <w:rPr>
          <w:sz w:val="16"/>
        </w:rPr>
      </w:pPr>
    </w:p>
    <w:p w14:paraId="1E7D82F1" w14:textId="50150C13" w:rsidR="006D117E" w:rsidRDefault="006D117E">
      <w:pPr>
        <w:pStyle w:val="BodyText"/>
        <w:spacing w:before="8"/>
        <w:rPr>
          <w:sz w:val="16"/>
        </w:rPr>
      </w:pPr>
    </w:p>
    <w:p w14:paraId="527D1B67" w14:textId="77777777" w:rsidR="006D117E" w:rsidRDefault="006D117E">
      <w:pPr>
        <w:pStyle w:val="BodyText"/>
        <w:spacing w:before="8"/>
        <w:rPr>
          <w:sz w:val="16"/>
        </w:rPr>
      </w:pPr>
    </w:p>
    <w:p w14:paraId="097B4A7B" w14:textId="77777777" w:rsidR="00C443CB" w:rsidRDefault="00C443CB" w:rsidP="00C443CB">
      <w:pPr>
        <w:pStyle w:val="Heading4"/>
        <w:tabs>
          <w:tab w:val="left" w:pos="1385"/>
        </w:tabs>
        <w:spacing w:before="94"/>
        <w:ind w:left="1139"/>
      </w:pPr>
      <w:bookmarkStart w:id="57" w:name="6._Машини_и_съоръжения"/>
      <w:bookmarkStart w:id="58" w:name="_bookmark1"/>
      <w:bookmarkEnd w:id="57"/>
      <w:bookmarkEnd w:id="58"/>
    </w:p>
    <w:p w14:paraId="0615A886" w14:textId="3DC216C3" w:rsidR="00B13FCA" w:rsidRDefault="00000000" w:rsidP="00C443CB">
      <w:pPr>
        <w:pStyle w:val="Heading4"/>
        <w:numPr>
          <w:ilvl w:val="0"/>
          <w:numId w:val="1"/>
        </w:numPr>
        <w:tabs>
          <w:tab w:val="left" w:pos="1385"/>
        </w:tabs>
        <w:spacing w:before="94"/>
      </w:pPr>
      <w:r>
        <w:t>Машини</w:t>
      </w:r>
      <w:r>
        <w:rPr>
          <w:spacing w:val="-2"/>
        </w:rPr>
        <w:t xml:space="preserve"> </w:t>
      </w:r>
      <w:r>
        <w:t>и</w:t>
      </w:r>
      <w:r>
        <w:rPr>
          <w:spacing w:val="-2"/>
        </w:rPr>
        <w:t xml:space="preserve"> съоръжения</w:t>
      </w:r>
    </w:p>
    <w:p w14:paraId="07EEE37E" w14:textId="77777777" w:rsidR="00B13FCA" w:rsidRDefault="00000000">
      <w:pPr>
        <w:pStyle w:val="BodyText"/>
        <w:spacing w:before="119"/>
        <w:ind w:left="1140" w:right="938"/>
      </w:pPr>
      <w:r>
        <w:t>Машините</w:t>
      </w:r>
      <w:r>
        <w:rPr>
          <w:spacing w:val="-4"/>
        </w:rPr>
        <w:t xml:space="preserve"> </w:t>
      </w:r>
      <w:r>
        <w:t>и</w:t>
      </w:r>
      <w:r>
        <w:rPr>
          <w:spacing w:val="-2"/>
        </w:rPr>
        <w:t xml:space="preserve"> </w:t>
      </w:r>
      <w:r>
        <w:t>съоръженията</w:t>
      </w:r>
      <w:r>
        <w:rPr>
          <w:spacing w:val="-2"/>
        </w:rPr>
        <w:t xml:space="preserve"> </w:t>
      </w:r>
      <w:r>
        <w:t>на</w:t>
      </w:r>
      <w:r>
        <w:rPr>
          <w:spacing w:val="-4"/>
        </w:rPr>
        <w:t xml:space="preserve"> </w:t>
      </w:r>
      <w:r>
        <w:t>Дружеството</w:t>
      </w:r>
      <w:r>
        <w:rPr>
          <w:spacing w:val="-4"/>
        </w:rPr>
        <w:t xml:space="preserve"> </w:t>
      </w:r>
      <w:r>
        <w:t>включват</w:t>
      </w:r>
      <w:r>
        <w:rPr>
          <w:spacing w:val="-4"/>
        </w:rPr>
        <w:t xml:space="preserve"> </w:t>
      </w:r>
      <w:r>
        <w:t>активи</w:t>
      </w:r>
      <w:r>
        <w:rPr>
          <w:spacing w:val="-2"/>
        </w:rPr>
        <w:t xml:space="preserve"> </w:t>
      </w:r>
      <w:r>
        <w:t>с</w:t>
      </w:r>
      <w:r>
        <w:rPr>
          <w:spacing w:val="-4"/>
        </w:rPr>
        <w:t xml:space="preserve"> </w:t>
      </w:r>
      <w:r>
        <w:t>право</w:t>
      </w:r>
      <w:r>
        <w:rPr>
          <w:spacing w:val="-4"/>
        </w:rPr>
        <w:t xml:space="preserve"> </w:t>
      </w:r>
      <w:r>
        <w:t>на</w:t>
      </w:r>
      <w:r>
        <w:rPr>
          <w:spacing w:val="-2"/>
        </w:rPr>
        <w:t xml:space="preserve"> </w:t>
      </w:r>
      <w:r>
        <w:t>ползване</w:t>
      </w:r>
      <w:r>
        <w:rPr>
          <w:spacing w:val="-4"/>
        </w:rPr>
        <w:t xml:space="preserve"> </w:t>
      </w:r>
      <w:r>
        <w:t>и машини. Балансовата стойност може да бъде анализирана, както следва:</w:t>
      </w:r>
    </w:p>
    <w:p w14:paraId="7299FED6" w14:textId="77777777" w:rsidR="00B13FCA" w:rsidRDefault="00B13FCA">
      <w:pPr>
        <w:pStyle w:val="BodyText"/>
        <w:spacing w:before="7"/>
        <w:rPr>
          <w:sz w:val="10"/>
        </w:rPr>
      </w:pPr>
    </w:p>
    <w:tbl>
      <w:tblPr>
        <w:tblW w:w="0" w:type="auto"/>
        <w:tblInd w:w="1200" w:type="dxa"/>
        <w:tblLayout w:type="fixed"/>
        <w:tblCellMar>
          <w:left w:w="0" w:type="dxa"/>
          <w:right w:w="0" w:type="dxa"/>
        </w:tblCellMar>
        <w:tblLook w:val="01E0" w:firstRow="1" w:lastRow="1" w:firstColumn="1" w:lastColumn="1" w:noHBand="0" w:noVBand="0"/>
      </w:tblPr>
      <w:tblGrid>
        <w:gridCol w:w="4332"/>
        <w:gridCol w:w="1858"/>
        <w:gridCol w:w="1219"/>
        <w:gridCol w:w="1186"/>
      </w:tblGrid>
      <w:tr w:rsidR="00B13FCA" w14:paraId="5B30B637" w14:textId="77777777">
        <w:trPr>
          <w:trHeight w:val="755"/>
        </w:trPr>
        <w:tc>
          <w:tcPr>
            <w:tcW w:w="4332" w:type="dxa"/>
          </w:tcPr>
          <w:p w14:paraId="18D23C13" w14:textId="77777777" w:rsidR="00B13FCA" w:rsidRDefault="00B13FCA">
            <w:pPr>
              <w:pStyle w:val="TableParagraph"/>
              <w:rPr>
                <w:rFonts w:ascii="Times New Roman"/>
              </w:rPr>
            </w:pPr>
          </w:p>
        </w:tc>
        <w:tc>
          <w:tcPr>
            <w:tcW w:w="1858" w:type="dxa"/>
          </w:tcPr>
          <w:p w14:paraId="545760C5" w14:textId="77777777" w:rsidR="00B13FCA" w:rsidRDefault="00000000">
            <w:pPr>
              <w:pStyle w:val="TableParagraph"/>
              <w:spacing w:line="247" w:lineRule="exact"/>
              <w:ind w:left="736" w:firstLine="9"/>
              <w:rPr>
                <w:b/>
              </w:rPr>
            </w:pPr>
            <w:r>
              <w:rPr>
                <w:b/>
              </w:rPr>
              <w:t>Активи</w:t>
            </w:r>
            <w:r>
              <w:rPr>
                <w:b/>
                <w:spacing w:val="-2"/>
              </w:rPr>
              <w:t xml:space="preserve"> </w:t>
            </w:r>
            <w:r>
              <w:rPr>
                <w:b/>
                <w:spacing w:val="-10"/>
              </w:rPr>
              <w:t>с</w:t>
            </w:r>
          </w:p>
          <w:p w14:paraId="3728446D" w14:textId="77777777" w:rsidR="00B13FCA" w:rsidRDefault="00000000">
            <w:pPr>
              <w:pStyle w:val="TableParagraph"/>
              <w:spacing w:line="252" w:lineRule="exact"/>
              <w:ind w:left="683" w:firstLine="52"/>
              <w:rPr>
                <w:b/>
              </w:rPr>
            </w:pPr>
            <w:r>
              <w:rPr>
                <w:b/>
              </w:rPr>
              <w:t>право</w:t>
            </w:r>
            <w:r>
              <w:rPr>
                <w:b/>
                <w:spacing w:val="-16"/>
              </w:rPr>
              <w:t xml:space="preserve"> </w:t>
            </w:r>
            <w:r>
              <w:rPr>
                <w:b/>
              </w:rPr>
              <w:t xml:space="preserve">на </w:t>
            </w:r>
            <w:r>
              <w:rPr>
                <w:b/>
                <w:spacing w:val="-2"/>
              </w:rPr>
              <w:t>ползване</w:t>
            </w:r>
          </w:p>
        </w:tc>
        <w:tc>
          <w:tcPr>
            <w:tcW w:w="1219" w:type="dxa"/>
          </w:tcPr>
          <w:p w14:paraId="1ED5E1CA" w14:textId="77777777" w:rsidR="00B13FCA" w:rsidRDefault="00000000">
            <w:pPr>
              <w:pStyle w:val="TableParagraph"/>
              <w:spacing w:line="247" w:lineRule="exact"/>
              <w:ind w:right="220"/>
              <w:jc w:val="right"/>
              <w:rPr>
                <w:b/>
              </w:rPr>
            </w:pPr>
            <w:r>
              <w:rPr>
                <w:b/>
                <w:spacing w:val="-2"/>
              </w:rPr>
              <w:t>Други</w:t>
            </w:r>
          </w:p>
        </w:tc>
        <w:tc>
          <w:tcPr>
            <w:tcW w:w="1186" w:type="dxa"/>
          </w:tcPr>
          <w:p w14:paraId="0E43D435" w14:textId="77777777" w:rsidR="00B13FCA" w:rsidRDefault="00000000">
            <w:pPr>
              <w:pStyle w:val="TableParagraph"/>
              <w:spacing w:line="247" w:lineRule="exact"/>
              <w:ind w:right="106"/>
              <w:jc w:val="right"/>
              <w:rPr>
                <w:b/>
              </w:rPr>
            </w:pPr>
            <w:r>
              <w:rPr>
                <w:b/>
                <w:spacing w:val="-4"/>
              </w:rPr>
              <w:t>Общо</w:t>
            </w:r>
          </w:p>
        </w:tc>
      </w:tr>
      <w:tr w:rsidR="00B13FCA" w14:paraId="059BD30D" w14:textId="77777777">
        <w:trPr>
          <w:trHeight w:val="253"/>
        </w:trPr>
        <w:tc>
          <w:tcPr>
            <w:tcW w:w="4332" w:type="dxa"/>
          </w:tcPr>
          <w:p w14:paraId="76CB4853" w14:textId="77777777" w:rsidR="00B13FCA" w:rsidRDefault="00B13FCA">
            <w:pPr>
              <w:pStyle w:val="TableParagraph"/>
              <w:rPr>
                <w:rFonts w:ascii="Times New Roman"/>
                <w:sz w:val="18"/>
              </w:rPr>
            </w:pPr>
          </w:p>
        </w:tc>
        <w:tc>
          <w:tcPr>
            <w:tcW w:w="1858" w:type="dxa"/>
          </w:tcPr>
          <w:p w14:paraId="6FA28B04" w14:textId="77777777" w:rsidR="00B13FCA" w:rsidRDefault="00000000">
            <w:pPr>
              <w:pStyle w:val="TableParagraph"/>
              <w:spacing w:line="233" w:lineRule="exact"/>
              <w:ind w:right="139"/>
              <w:jc w:val="right"/>
              <w:rPr>
                <w:b/>
              </w:rPr>
            </w:pPr>
            <w:r>
              <w:rPr>
                <w:b/>
              </w:rPr>
              <w:t>хил.</w:t>
            </w:r>
            <w:r>
              <w:rPr>
                <w:b/>
                <w:spacing w:val="1"/>
              </w:rPr>
              <w:t xml:space="preserve"> </w:t>
            </w:r>
            <w:r>
              <w:rPr>
                <w:b/>
                <w:spacing w:val="-5"/>
              </w:rPr>
              <w:t>лв.</w:t>
            </w:r>
          </w:p>
        </w:tc>
        <w:tc>
          <w:tcPr>
            <w:tcW w:w="1219" w:type="dxa"/>
          </w:tcPr>
          <w:p w14:paraId="49BC03D3" w14:textId="77777777" w:rsidR="00B13FCA" w:rsidRDefault="00000000">
            <w:pPr>
              <w:pStyle w:val="TableParagraph"/>
              <w:spacing w:line="233" w:lineRule="exact"/>
              <w:ind w:right="220"/>
              <w:jc w:val="right"/>
              <w:rPr>
                <w:b/>
              </w:rPr>
            </w:pPr>
            <w:r>
              <w:rPr>
                <w:b/>
              </w:rPr>
              <w:t>хил.</w:t>
            </w:r>
            <w:r>
              <w:rPr>
                <w:b/>
                <w:spacing w:val="1"/>
              </w:rPr>
              <w:t xml:space="preserve"> </w:t>
            </w:r>
            <w:r>
              <w:rPr>
                <w:b/>
                <w:spacing w:val="-5"/>
              </w:rPr>
              <w:t>лв.</w:t>
            </w:r>
          </w:p>
        </w:tc>
        <w:tc>
          <w:tcPr>
            <w:tcW w:w="1186" w:type="dxa"/>
          </w:tcPr>
          <w:p w14:paraId="4CEB9ABB" w14:textId="77777777" w:rsidR="00B13FCA" w:rsidRDefault="00000000">
            <w:pPr>
              <w:pStyle w:val="TableParagraph"/>
              <w:spacing w:line="233" w:lineRule="exact"/>
              <w:ind w:right="106"/>
              <w:jc w:val="right"/>
              <w:rPr>
                <w:b/>
              </w:rPr>
            </w:pPr>
            <w:r>
              <w:rPr>
                <w:b/>
              </w:rPr>
              <w:t>хил.</w:t>
            </w:r>
            <w:r>
              <w:rPr>
                <w:b/>
                <w:spacing w:val="1"/>
              </w:rPr>
              <w:t xml:space="preserve"> </w:t>
            </w:r>
            <w:r>
              <w:rPr>
                <w:b/>
                <w:spacing w:val="-5"/>
              </w:rPr>
              <w:t>лв.</w:t>
            </w:r>
          </w:p>
        </w:tc>
      </w:tr>
      <w:tr w:rsidR="00B13FCA" w14:paraId="260BE297" w14:textId="77777777">
        <w:trPr>
          <w:trHeight w:val="253"/>
        </w:trPr>
        <w:tc>
          <w:tcPr>
            <w:tcW w:w="4332" w:type="dxa"/>
          </w:tcPr>
          <w:p w14:paraId="45FC4867" w14:textId="77777777" w:rsidR="00B13FCA" w:rsidRDefault="00000000">
            <w:pPr>
              <w:pStyle w:val="TableParagraph"/>
              <w:spacing w:line="233" w:lineRule="exact"/>
              <w:ind w:left="50"/>
              <w:rPr>
                <w:b/>
              </w:rPr>
            </w:pPr>
            <w:r>
              <w:rPr>
                <w:b/>
              </w:rPr>
              <w:t>Брутна</w:t>
            </w:r>
            <w:r>
              <w:rPr>
                <w:b/>
                <w:spacing w:val="-7"/>
              </w:rPr>
              <w:t xml:space="preserve"> </w:t>
            </w:r>
            <w:r>
              <w:rPr>
                <w:b/>
              </w:rPr>
              <w:t>балансова</w:t>
            </w:r>
            <w:r>
              <w:rPr>
                <w:b/>
                <w:spacing w:val="-4"/>
              </w:rPr>
              <w:t xml:space="preserve"> </w:t>
            </w:r>
            <w:r>
              <w:rPr>
                <w:b/>
                <w:spacing w:val="-2"/>
              </w:rPr>
              <w:t>стойност</w:t>
            </w:r>
          </w:p>
        </w:tc>
        <w:tc>
          <w:tcPr>
            <w:tcW w:w="1858" w:type="dxa"/>
          </w:tcPr>
          <w:p w14:paraId="7A727779" w14:textId="77777777" w:rsidR="00B13FCA" w:rsidRDefault="00B13FCA">
            <w:pPr>
              <w:pStyle w:val="TableParagraph"/>
              <w:rPr>
                <w:rFonts w:ascii="Times New Roman"/>
                <w:sz w:val="18"/>
              </w:rPr>
            </w:pPr>
          </w:p>
        </w:tc>
        <w:tc>
          <w:tcPr>
            <w:tcW w:w="1219" w:type="dxa"/>
          </w:tcPr>
          <w:p w14:paraId="145E57EB" w14:textId="77777777" w:rsidR="00B13FCA" w:rsidRDefault="00B13FCA">
            <w:pPr>
              <w:pStyle w:val="TableParagraph"/>
              <w:rPr>
                <w:rFonts w:ascii="Times New Roman"/>
                <w:sz w:val="18"/>
              </w:rPr>
            </w:pPr>
          </w:p>
        </w:tc>
        <w:tc>
          <w:tcPr>
            <w:tcW w:w="1186" w:type="dxa"/>
          </w:tcPr>
          <w:p w14:paraId="025F88B3" w14:textId="77777777" w:rsidR="00B13FCA" w:rsidRDefault="00B13FCA">
            <w:pPr>
              <w:pStyle w:val="TableParagraph"/>
              <w:rPr>
                <w:rFonts w:ascii="Times New Roman"/>
                <w:sz w:val="18"/>
              </w:rPr>
            </w:pPr>
          </w:p>
        </w:tc>
      </w:tr>
      <w:tr w:rsidR="00B13FCA" w14:paraId="333D1EA2" w14:textId="77777777">
        <w:trPr>
          <w:trHeight w:val="253"/>
        </w:trPr>
        <w:tc>
          <w:tcPr>
            <w:tcW w:w="4332" w:type="dxa"/>
          </w:tcPr>
          <w:p w14:paraId="3100911A" w14:textId="200F4EEE" w:rsidR="00B13FCA" w:rsidRDefault="00000000">
            <w:pPr>
              <w:pStyle w:val="TableParagraph"/>
              <w:spacing w:line="233" w:lineRule="exact"/>
              <w:ind w:left="50"/>
            </w:pPr>
            <w:r>
              <w:t>Салдо</w:t>
            </w:r>
            <w:r>
              <w:rPr>
                <w:spacing w:val="-3"/>
              </w:rPr>
              <w:t xml:space="preserve"> </w:t>
            </w:r>
            <w:r>
              <w:t>към</w:t>
            </w:r>
            <w:r>
              <w:rPr>
                <w:spacing w:val="-3"/>
              </w:rPr>
              <w:t xml:space="preserve"> </w:t>
            </w:r>
            <w:r>
              <w:t>1</w:t>
            </w:r>
            <w:r>
              <w:rPr>
                <w:spacing w:val="-5"/>
              </w:rPr>
              <w:t xml:space="preserve"> </w:t>
            </w:r>
            <w:r>
              <w:t>януари</w:t>
            </w:r>
            <w:r>
              <w:rPr>
                <w:spacing w:val="-3"/>
              </w:rPr>
              <w:t xml:space="preserve"> </w:t>
            </w:r>
            <w:r w:rsidR="00816CA9">
              <w:t>202</w:t>
            </w:r>
            <w:r w:rsidR="0053372D">
              <w:t>3</w:t>
            </w:r>
            <w:r>
              <w:rPr>
                <w:spacing w:val="-2"/>
              </w:rPr>
              <w:t xml:space="preserve"> </w:t>
            </w:r>
            <w:r>
              <w:rPr>
                <w:spacing w:val="-5"/>
              </w:rPr>
              <w:t>г.</w:t>
            </w:r>
          </w:p>
        </w:tc>
        <w:tc>
          <w:tcPr>
            <w:tcW w:w="1858" w:type="dxa"/>
          </w:tcPr>
          <w:p w14:paraId="7DCB5F8B" w14:textId="57E804CB" w:rsidR="00B13FCA" w:rsidRDefault="00816CA9">
            <w:pPr>
              <w:pStyle w:val="TableParagraph"/>
              <w:spacing w:line="233" w:lineRule="exact"/>
              <w:ind w:right="143"/>
              <w:jc w:val="right"/>
            </w:pPr>
            <w:r>
              <w:t>1</w:t>
            </w:r>
            <w:r w:rsidR="0053372D">
              <w:t>7</w:t>
            </w:r>
          </w:p>
        </w:tc>
        <w:tc>
          <w:tcPr>
            <w:tcW w:w="1219" w:type="dxa"/>
          </w:tcPr>
          <w:p w14:paraId="7E1D542C" w14:textId="2862774A" w:rsidR="00B13FCA" w:rsidRDefault="00816CA9">
            <w:pPr>
              <w:pStyle w:val="TableParagraph"/>
              <w:spacing w:line="233" w:lineRule="exact"/>
              <w:ind w:right="222"/>
              <w:jc w:val="right"/>
            </w:pPr>
            <w:r>
              <w:t>2</w:t>
            </w:r>
          </w:p>
        </w:tc>
        <w:tc>
          <w:tcPr>
            <w:tcW w:w="1186" w:type="dxa"/>
          </w:tcPr>
          <w:p w14:paraId="463325C7" w14:textId="0D47EB97" w:rsidR="00B13FCA" w:rsidRDefault="0053372D">
            <w:pPr>
              <w:pStyle w:val="TableParagraph"/>
              <w:spacing w:line="233" w:lineRule="exact"/>
              <w:ind w:right="110"/>
              <w:jc w:val="right"/>
            </w:pPr>
            <w:r>
              <w:t>19</w:t>
            </w:r>
          </w:p>
        </w:tc>
      </w:tr>
      <w:tr w:rsidR="00B13FCA" w14:paraId="456E1FAF" w14:textId="77777777">
        <w:trPr>
          <w:trHeight w:val="249"/>
        </w:trPr>
        <w:tc>
          <w:tcPr>
            <w:tcW w:w="4332" w:type="dxa"/>
          </w:tcPr>
          <w:p w14:paraId="4ACCF070" w14:textId="5C7711D2" w:rsidR="00B13FCA" w:rsidRDefault="00037C36">
            <w:pPr>
              <w:pStyle w:val="TableParagraph"/>
              <w:spacing w:line="229" w:lineRule="exact"/>
              <w:ind w:left="50"/>
            </w:pPr>
            <w:r>
              <w:t>Отписани</w:t>
            </w:r>
            <w:r w:rsidR="00000000">
              <w:rPr>
                <w:spacing w:val="-10"/>
              </w:rPr>
              <w:t xml:space="preserve"> </w:t>
            </w:r>
            <w:r w:rsidR="00000000">
              <w:rPr>
                <w:spacing w:val="-2"/>
              </w:rPr>
              <w:t>активи</w:t>
            </w:r>
          </w:p>
        </w:tc>
        <w:tc>
          <w:tcPr>
            <w:tcW w:w="1858" w:type="dxa"/>
            <w:tcBorders>
              <w:bottom w:val="single" w:sz="2" w:space="0" w:color="000000"/>
            </w:tcBorders>
          </w:tcPr>
          <w:p w14:paraId="3330CC62" w14:textId="585F1AF1" w:rsidR="00B13FCA" w:rsidRDefault="00037C36">
            <w:pPr>
              <w:pStyle w:val="TableParagraph"/>
              <w:spacing w:line="229" w:lineRule="exact"/>
              <w:ind w:right="142"/>
              <w:jc w:val="right"/>
            </w:pPr>
            <w:r>
              <w:rPr>
                <w:spacing w:val="-5"/>
              </w:rPr>
              <w:t>(17)</w:t>
            </w:r>
          </w:p>
        </w:tc>
        <w:tc>
          <w:tcPr>
            <w:tcW w:w="1219" w:type="dxa"/>
            <w:tcBorders>
              <w:bottom w:val="single" w:sz="2" w:space="0" w:color="000000"/>
            </w:tcBorders>
          </w:tcPr>
          <w:p w14:paraId="721DA151" w14:textId="592215CC" w:rsidR="00B13FCA" w:rsidRDefault="00816CA9">
            <w:pPr>
              <w:pStyle w:val="TableParagraph"/>
              <w:spacing w:line="229" w:lineRule="exact"/>
              <w:ind w:right="221"/>
              <w:jc w:val="right"/>
            </w:pPr>
            <w:r>
              <w:t>-</w:t>
            </w:r>
          </w:p>
        </w:tc>
        <w:tc>
          <w:tcPr>
            <w:tcW w:w="1186" w:type="dxa"/>
            <w:tcBorders>
              <w:bottom w:val="single" w:sz="2" w:space="0" w:color="000000"/>
            </w:tcBorders>
          </w:tcPr>
          <w:p w14:paraId="75C298D5" w14:textId="0A13A2EF" w:rsidR="00B13FCA" w:rsidRDefault="00406B6A">
            <w:pPr>
              <w:pStyle w:val="TableParagraph"/>
              <w:spacing w:line="229" w:lineRule="exact"/>
              <w:ind w:right="109"/>
              <w:jc w:val="right"/>
            </w:pPr>
            <w:r>
              <w:rPr>
                <w:spacing w:val="-5"/>
              </w:rPr>
              <w:t>(17)</w:t>
            </w:r>
          </w:p>
        </w:tc>
      </w:tr>
      <w:tr w:rsidR="00B13FCA" w14:paraId="5C95922E" w14:textId="77777777">
        <w:trPr>
          <w:trHeight w:val="256"/>
        </w:trPr>
        <w:tc>
          <w:tcPr>
            <w:tcW w:w="4332" w:type="dxa"/>
          </w:tcPr>
          <w:p w14:paraId="2CC2639A" w14:textId="2190D034" w:rsidR="00B13FCA" w:rsidRDefault="00000000">
            <w:pPr>
              <w:pStyle w:val="TableParagraph"/>
              <w:spacing w:line="237" w:lineRule="exact"/>
              <w:ind w:left="50"/>
            </w:pPr>
            <w:r>
              <w:t>Салдо</w:t>
            </w:r>
            <w:r>
              <w:rPr>
                <w:spacing w:val="-6"/>
              </w:rPr>
              <w:t xml:space="preserve"> </w:t>
            </w:r>
            <w:r>
              <w:t>към</w:t>
            </w:r>
            <w:r>
              <w:rPr>
                <w:spacing w:val="-3"/>
              </w:rPr>
              <w:t xml:space="preserve"> </w:t>
            </w:r>
            <w:r>
              <w:t>3</w:t>
            </w:r>
            <w:r w:rsidR="000F290F">
              <w:t>0</w:t>
            </w:r>
            <w:r>
              <w:rPr>
                <w:spacing w:val="-5"/>
              </w:rPr>
              <w:t xml:space="preserve"> </w:t>
            </w:r>
            <w:r w:rsidR="000F290F">
              <w:rPr>
                <w:spacing w:val="-5"/>
              </w:rPr>
              <w:t>юни</w:t>
            </w:r>
            <w:r w:rsidR="0053372D">
              <w:t xml:space="preserve"> 2023</w:t>
            </w:r>
            <w:r>
              <w:rPr>
                <w:spacing w:val="-5"/>
              </w:rPr>
              <w:t xml:space="preserve"> г.</w:t>
            </w:r>
          </w:p>
        </w:tc>
        <w:tc>
          <w:tcPr>
            <w:tcW w:w="1858" w:type="dxa"/>
            <w:tcBorders>
              <w:top w:val="single" w:sz="2" w:space="0" w:color="000000"/>
            </w:tcBorders>
          </w:tcPr>
          <w:p w14:paraId="3873DB6B" w14:textId="4CB60BE1" w:rsidR="00B13FCA" w:rsidRDefault="00037C36">
            <w:pPr>
              <w:pStyle w:val="TableParagraph"/>
              <w:spacing w:line="237" w:lineRule="exact"/>
              <w:ind w:right="142"/>
              <w:jc w:val="right"/>
            </w:pPr>
            <w:r>
              <w:rPr>
                <w:spacing w:val="-5"/>
              </w:rPr>
              <w:t>-</w:t>
            </w:r>
          </w:p>
        </w:tc>
        <w:tc>
          <w:tcPr>
            <w:tcW w:w="1219" w:type="dxa"/>
            <w:tcBorders>
              <w:top w:val="single" w:sz="2" w:space="0" w:color="000000"/>
            </w:tcBorders>
          </w:tcPr>
          <w:p w14:paraId="4FB574DB" w14:textId="77777777" w:rsidR="00B13FCA" w:rsidRDefault="00000000">
            <w:pPr>
              <w:pStyle w:val="TableParagraph"/>
              <w:spacing w:line="237" w:lineRule="exact"/>
              <w:ind w:right="221"/>
              <w:jc w:val="right"/>
            </w:pPr>
            <w:r>
              <w:t>2</w:t>
            </w:r>
          </w:p>
        </w:tc>
        <w:tc>
          <w:tcPr>
            <w:tcW w:w="1186" w:type="dxa"/>
            <w:tcBorders>
              <w:top w:val="single" w:sz="2" w:space="0" w:color="000000"/>
            </w:tcBorders>
          </w:tcPr>
          <w:p w14:paraId="7F50DF5B" w14:textId="3B25897D" w:rsidR="00B13FCA" w:rsidRDefault="00037C36">
            <w:pPr>
              <w:pStyle w:val="TableParagraph"/>
              <w:spacing w:line="237" w:lineRule="exact"/>
              <w:ind w:right="109"/>
              <w:jc w:val="right"/>
            </w:pPr>
            <w:r>
              <w:rPr>
                <w:spacing w:val="-5"/>
              </w:rPr>
              <w:t>2</w:t>
            </w:r>
          </w:p>
        </w:tc>
      </w:tr>
      <w:tr w:rsidR="00B13FCA" w14:paraId="16AC9521" w14:textId="77777777">
        <w:trPr>
          <w:trHeight w:val="253"/>
        </w:trPr>
        <w:tc>
          <w:tcPr>
            <w:tcW w:w="4332" w:type="dxa"/>
          </w:tcPr>
          <w:p w14:paraId="7115CCBE" w14:textId="77777777" w:rsidR="00B13FCA" w:rsidRDefault="00000000">
            <w:pPr>
              <w:pStyle w:val="TableParagraph"/>
              <w:spacing w:line="233" w:lineRule="exact"/>
              <w:ind w:left="50"/>
              <w:rPr>
                <w:b/>
              </w:rPr>
            </w:pPr>
            <w:r>
              <w:rPr>
                <w:b/>
                <w:spacing w:val="-2"/>
              </w:rPr>
              <w:t>Амортизация</w:t>
            </w:r>
          </w:p>
        </w:tc>
        <w:tc>
          <w:tcPr>
            <w:tcW w:w="1858" w:type="dxa"/>
          </w:tcPr>
          <w:p w14:paraId="6C5C93A6" w14:textId="77777777" w:rsidR="00B13FCA" w:rsidRDefault="00B13FCA">
            <w:pPr>
              <w:pStyle w:val="TableParagraph"/>
              <w:rPr>
                <w:rFonts w:ascii="Times New Roman"/>
                <w:sz w:val="18"/>
              </w:rPr>
            </w:pPr>
          </w:p>
        </w:tc>
        <w:tc>
          <w:tcPr>
            <w:tcW w:w="1219" w:type="dxa"/>
          </w:tcPr>
          <w:p w14:paraId="3699469C" w14:textId="77777777" w:rsidR="00B13FCA" w:rsidRDefault="00B13FCA">
            <w:pPr>
              <w:pStyle w:val="TableParagraph"/>
              <w:rPr>
                <w:rFonts w:ascii="Times New Roman"/>
                <w:sz w:val="18"/>
              </w:rPr>
            </w:pPr>
          </w:p>
        </w:tc>
        <w:tc>
          <w:tcPr>
            <w:tcW w:w="1186" w:type="dxa"/>
          </w:tcPr>
          <w:p w14:paraId="31369987" w14:textId="77777777" w:rsidR="00B13FCA" w:rsidRDefault="00B13FCA">
            <w:pPr>
              <w:pStyle w:val="TableParagraph"/>
              <w:rPr>
                <w:rFonts w:ascii="Times New Roman"/>
                <w:sz w:val="18"/>
              </w:rPr>
            </w:pPr>
          </w:p>
        </w:tc>
      </w:tr>
      <w:tr w:rsidR="00B13FCA" w14:paraId="2AEFAE05" w14:textId="77777777">
        <w:trPr>
          <w:trHeight w:val="251"/>
        </w:trPr>
        <w:tc>
          <w:tcPr>
            <w:tcW w:w="4332" w:type="dxa"/>
          </w:tcPr>
          <w:p w14:paraId="75E1D898" w14:textId="41CBA043" w:rsidR="00B13FCA" w:rsidRDefault="00000000">
            <w:pPr>
              <w:pStyle w:val="TableParagraph"/>
              <w:spacing w:line="232" w:lineRule="exact"/>
              <w:ind w:left="50"/>
            </w:pPr>
            <w:r>
              <w:t>Салдо</w:t>
            </w:r>
            <w:r>
              <w:rPr>
                <w:spacing w:val="-3"/>
              </w:rPr>
              <w:t xml:space="preserve"> </w:t>
            </w:r>
            <w:r>
              <w:t>към</w:t>
            </w:r>
            <w:r>
              <w:rPr>
                <w:spacing w:val="-3"/>
              </w:rPr>
              <w:t xml:space="preserve"> </w:t>
            </w:r>
            <w:r>
              <w:t>1</w:t>
            </w:r>
            <w:r>
              <w:rPr>
                <w:spacing w:val="-5"/>
              </w:rPr>
              <w:t xml:space="preserve"> </w:t>
            </w:r>
            <w:r>
              <w:t>януари</w:t>
            </w:r>
            <w:r>
              <w:rPr>
                <w:spacing w:val="-3"/>
              </w:rPr>
              <w:t xml:space="preserve"> </w:t>
            </w:r>
            <w:r>
              <w:t>202</w:t>
            </w:r>
            <w:r w:rsidR="00D96591">
              <w:t>3</w:t>
            </w:r>
            <w:r>
              <w:rPr>
                <w:spacing w:val="-2"/>
              </w:rPr>
              <w:t xml:space="preserve"> </w:t>
            </w:r>
            <w:r>
              <w:rPr>
                <w:spacing w:val="-5"/>
              </w:rPr>
              <w:t>г.</w:t>
            </w:r>
          </w:p>
        </w:tc>
        <w:tc>
          <w:tcPr>
            <w:tcW w:w="1858" w:type="dxa"/>
          </w:tcPr>
          <w:p w14:paraId="743F359A" w14:textId="41C8461D" w:rsidR="00B13FCA" w:rsidRDefault="00816CA9">
            <w:pPr>
              <w:pStyle w:val="TableParagraph"/>
              <w:spacing w:line="232" w:lineRule="exact"/>
              <w:ind w:right="143"/>
              <w:jc w:val="right"/>
            </w:pPr>
            <w:r>
              <w:t>(</w:t>
            </w:r>
            <w:r w:rsidR="006674FB">
              <w:t>9</w:t>
            </w:r>
            <w:r>
              <w:t>)</w:t>
            </w:r>
          </w:p>
        </w:tc>
        <w:tc>
          <w:tcPr>
            <w:tcW w:w="1219" w:type="dxa"/>
          </w:tcPr>
          <w:p w14:paraId="37F854D9" w14:textId="221B270E" w:rsidR="00B13FCA" w:rsidRDefault="00816CA9">
            <w:pPr>
              <w:pStyle w:val="TableParagraph"/>
              <w:spacing w:line="232" w:lineRule="exact"/>
              <w:ind w:right="222"/>
              <w:jc w:val="right"/>
            </w:pPr>
            <w:r>
              <w:t>(</w:t>
            </w:r>
            <w:r w:rsidR="006674FB">
              <w:t>2</w:t>
            </w:r>
            <w:r>
              <w:t>)</w:t>
            </w:r>
          </w:p>
        </w:tc>
        <w:tc>
          <w:tcPr>
            <w:tcW w:w="1186" w:type="dxa"/>
          </w:tcPr>
          <w:p w14:paraId="4CDBE511" w14:textId="39D01341" w:rsidR="00B13FCA" w:rsidRDefault="00816CA9">
            <w:pPr>
              <w:pStyle w:val="TableParagraph"/>
              <w:spacing w:line="232" w:lineRule="exact"/>
              <w:ind w:right="110"/>
              <w:jc w:val="right"/>
            </w:pPr>
            <w:r>
              <w:t>(</w:t>
            </w:r>
            <w:r w:rsidR="00D96591">
              <w:t>1</w:t>
            </w:r>
            <w:r w:rsidR="006674FB">
              <w:t>1</w:t>
            </w:r>
            <w:r>
              <w:t>)</w:t>
            </w:r>
          </w:p>
        </w:tc>
      </w:tr>
      <w:tr w:rsidR="00B13FCA" w14:paraId="0B6ECFEF" w14:textId="77777777">
        <w:trPr>
          <w:trHeight w:val="250"/>
        </w:trPr>
        <w:tc>
          <w:tcPr>
            <w:tcW w:w="4332" w:type="dxa"/>
          </w:tcPr>
          <w:p w14:paraId="47F3BE6C" w14:textId="77777777" w:rsidR="00B13FCA" w:rsidRDefault="00000000">
            <w:pPr>
              <w:pStyle w:val="TableParagraph"/>
              <w:spacing w:line="230" w:lineRule="exact"/>
              <w:ind w:left="50"/>
            </w:pPr>
            <w:r>
              <w:rPr>
                <w:spacing w:val="-2"/>
              </w:rPr>
              <w:t>Амортизация</w:t>
            </w:r>
          </w:p>
        </w:tc>
        <w:tc>
          <w:tcPr>
            <w:tcW w:w="1858" w:type="dxa"/>
            <w:tcBorders>
              <w:bottom w:val="single" w:sz="2" w:space="0" w:color="000000"/>
            </w:tcBorders>
          </w:tcPr>
          <w:p w14:paraId="6CDD0F72" w14:textId="2FEE4A1C" w:rsidR="00B13FCA" w:rsidRDefault="00000000">
            <w:pPr>
              <w:pStyle w:val="TableParagraph"/>
              <w:spacing w:line="230" w:lineRule="exact"/>
              <w:ind w:right="141"/>
              <w:jc w:val="right"/>
            </w:pPr>
            <w:r>
              <w:rPr>
                <w:spacing w:val="-5"/>
              </w:rPr>
              <w:t>(</w:t>
            </w:r>
            <w:r w:rsidR="00406B6A">
              <w:rPr>
                <w:spacing w:val="-5"/>
              </w:rPr>
              <w:t>3</w:t>
            </w:r>
            <w:r>
              <w:rPr>
                <w:spacing w:val="-5"/>
              </w:rPr>
              <w:t>)</w:t>
            </w:r>
          </w:p>
        </w:tc>
        <w:tc>
          <w:tcPr>
            <w:tcW w:w="1219" w:type="dxa"/>
            <w:tcBorders>
              <w:bottom w:val="single" w:sz="2" w:space="0" w:color="000000"/>
            </w:tcBorders>
          </w:tcPr>
          <w:p w14:paraId="77A67CED" w14:textId="2D16065B" w:rsidR="00B13FCA" w:rsidRDefault="00D96591">
            <w:pPr>
              <w:pStyle w:val="TableParagraph"/>
              <w:spacing w:line="230" w:lineRule="exact"/>
              <w:ind w:right="220"/>
              <w:jc w:val="right"/>
            </w:pPr>
            <w:r>
              <w:rPr>
                <w:spacing w:val="-5"/>
              </w:rPr>
              <w:t>-</w:t>
            </w:r>
          </w:p>
        </w:tc>
        <w:tc>
          <w:tcPr>
            <w:tcW w:w="1186" w:type="dxa"/>
            <w:tcBorders>
              <w:bottom w:val="single" w:sz="2" w:space="0" w:color="000000"/>
            </w:tcBorders>
          </w:tcPr>
          <w:p w14:paraId="49137B52" w14:textId="39F21B18" w:rsidR="00B13FCA" w:rsidRDefault="00000000">
            <w:pPr>
              <w:pStyle w:val="TableParagraph"/>
              <w:spacing w:line="230" w:lineRule="exact"/>
              <w:ind w:right="107"/>
              <w:jc w:val="right"/>
            </w:pPr>
            <w:r>
              <w:rPr>
                <w:spacing w:val="-5"/>
              </w:rPr>
              <w:t>(</w:t>
            </w:r>
            <w:r w:rsidR="00406B6A">
              <w:rPr>
                <w:spacing w:val="-5"/>
              </w:rPr>
              <w:t>3</w:t>
            </w:r>
            <w:r>
              <w:rPr>
                <w:spacing w:val="-5"/>
              </w:rPr>
              <w:t>)</w:t>
            </w:r>
          </w:p>
        </w:tc>
      </w:tr>
      <w:tr w:rsidR="00406B6A" w14:paraId="23BADE75" w14:textId="77777777">
        <w:trPr>
          <w:trHeight w:val="250"/>
        </w:trPr>
        <w:tc>
          <w:tcPr>
            <w:tcW w:w="4332" w:type="dxa"/>
          </w:tcPr>
          <w:p w14:paraId="4FFCB767" w14:textId="29D4C5B8" w:rsidR="00406B6A" w:rsidRDefault="00406B6A">
            <w:pPr>
              <w:pStyle w:val="TableParagraph"/>
              <w:spacing w:line="230" w:lineRule="exact"/>
              <w:ind w:left="50"/>
              <w:rPr>
                <w:spacing w:val="-2"/>
              </w:rPr>
            </w:pPr>
            <w:r>
              <w:rPr>
                <w:spacing w:val="-2"/>
              </w:rPr>
              <w:t>Отписана през периода</w:t>
            </w:r>
          </w:p>
        </w:tc>
        <w:tc>
          <w:tcPr>
            <w:tcW w:w="1858" w:type="dxa"/>
            <w:tcBorders>
              <w:bottom w:val="single" w:sz="2" w:space="0" w:color="000000"/>
            </w:tcBorders>
          </w:tcPr>
          <w:p w14:paraId="2D14C35C" w14:textId="7BA47F80" w:rsidR="00406B6A" w:rsidRDefault="001E1AEC">
            <w:pPr>
              <w:pStyle w:val="TableParagraph"/>
              <w:spacing w:line="230" w:lineRule="exact"/>
              <w:ind w:right="141"/>
              <w:jc w:val="right"/>
              <w:rPr>
                <w:spacing w:val="-5"/>
              </w:rPr>
            </w:pPr>
            <w:r>
              <w:rPr>
                <w:spacing w:val="-5"/>
              </w:rPr>
              <w:t>(1</w:t>
            </w:r>
            <w:r w:rsidR="006674FB">
              <w:rPr>
                <w:spacing w:val="-5"/>
              </w:rPr>
              <w:t>2</w:t>
            </w:r>
            <w:r>
              <w:rPr>
                <w:spacing w:val="-5"/>
              </w:rPr>
              <w:t>)</w:t>
            </w:r>
          </w:p>
        </w:tc>
        <w:tc>
          <w:tcPr>
            <w:tcW w:w="1219" w:type="dxa"/>
            <w:tcBorders>
              <w:bottom w:val="single" w:sz="2" w:space="0" w:color="000000"/>
            </w:tcBorders>
          </w:tcPr>
          <w:p w14:paraId="10976B34" w14:textId="77777777" w:rsidR="00406B6A" w:rsidRDefault="00406B6A">
            <w:pPr>
              <w:pStyle w:val="TableParagraph"/>
              <w:spacing w:line="230" w:lineRule="exact"/>
              <w:ind w:right="220"/>
              <w:jc w:val="right"/>
              <w:rPr>
                <w:spacing w:val="-5"/>
              </w:rPr>
            </w:pPr>
          </w:p>
        </w:tc>
        <w:tc>
          <w:tcPr>
            <w:tcW w:w="1186" w:type="dxa"/>
            <w:tcBorders>
              <w:bottom w:val="single" w:sz="2" w:space="0" w:color="000000"/>
            </w:tcBorders>
          </w:tcPr>
          <w:p w14:paraId="1BF86802" w14:textId="7693F289" w:rsidR="00406B6A" w:rsidRDefault="009D20D1">
            <w:pPr>
              <w:pStyle w:val="TableParagraph"/>
              <w:spacing w:line="230" w:lineRule="exact"/>
              <w:ind w:right="107"/>
              <w:jc w:val="right"/>
              <w:rPr>
                <w:spacing w:val="-5"/>
              </w:rPr>
            </w:pPr>
            <w:r>
              <w:rPr>
                <w:spacing w:val="-5"/>
              </w:rPr>
              <w:t>(14)</w:t>
            </w:r>
          </w:p>
        </w:tc>
      </w:tr>
      <w:tr w:rsidR="00B13FCA" w14:paraId="31AFC76D" w14:textId="77777777">
        <w:trPr>
          <w:trHeight w:val="251"/>
        </w:trPr>
        <w:tc>
          <w:tcPr>
            <w:tcW w:w="4332" w:type="dxa"/>
          </w:tcPr>
          <w:p w14:paraId="352BC0D1" w14:textId="40C121C0" w:rsidR="00B13FCA" w:rsidRDefault="00000000">
            <w:pPr>
              <w:pStyle w:val="TableParagraph"/>
              <w:spacing w:line="232" w:lineRule="exact"/>
              <w:ind w:left="50"/>
            </w:pPr>
            <w:r>
              <w:t>Салдо</w:t>
            </w:r>
            <w:r>
              <w:rPr>
                <w:spacing w:val="-6"/>
              </w:rPr>
              <w:t xml:space="preserve"> </w:t>
            </w:r>
            <w:r>
              <w:t>към</w:t>
            </w:r>
            <w:r>
              <w:rPr>
                <w:spacing w:val="-3"/>
              </w:rPr>
              <w:t xml:space="preserve"> </w:t>
            </w:r>
            <w:r>
              <w:t>3</w:t>
            </w:r>
            <w:r w:rsidR="000F290F">
              <w:t>0</w:t>
            </w:r>
            <w:r>
              <w:rPr>
                <w:spacing w:val="-5"/>
              </w:rPr>
              <w:t xml:space="preserve"> </w:t>
            </w:r>
            <w:r w:rsidR="000F290F">
              <w:rPr>
                <w:spacing w:val="-5"/>
              </w:rPr>
              <w:t>юни</w:t>
            </w:r>
            <w:r w:rsidR="00D96591" w:rsidRPr="00D96591">
              <w:t xml:space="preserve"> 2023 </w:t>
            </w:r>
            <w:r>
              <w:rPr>
                <w:spacing w:val="-5"/>
              </w:rPr>
              <w:t>г.</w:t>
            </w:r>
          </w:p>
        </w:tc>
        <w:tc>
          <w:tcPr>
            <w:tcW w:w="1858" w:type="dxa"/>
            <w:tcBorders>
              <w:top w:val="single" w:sz="2" w:space="0" w:color="000000"/>
              <w:bottom w:val="single" w:sz="2" w:space="0" w:color="000000"/>
            </w:tcBorders>
          </w:tcPr>
          <w:p w14:paraId="6A90E638" w14:textId="01F94AC4" w:rsidR="00B13FCA" w:rsidRDefault="006674FB">
            <w:pPr>
              <w:pStyle w:val="TableParagraph"/>
              <w:spacing w:line="232" w:lineRule="exact"/>
              <w:ind w:right="141"/>
              <w:jc w:val="right"/>
            </w:pPr>
            <w:r>
              <w:rPr>
                <w:spacing w:val="-5"/>
              </w:rPr>
              <w:t>-</w:t>
            </w:r>
          </w:p>
        </w:tc>
        <w:tc>
          <w:tcPr>
            <w:tcW w:w="1219" w:type="dxa"/>
            <w:tcBorders>
              <w:top w:val="single" w:sz="2" w:space="0" w:color="000000"/>
              <w:bottom w:val="single" w:sz="2" w:space="0" w:color="000000"/>
            </w:tcBorders>
          </w:tcPr>
          <w:p w14:paraId="53DCD972" w14:textId="17E5C5FD" w:rsidR="00B13FCA" w:rsidRDefault="006674FB">
            <w:pPr>
              <w:pStyle w:val="TableParagraph"/>
              <w:spacing w:line="232" w:lineRule="exact"/>
              <w:ind w:right="220"/>
              <w:jc w:val="right"/>
            </w:pPr>
            <w:r>
              <w:rPr>
                <w:spacing w:val="-5"/>
              </w:rPr>
              <w:t>(2)</w:t>
            </w:r>
          </w:p>
        </w:tc>
        <w:tc>
          <w:tcPr>
            <w:tcW w:w="1186" w:type="dxa"/>
            <w:tcBorders>
              <w:top w:val="single" w:sz="2" w:space="0" w:color="000000"/>
              <w:bottom w:val="single" w:sz="2" w:space="0" w:color="000000"/>
            </w:tcBorders>
          </w:tcPr>
          <w:p w14:paraId="5A8EC1DB" w14:textId="71C37719" w:rsidR="00B13FCA" w:rsidRDefault="00000000">
            <w:pPr>
              <w:pStyle w:val="TableParagraph"/>
              <w:spacing w:line="232" w:lineRule="exact"/>
              <w:ind w:right="107"/>
              <w:jc w:val="right"/>
            </w:pPr>
            <w:r>
              <w:rPr>
                <w:spacing w:val="-5"/>
              </w:rPr>
              <w:t>(</w:t>
            </w:r>
            <w:r w:rsidR="006674FB">
              <w:rPr>
                <w:spacing w:val="-5"/>
              </w:rPr>
              <w:t>2</w:t>
            </w:r>
            <w:r>
              <w:rPr>
                <w:spacing w:val="-5"/>
              </w:rPr>
              <w:t>)</w:t>
            </w:r>
          </w:p>
        </w:tc>
      </w:tr>
      <w:tr w:rsidR="00B13FCA" w14:paraId="4E04D1AE" w14:textId="77777777">
        <w:trPr>
          <w:trHeight w:val="506"/>
        </w:trPr>
        <w:tc>
          <w:tcPr>
            <w:tcW w:w="4332" w:type="dxa"/>
          </w:tcPr>
          <w:p w14:paraId="3F826468" w14:textId="64DD829C" w:rsidR="00B13FCA" w:rsidRDefault="00000000">
            <w:pPr>
              <w:pStyle w:val="TableParagraph"/>
              <w:spacing w:line="254" w:lineRule="exact"/>
              <w:ind w:left="50" w:right="1620"/>
              <w:rPr>
                <w:b/>
              </w:rPr>
            </w:pPr>
            <w:r>
              <w:rPr>
                <w:b/>
              </w:rPr>
              <w:t>Балансова стойност към</w:t>
            </w:r>
            <w:r>
              <w:rPr>
                <w:b/>
                <w:spacing w:val="-8"/>
              </w:rPr>
              <w:t xml:space="preserve"> </w:t>
            </w:r>
            <w:r>
              <w:rPr>
                <w:b/>
              </w:rPr>
              <w:t>3</w:t>
            </w:r>
            <w:r w:rsidR="000F290F">
              <w:rPr>
                <w:b/>
              </w:rPr>
              <w:t>0</w:t>
            </w:r>
            <w:r>
              <w:rPr>
                <w:b/>
                <w:spacing w:val="-11"/>
              </w:rPr>
              <w:t xml:space="preserve"> </w:t>
            </w:r>
            <w:r w:rsidR="000F290F">
              <w:rPr>
                <w:b/>
                <w:spacing w:val="-11"/>
              </w:rPr>
              <w:t>юни</w:t>
            </w:r>
            <w:r w:rsidR="00D96591" w:rsidRPr="00D96591">
              <w:rPr>
                <w:b/>
              </w:rPr>
              <w:t xml:space="preserve"> 2023 </w:t>
            </w:r>
            <w:r>
              <w:rPr>
                <w:b/>
              </w:rPr>
              <w:t>г.</w:t>
            </w:r>
          </w:p>
        </w:tc>
        <w:tc>
          <w:tcPr>
            <w:tcW w:w="1858" w:type="dxa"/>
            <w:tcBorders>
              <w:top w:val="single" w:sz="2" w:space="0" w:color="000000"/>
              <w:bottom w:val="single" w:sz="4" w:space="0" w:color="000000"/>
            </w:tcBorders>
          </w:tcPr>
          <w:p w14:paraId="0852D263" w14:textId="77777777" w:rsidR="00B13FCA" w:rsidRDefault="00B13FCA">
            <w:pPr>
              <w:pStyle w:val="TableParagraph"/>
              <w:spacing w:before="1"/>
            </w:pPr>
          </w:p>
          <w:p w14:paraId="6C5DC2F4" w14:textId="4227E6F8" w:rsidR="00B13FCA" w:rsidRDefault="00406B6A">
            <w:pPr>
              <w:pStyle w:val="TableParagraph"/>
              <w:spacing w:line="232" w:lineRule="exact"/>
              <w:ind w:right="142"/>
              <w:jc w:val="right"/>
              <w:rPr>
                <w:b/>
              </w:rPr>
            </w:pPr>
            <w:r>
              <w:rPr>
                <w:b/>
                <w:spacing w:val="-5"/>
              </w:rPr>
              <w:t>-</w:t>
            </w:r>
          </w:p>
        </w:tc>
        <w:tc>
          <w:tcPr>
            <w:tcW w:w="1219" w:type="dxa"/>
            <w:tcBorders>
              <w:top w:val="single" w:sz="2" w:space="0" w:color="000000"/>
              <w:bottom w:val="single" w:sz="4" w:space="0" w:color="000000"/>
            </w:tcBorders>
          </w:tcPr>
          <w:p w14:paraId="640D042C" w14:textId="77777777" w:rsidR="00B13FCA" w:rsidRDefault="00B13FCA">
            <w:pPr>
              <w:pStyle w:val="TableParagraph"/>
              <w:spacing w:before="1"/>
            </w:pPr>
          </w:p>
          <w:p w14:paraId="6265FDCC" w14:textId="4B37B362" w:rsidR="00B13FCA" w:rsidRDefault="00816CA9">
            <w:pPr>
              <w:pStyle w:val="TableParagraph"/>
              <w:spacing w:line="232" w:lineRule="exact"/>
              <w:ind w:right="221"/>
              <w:jc w:val="right"/>
              <w:rPr>
                <w:b/>
              </w:rPr>
            </w:pPr>
            <w:r>
              <w:rPr>
                <w:b/>
              </w:rPr>
              <w:t>-</w:t>
            </w:r>
          </w:p>
        </w:tc>
        <w:tc>
          <w:tcPr>
            <w:tcW w:w="1186" w:type="dxa"/>
            <w:tcBorders>
              <w:top w:val="single" w:sz="2" w:space="0" w:color="000000"/>
              <w:bottom w:val="single" w:sz="4" w:space="0" w:color="000000"/>
            </w:tcBorders>
          </w:tcPr>
          <w:p w14:paraId="7DC677F0" w14:textId="77777777" w:rsidR="00B13FCA" w:rsidRDefault="00B13FCA">
            <w:pPr>
              <w:pStyle w:val="TableParagraph"/>
              <w:spacing w:before="1"/>
            </w:pPr>
          </w:p>
          <w:p w14:paraId="41F4238E" w14:textId="66882B2B" w:rsidR="00B13FCA" w:rsidRDefault="00406B6A">
            <w:pPr>
              <w:pStyle w:val="TableParagraph"/>
              <w:spacing w:line="232" w:lineRule="exact"/>
              <w:ind w:right="109"/>
              <w:jc w:val="right"/>
              <w:rPr>
                <w:b/>
              </w:rPr>
            </w:pPr>
            <w:r>
              <w:rPr>
                <w:b/>
                <w:spacing w:val="-5"/>
              </w:rPr>
              <w:t>-</w:t>
            </w:r>
          </w:p>
        </w:tc>
      </w:tr>
    </w:tbl>
    <w:p w14:paraId="29ECEAE9" w14:textId="77777777" w:rsidR="00B13FCA" w:rsidRDefault="00000000">
      <w:pPr>
        <w:pStyle w:val="BodyText"/>
        <w:spacing w:before="129"/>
        <w:ind w:left="1140" w:right="938"/>
      </w:pPr>
      <w:r>
        <w:t>Всички</w:t>
      </w:r>
      <w:r>
        <w:rPr>
          <w:spacing w:val="40"/>
        </w:rPr>
        <w:t xml:space="preserve"> </w:t>
      </w:r>
      <w:r>
        <w:t>разходи</w:t>
      </w:r>
      <w:r>
        <w:rPr>
          <w:spacing w:val="40"/>
        </w:rPr>
        <w:t xml:space="preserve"> </w:t>
      </w:r>
      <w:r>
        <w:t>за</w:t>
      </w:r>
      <w:r>
        <w:rPr>
          <w:spacing w:val="40"/>
        </w:rPr>
        <w:t xml:space="preserve"> </w:t>
      </w:r>
      <w:r>
        <w:t>амортизация</w:t>
      </w:r>
      <w:r>
        <w:rPr>
          <w:spacing w:val="40"/>
        </w:rPr>
        <w:t xml:space="preserve"> </w:t>
      </w:r>
      <w:r>
        <w:t>са</w:t>
      </w:r>
      <w:r>
        <w:rPr>
          <w:spacing w:val="40"/>
        </w:rPr>
        <w:t xml:space="preserve"> </w:t>
      </w:r>
      <w:r>
        <w:t>включени</w:t>
      </w:r>
      <w:r>
        <w:rPr>
          <w:spacing w:val="40"/>
        </w:rPr>
        <w:t xml:space="preserve"> </w:t>
      </w:r>
      <w:r>
        <w:t>в</w:t>
      </w:r>
      <w:r>
        <w:rPr>
          <w:spacing w:val="40"/>
        </w:rPr>
        <w:t xml:space="preserve"> </w:t>
      </w:r>
      <w:r>
        <w:t>“Амортизация</w:t>
      </w:r>
      <w:r>
        <w:rPr>
          <w:spacing w:val="40"/>
        </w:rPr>
        <w:t xml:space="preserve"> </w:t>
      </w:r>
      <w:r>
        <w:t>на</w:t>
      </w:r>
      <w:r>
        <w:rPr>
          <w:spacing w:val="40"/>
        </w:rPr>
        <w:t xml:space="preserve"> </w:t>
      </w:r>
      <w:r>
        <w:t xml:space="preserve">нефинансови </w:t>
      </w:r>
      <w:r>
        <w:rPr>
          <w:spacing w:val="-2"/>
        </w:rPr>
        <w:t>активи“.</w:t>
      </w:r>
    </w:p>
    <w:p w14:paraId="00FCB94D" w14:textId="0CBCC314" w:rsidR="00B13FCA" w:rsidRDefault="00000000">
      <w:pPr>
        <w:pStyle w:val="BodyText"/>
        <w:spacing w:before="121"/>
        <w:ind w:left="1140" w:right="938"/>
      </w:pPr>
      <w:r>
        <w:t>Към</w:t>
      </w:r>
      <w:r>
        <w:rPr>
          <w:spacing w:val="40"/>
        </w:rPr>
        <w:t xml:space="preserve"> </w:t>
      </w:r>
      <w:r>
        <w:t>3</w:t>
      </w:r>
      <w:r w:rsidR="007114C1">
        <w:t>0</w:t>
      </w:r>
      <w:r>
        <w:t>.</w:t>
      </w:r>
      <w:r w:rsidR="007114C1">
        <w:t>06</w:t>
      </w:r>
      <w:r>
        <w:t>.202</w:t>
      </w:r>
      <w:r w:rsidR="005D382E">
        <w:t>3</w:t>
      </w:r>
      <w:r>
        <w:rPr>
          <w:spacing w:val="40"/>
        </w:rPr>
        <w:t xml:space="preserve"> </w:t>
      </w:r>
      <w:r>
        <w:t>г.</w:t>
      </w:r>
      <w:r>
        <w:rPr>
          <w:spacing w:val="40"/>
        </w:rPr>
        <w:t xml:space="preserve"> </w:t>
      </w:r>
      <w:r>
        <w:t>Дружеството</w:t>
      </w:r>
      <w:r>
        <w:rPr>
          <w:spacing w:val="40"/>
        </w:rPr>
        <w:t xml:space="preserve"> </w:t>
      </w:r>
      <w:r>
        <w:t>няма</w:t>
      </w:r>
      <w:r>
        <w:rPr>
          <w:spacing w:val="40"/>
        </w:rPr>
        <w:t xml:space="preserve"> </w:t>
      </w:r>
      <w:r>
        <w:t>договорно</w:t>
      </w:r>
      <w:r>
        <w:rPr>
          <w:spacing w:val="40"/>
        </w:rPr>
        <w:t xml:space="preserve"> </w:t>
      </w:r>
      <w:r>
        <w:t>задължение</w:t>
      </w:r>
      <w:r>
        <w:rPr>
          <w:spacing w:val="40"/>
        </w:rPr>
        <w:t xml:space="preserve"> </w:t>
      </w:r>
      <w:r>
        <w:t>за</w:t>
      </w:r>
      <w:r>
        <w:rPr>
          <w:spacing w:val="40"/>
        </w:rPr>
        <w:t xml:space="preserve"> </w:t>
      </w:r>
      <w:r>
        <w:t>закупуване</w:t>
      </w:r>
      <w:r>
        <w:rPr>
          <w:spacing w:val="40"/>
        </w:rPr>
        <w:t xml:space="preserve"> </w:t>
      </w:r>
      <w:r>
        <w:t>на</w:t>
      </w:r>
      <w:r>
        <w:rPr>
          <w:spacing w:val="80"/>
        </w:rPr>
        <w:t xml:space="preserve"> </w:t>
      </w:r>
      <w:r>
        <w:rPr>
          <w:spacing w:val="-2"/>
        </w:rPr>
        <w:t>активи.</w:t>
      </w:r>
    </w:p>
    <w:p w14:paraId="7A5D6B7A" w14:textId="5D15666C" w:rsidR="00B13FCA" w:rsidRDefault="00000000">
      <w:pPr>
        <w:pStyle w:val="BodyText"/>
        <w:spacing w:before="120"/>
        <w:ind w:left="1140" w:right="938"/>
      </w:pPr>
      <w:r>
        <w:t>Към</w:t>
      </w:r>
      <w:r>
        <w:rPr>
          <w:spacing w:val="40"/>
        </w:rPr>
        <w:t xml:space="preserve"> </w:t>
      </w:r>
      <w:r>
        <w:t>31</w:t>
      </w:r>
      <w:r>
        <w:rPr>
          <w:spacing w:val="40"/>
        </w:rPr>
        <w:t xml:space="preserve"> </w:t>
      </w:r>
      <w:r>
        <w:t>декември</w:t>
      </w:r>
      <w:r>
        <w:rPr>
          <w:spacing w:val="40"/>
        </w:rPr>
        <w:t xml:space="preserve"> </w:t>
      </w:r>
      <w:r>
        <w:t>202</w:t>
      </w:r>
      <w:r w:rsidR="005D382E">
        <w:t>2</w:t>
      </w:r>
      <w:r>
        <w:rPr>
          <w:spacing w:val="40"/>
        </w:rPr>
        <w:t xml:space="preserve"> </w:t>
      </w:r>
      <w:r>
        <w:t>г.</w:t>
      </w:r>
      <w:r>
        <w:rPr>
          <w:spacing w:val="40"/>
        </w:rPr>
        <w:t xml:space="preserve"> </w:t>
      </w:r>
      <w:r>
        <w:t>не</w:t>
      </w:r>
      <w:r>
        <w:rPr>
          <w:spacing w:val="40"/>
        </w:rPr>
        <w:t xml:space="preserve"> </w:t>
      </w:r>
      <w:r>
        <w:t>е</w:t>
      </w:r>
      <w:r>
        <w:rPr>
          <w:spacing w:val="40"/>
        </w:rPr>
        <w:t xml:space="preserve"> </w:t>
      </w:r>
      <w:r>
        <w:t>имало</w:t>
      </w:r>
      <w:r>
        <w:rPr>
          <w:spacing w:val="40"/>
        </w:rPr>
        <w:t xml:space="preserve"> </w:t>
      </w:r>
      <w:r>
        <w:t>съществени</w:t>
      </w:r>
      <w:r>
        <w:rPr>
          <w:spacing w:val="40"/>
        </w:rPr>
        <w:t xml:space="preserve"> </w:t>
      </w:r>
      <w:r>
        <w:t>договорни</w:t>
      </w:r>
      <w:r>
        <w:rPr>
          <w:spacing w:val="40"/>
        </w:rPr>
        <w:t xml:space="preserve"> </w:t>
      </w:r>
      <w:r>
        <w:t>задължения</w:t>
      </w:r>
      <w:r>
        <w:rPr>
          <w:spacing w:val="40"/>
        </w:rPr>
        <w:t xml:space="preserve"> </w:t>
      </w:r>
      <w:r>
        <w:t>във</w:t>
      </w:r>
      <w:r>
        <w:rPr>
          <w:spacing w:val="80"/>
        </w:rPr>
        <w:t xml:space="preserve"> </w:t>
      </w:r>
      <w:r>
        <w:t>връзка със закупуване на машини и съоръжения.</w:t>
      </w:r>
    </w:p>
    <w:p w14:paraId="6CF1237A" w14:textId="77777777" w:rsidR="00B13FCA" w:rsidRDefault="00000000">
      <w:pPr>
        <w:pStyle w:val="BodyText"/>
        <w:spacing w:before="121"/>
        <w:ind w:left="1140"/>
      </w:pPr>
      <w:r>
        <w:t xml:space="preserve">Дружеството не е заложило имоти, машини, съоръжения като обезпечение по свои </w:t>
      </w:r>
      <w:r>
        <w:rPr>
          <w:spacing w:val="-2"/>
        </w:rPr>
        <w:t>задължения.</w:t>
      </w:r>
    </w:p>
    <w:p w14:paraId="4337B905" w14:textId="77777777" w:rsidR="00B13FCA" w:rsidRDefault="00B13FCA">
      <w:pPr>
        <w:pStyle w:val="BodyText"/>
        <w:spacing w:before="9"/>
        <w:rPr>
          <w:sz w:val="11"/>
        </w:rPr>
      </w:pPr>
    </w:p>
    <w:p w14:paraId="1C6BEFF4" w14:textId="77777777" w:rsidR="00B13FCA" w:rsidRDefault="00B13FCA">
      <w:pPr>
        <w:pStyle w:val="BodyText"/>
        <w:spacing w:before="2"/>
      </w:pPr>
    </w:p>
    <w:p w14:paraId="73E11743" w14:textId="77777777" w:rsidR="00B13FCA" w:rsidRDefault="00000000">
      <w:pPr>
        <w:pStyle w:val="Heading4"/>
        <w:numPr>
          <w:ilvl w:val="0"/>
          <w:numId w:val="1"/>
        </w:numPr>
        <w:tabs>
          <w:tab w:val="left" w:pos="1385"/>
        </w:tabs>
      </w:pPr>
      <w:bookmarkStart w:id="59" w:name="7._Инвестиции_в_асоциирани_и_други_предп"/>
      <w:bookmarkStart w:id="60" w:name="_bookmark2"/>
      <w:bookmarkEnd w:id="59"/>
      <w:bookmarkEnd w:id="60"/>
      <w:r>
        <w:t>Инвестиции</w:t>
      </w:r>
      <w:r>
        <w:rPr>
          <w:spacing w:val="-6"/>
        </w:rPr>
        <w:t xml:space="preserve"> </w:t>
      </w:r>
      <w:r>
        <w:t>в</w:t>
      </w:r>
      <w:r>
        <w:rPr>
          <w:spacing w:val="-5"/>
        </w:rPr>
        <w:t xml:space="preserve"> </w:t>
      </w:r>
      <w:r>
        <w:t>асоциирани</w:t>
      </w:r>
      <w:r>
        <w:rPr>
          <w:spacing w:val="-5"/>
        </w:rPr>
        <w:t xml:space="preserve"> </w:t>
      </w:r>
      <w:r>
        <w:t>и</w:t>
      </w:r>
      <w:r>
        <w:rPr>
          <w:spacing w:val="-4"/>
        </w:rPr>
        <w:t xml:space="preserve"> </w:t>
      </w:r>
      <w:r>
        <w:t>други</w:t>
      </w:r>
      <w:r>
        <w:rPr>
          <w:spacing w:val="-5"/>
        </w:rPr>
        <w:t xml:space="preserve"> </w:t>
      </w:r>
      <w:r>
        <w:rPr>
          <w:spacing w:val="-2"/>
        </w:rPr>
        <w:t>предприятия</w:t>
      </w:r>
    </w:p>
    <w:p w14:paraId="1D466B50" w14:textId="77777777" w:rsidR="00B13FCA" w:rsidRDefault="00000000">
      <w:pPr>
        <w:pStyle w:val="BodyText"/>
        <w:spacing w:before="119"/>
        <w:ind w:left="1139"/>
      </w:pPr>
      <w:bookmarkStart w:id="61" w:name="Дружеството_има_следните_инвестиции_в_ас"/>
      <w:bookmarkEnd w:id="61"/>
      <w:r w:rsidRPr="00C443CB">
        <w:t>Дружеството</w:t>
      </w:r>
      <w:r w:rsidRPr="00C443CB">
        <w:rPr>
          <w:spacing w:val="-11"/>
        </w:rPr>
        <w:t xml:space="preserve"> </w:t>
      </w:r>
      <w:r w:rsidRPr="00C443CB">
        <w:t>има</w:t>
      </w:r>
      <w:r w:rsidRPr="00C443CB">
        <w:rPr>
          <w:spacing w:val="-6"/>
        </w:rPr>
        <w:t xml:space="preserve"> </w:t>
      </w:r>
      <w:r w:rsidRPr="00C443CB">
        <w:t>следните</w:t>
      </w:r>
      <w:r w:rsidRPr="00C443CB">
        <w:rPr>
          <w:spacing w:val="-6"/>
        </w:rPr>
        <w:t xml:space="preserve"> </w:t>
      </w:r>
      <w:r w:rsidRPr="00C443CB">
        <w:t>инвестиции</w:t>
      </w:r>
      <w:r w:rsidRPr="00C443CB">
        <w:rPr>
          <w:spacing w:val="-9"/>
        </w:rPr>
        <w:t xml:space="preserve"> </w:t>
      </w:r>
      <w:r w:rsidRPr="00C443CB">
        <w:t>в</w:t>
      </w:r>
      <w:r w:rsidRPr="00C443CB">
        <w:rPr>
          <w:spacing w:val="-4"/>
        </w:rPr>
        <w:t xml:space="preserve"> </w:t>
      </w:r>
      <w:r w:rsidRPr="00C443CB">
        <w:t>асоциирани</w:t>
      </w:r>
      <w:r w:rsidRPr="00C443CB">
        <w:rPr>
          <w:spacing w:val="-6"/>
        </w:rPr>
        <w:t xml:space="preserve"> </w:t>
      </w:r>
      <w:r w:rsidRPr="00C443CB">
        <w:rPr>
          <w:spacing w:val="-2"/>
        </w:rPr>
        <w:t>предприятия:</w:t>
      </w:r>
    </w:p>
    <w:p w14:paraId="318FAD36" w14:textId="77777777" w:rsidR="00B13FCA" w:rsidRDefault="00B13FCA">
      <w:pPr>
        <w:pStyle w:val="BodyText"/>
        <w:spacing w:before="2"/>
        <w:rPr>
          <w:sz w:val="11"/>
        </w:rPr>
      </w:pPr>
    </w:p>
    <w:tbl>
      <w:tblPr>
        <w:tblW w:w="0" w:type="auto"/>
        <w:tblInd w:w="639" w:type="dxa"/>
        <w:tblLayout w:type="fixed"/>
        <w:tblCellMar>
          <w:left w:w="0" w:type="dxa"/>
          <w:right w:w="0" w:type="dxa"/>
        </w:tblCellMar>
        <w:tblLook w:val="01E0" w:firstRow="1" w:lastRow="1" w:firstColumn="1" w:lastColumn="1" w:noHBand="0" w:noVBand="0"/>
      </w:tblPr>
      <w:tblGrid>
        <w:gridCol w:w="1866"/>
        <w:gridCol w:w="1488"/>
        <w:gridCol w:w="1336"/>
        <w:gridCol w:w="1290"/>
        <w:gridCol w:w="990"/>
        <w:gridCol w:w="1420"/>
        <w:gridCol w:w="995"/>
      </w:tblGrid>
      <w:tr w:rsidR="00B13FCA" w14:paraId="4F84350F" w14:textId="77777777">
        <w:trPr>
          <w:trHeight w:val="249"/>
        </w:trPr>
        <w:tc>
          <w:tcPr>
            <w:tcW w:w="1866" w:type="dxa"/>
            <w:vMerge w:val="restart"/>
          </w:tcPr>
          <w:p w14:paraId="6FF4BF97" w14:textId="77777777" w:rsidR="00B13FCA" w:rsidRDefault="00B13FCA">
            <w:pPr>
              <w:pStyle w:val="TableParagraph"/>
              <w:rPr>
                <w:rFonts w:ascii="Times New Roman"/>
              </w:rPr>
            </w:pPr>
          </w:p>
        </w:tc>
        <w:tc>
          <w:tcPr>
            <w:tcW w:w="1488" w:type="dxa"/>
          </w:tcPr>
          <w:p w14:paraId="1B66EEEE" w14:textId="77777777" w:rsidR="00B13FCA" w:rsidRDefault="00000000">
            <w:pPr>
              <w:pStyle w:val="TableParagraph"/>
              <w:spacing w:line="229" w:lineRule="exact"/>
              <w:ind w:right="116"/>
              <w:jc w:val="right"/>
              <w:rPr>
                <w:b/>
              </w:rPr>
            </w:pPr>
            <w:r>
              <w:rPr>
                <w:b/>
              </w:rPr>
              <w:t>Страна</w:t>
            </w:r>
            <w:r>
              <w:rPr>
                <w:b/>
                <w:spacing w:val="-8"/>
              </w:rPr>
              <w:t xml:space="preserve"> </w:t>
            </w:r>
            <w:r>
              <w:rPr>
                <w:b/>
                <w:spacing w:val="-5"/>
              </w:rPr>
              <w:t>на</w:t>
            </w:r>
          </w:p>
        </w:tc>
        <w:tc>
          <w:tcPr>
            <w:tcW w:w="1336" w:type="dxa"/>
          </w:tcPr>
          <w:p w14:paraId="56E8E9AA" w14:textId="77777777" w:rsidR="00B13FCA" w:rsidRDefault="00000000">
            <w:pPr>
              <w:pStyle w:val="TableParagraph"/>
              <w:spacing w:line="229" w:lineRule="exact"/>
              <w:ind w:right="45"/>
              <w:jc w:val="right"/>
              <w:rPr>
                <w:b/>
              </w:rPr>
            </w:pPr>
            <w:r>
              <w:rPr>
                <w:b/>
                <w:spacing w:val="-2"/>
              </w:rPr>
              <w:t>Основна</w:t>
            </w:r>
          </w:p>
        </w:tc>
        <w:tc>
          <w:tcPr>
            <w:tcW w:w="1290" w:type="dxa"/>
          </w:tcPr>
          <w:p w14:paraId="40590A5B" w14:textId="56D190E1" w:rsidR="00B13FCA" w:rsidRDefault="00000000">
            <w:pPr>
              <w:pStyle w:val="TableParagraph"/>
              <w:spacing w:line="229" w:lineRule="exact"/>
              <w:ind w:right="189"/>
              <w:jc w:val="right"/>
              <w:rPr>
                <w:b/>
              </w:rPr>
            </w:pPr>
            <w:r>
              <w:rPr>
                <w:b/>
                <w:spacing w:val="-4"/>
              </w:rPr>
              <w:t>202</w:t>
            </w:r>
            <w:r w:rsidR="00C9411E">
              <w:rPr>
                <w:b/>
                <w:spacing w:val="-4"/>
              </w:rPr>
              <w:t>3</w:t>
            </w:r>
          </w:p>
        </w:tc>
        <w:tc>
          <w:tcPr>
            <w:tcW w:w="990" w:type="dxa"/>
          </w:tcPr>
          <w:p w14:paraId="32EF189B" w14:textId="3554091D" w:rsidR="00B13FCA" w:rsidRDefault="00000000">
            <w:pPr>
              <w:pStyle w:val="TableParagraph"/>
              <w:spacing w:line="229" w:lineRule="exact"/>
              <w:ind w:right="46"/>
              <w:jc w:val="right"/>
              <w:rPr>
                <w:b/>
              </w:rPr>
            </w:pPr>
            <w:r>
              <w:rPr>
                <w:b/>
                <w:spacing w:val="-4"/>
              </w:rPr>
              <w:t>202</w:t>
            </w:r>
            <w:r w:rsidR="00C9411E">
              <w:rPr>
                <w:b/>
                <w:spacing w:val="-4"/>
              </w:rPr>
              <w:t>3</w:t>
            </w:r>
          </w:p>
        </w:tc>
        <w:tc>
          <w:tcPr>
            <w:tcW w:w="1420" w:type="dxa"/>
          </w:tcPr>
          <w:p w14:paraId="198FBA18" w14:textId="33592E2D" w:rsidR="00B13FCA" w:rsidRDefault="00000000">
            <w:pPr>
              <w:pStyle w:val="TableParagraph"/>
              <w:spacing w:line="229" w:lineRule="exact"/>
              <w:ind w:right="190"/>
              <w:jc w:val="right"/>
              <w:rPr>
                <w:b/>
              </w:rPr>
            </w:pPr>
            <w:r>
              <w:rPr>
                <w:b/>
                <w:spacing w:val="-4"/>
              </w:rPr>
              <w:t>202</w:t>
            </w:r>
            <w:r w:rsidR="00C9411E">
              <w:rPr>
                <w:b/>
                <w:spacing w:val="-4"/>
              </w:rPr>
              <w:t>2</w:t>
            </w:r>
          </w:p>
        </w:tc>
        <w:tc>
          <w:tcPr>
            <w:tcW w:w="995" w:type="dxa"/>
          </w:tcPr>
          <w:p w14:paraId="39E2DEA5" w14:textId="548C4FCC" w:rsidR="00B13FCA" w:rsidRDefault="00000000">
            <w:pPr>
              <w:pStyle w:val="TableParagraph"/>
              <w:spacing w:line="229" w:lineRule="exact"/>
              <w:ind w:right="52"/>
              <w:jc w:val="right"/>
              <w:rPr>
                <w:b/>
              </w:rPr>
            </w:pPr>
            <w:r>
              <w:rPr>
                <w:b/>
                <w:spacing w:val="-4"/>
              </w:rPr>
              <w:t>202</w:t>
            </w:r>
            <w:r w:rsidR="00C9411E">
              <w:rPr>
                <w:b/>
                <w:spacing w:val="-4"/>
              </w:rPr>
              <w:t>2</w:t>
            </w:r>
          </w:p>
        </w:tc>
      </w:tr>
      <w:tr w:rsidR="00B13FCA" w14:paraId="3EE5B7FC" w14:textId="77777777">
        <w:trPr>
          <w:trHeight w:val="253"/>
        </w:trPr>
        <w:tc>
          <w:tcPr>
            <w:tcW w:w="1866" w:type="dxa"/>
            <w:vMerge/>
            <w:tcBorders>
              <w:top w:val="nil"/>
            </w:tcBorders>
          </w:tcPr>
          <w:p w14:paraId="1DF4677A" w14:textId="77777777" w:rsidR="00B13FCA" w:rsidRDefault="00B13FCA">
            <w:pPr>
              <w:rPr>
                <w:sz w:val="2"/>
                <w:szCs w:val="2"/>
              </w:rPr>
            </w:pPr>
          </w:p>
        </w:tc>
        <w:tc>
          <w:tcPr>
            <w:tcW w:w="1488" w:type="dxa"/>
          </w:tcPr>
          <w:p w14:paraId="443283CB" w14:textId="77777777" w:rsidR="00B13FCA" w:rsidRDefault="00000000">
            <w:pPr>
              <w:pStyle w:val="TableParagraph"/>
              <w:spacing w:line="233" w:lineRule="exact"/>
              <w:ind w:right="115"/>
              <w:jc w:val="right"/>
              <w:rPr>
                <w:b/>
              </w:rPr>
            </w:pPr>
            <w:r>
              <w:rPr>
                <w:b/>
                <w:spacing w:val="-2"/>
              </w:rPr>
              <w:t>учредява-</w:t>
            </w:r>
          </w:p>
        </w:tc>
        <w:tc>
          <w:tcPr>
            <w:tcW w:w="1336" w:type="dxa"/>
          </w:tcPr>
          <w:p w14:paraId="60F6DFBB" w14:textId="77777777" w:rsidR="00B13FCA" w:rsidRDefault="00000000">
            <w:pPr>
              <w:pStyle w:val="TableParagraph"/>
              <w:spacing w:line="233" w:lineRule="exact"/>
              <w:ind w:right="44"/>
              <w:jc w:val="right"/>
              <w:rPr>
                <w:b/>
              </w:rPr>
            </w:pPr>
            <w:r>
              <w:rPr>
                <w:b/>
                <w:spacing w:val="-2"/>
              </w:rPr>
              <w:t>дейност</w:t>
            </w:r>
          </w:p>
        </w:tc>
        <w:tc>
          <w:tcPr>
            <w:tcW w:w="1290" w:type="dxa"/>
          </w:tcPr>
          <w:p w14:paraId="79F1F2BB" w14:textId="77777777" w:rsidR="00B13FCA" w:rsidRDefault="00B13FCA">
            <w:pPr>
              <w:pStyle w:val="TableParagraph"/>
              <w:rPr>
                <w:rFonts w:ascii="Times New Roman"/>
                <w:sz w:val="18"/>
              </w:rPr>
            </w:pPr>
          </w:p>
        </w:tc>
        <w:tc>
          <w:tcPr>
            <w:tcW w:w="990" w:type="dxa"/>
          </w:tcPr>
          <w:p w14:paraId="51F9DC0E" w14:textId="77777777" w:rsidR="00B13FCA" w:rsidRDefault="00000000">
            <w:pPr>
              <w:pStyle w:val="TableParagraph"/>
              <w:spacing w:line="233" w:lineRule="exact"/>
              <w:ind w:right="44"/>
              <w:jc w:val="right"/>
              <w:rPr>
                <w:b/>
              </w:rPr>
            </w:pPr>
            <w:r>
              <w:rPr>
                <w:b/>
                <w:spacing w:val="-2"/>
              </w:rPr>
              <w:t>участие</w:t>
            </w:r>
          </w:p>
        </w:tc>
        <w:tc>
          <w:tcPr>
            <w:tcW w:w="1420" w:type="dxa"/>
          </w:tcPr>
          <w:p w14:paraId="797BE31E" w14:textId="77777777" w:rsidR="00B13FCA" w:rsidRDefault="00B13FCA">
            <w:pPr>
              <w:pStyle w:val="TableParagraph"/>
              <w:rPr>
                <w:rFonts w:ascii="Times New Roman"/>
                <w:sz w:val="18"/>
              </w:rPr>
            </w:pPr>
          </w:p>
        </w:tc>
        <w:tc>
          <w:tcPr>
            <w:tcW w:w="995" w:type="dxa"/>
          </w:tcPr>
          <w:p w14:paraId="20C4F488" w14:textId="77777777" w:rsidR="00B13FCA" w:rsidRDefault="00000000">
            <w:pPr>
              <w:pStyle w:val="TableParagraph"/>
              <w:spacing w:line="233" w:lineRule="exact"/>
              <w:ind w:right="49"/>
              <w:jc w:val="right"/>
              <w:rPr>
                <w:b/>
              </w:rPr>
            </w:pPr>
            <w:r>
              <w:rPr>
                <w:b/>
                <w:spacing w:val="-2"/>
              </w:rPr>
              <w:t>участие</w:t>
            </w:r>
          </w:p>
        </w:tc>
      </w:tr>
      <w:tr w:rsidR="00B13FCA" w14:paraId="495BA3BF" w14:textId="77777777">
        <w:trPr>
          <w:trHeight w:val="253"/>
        </w:trPr>
        <w:tc>
          <w:tcPr>
            <w:tcW w:w="1866" w:type="dxa"/>
            <w:vMerge/>
            <w:tcBorders>
              <w:top w:val="nil"/>
            </w:tcBorders>
          </w:tcPr>
          <w:p w14:paraId="0DD00954" w14:textId="77777777" w:rsidR="00B13FCA" w:rsidRDefault="00B13FCA">
            <w:pPr>
              <w:rPr>
                <w:sz w:val="2"/>
                <w:szCs w:val="2"/>
              </w:rPr>
            </w:pPr>
          </w:p>
        </w:tc>
        <w:tc>
          <w:tcPr>
            <w:tcW w:w="1488" w:type="dxa"/>
          </w:tcPr>
          <w:p w14:paraId="010299A3" w14:textId="77777777" w:rsidR="00B13FCA" w:rsidRDefault="00000000">
            <w:pPr>
              <w:pStyle w:val="TableParagraph"/>
              <w:spacing w:line="233" w:lineRule="exact"/>
              <w:ind w:right="118"/>
              <w:jc w:val="right"/>
              <w:rPr>
                <w:b/>
              </w:rPr>
            </w:pPr>
            <w:r>
              <w:rPr>
                <w:b/>
              </w:rPr>
              <w:t>не</w:t>
            </w:r>
            <w:r>
              <w:rPr>
                <w:b/>
                <w:spacing w:val="-1"/>
              </w:rPr>
              <w:t xml:space="preserve"> </w:t>
            </w:r>
            <w:r>
              <w:rPr>
                <w:b/>
                <w:spacing w:val="-10"/>
              </w:rPr>
              <w:t>и</w:t>
            </w:r>
          </w:p>
        </w:tc>
        <w:tc>
          <w:tcPr>
            <w:tcW w:w="1336" w:type="dxa"/>
          </w:tcPr>
          <w:p w14:paraId="5BCCA594" w14:textId="77777777" w:rsidR="00B13FCA" w:rsidRDefault="00B13FCA">
            <w:pPr>
              <w:pStyle w:val="TableParagraph"/>
              <w:rPr>
                <w:rFonts w:ascii="Times New Roman"/>
                <w:sz w:val="18"/>
              </w:rPr>
            </w:pPr>
          </w:p>
        </w:tc>
        <w:tc>
          <w:tcPr>
            <w:tcW w:w="1290" w:type="dxa"/>
          </w:tcPr>
          <w:p w14:paraId="54F914C7" w14:textId="77777777" w:rsidR="00B13FCA" w:rsidRDefault="00B13FCA">
            <w:pPr>
              <w:pStyle w:val="TableParagraph"/>
              <w:rPr>
                <w:rFonts w:ascii="Times New Roman"/>
                <w:sz w:val="18"/>
              </w:rPr>
            </w:pPr>
          </w:p>
        </w:tc>
        <w:tc>
          <w:tcPr>
            <w:tcW w:w="990" w:type="dxa"/>
          </w:tcPr>
          <w:p w14:paraId="729EFED1" w14:textId="77777777" w:rsidR="00B13FCA" w:rsidRDefault="00B13FCA">
            <w:pPr>
              <w:pStyle w:val="TableParagraph"/>
              <w:rPr>
                <w:rFonts w:ascii="Times New Roman"/>
                <w:sz w:val="18"/>
              </w:rPr>
            </w:pPr>
          </w:p>
        </w:tc>
        <w:tc>
          <w:tcPr>
            <w:tcW w:w="1420" w:type="dxa"/>
          </w:tcPr>
          <w:p w14:paraId="58A280AD" w14:textId="77777777" w:rsidR="00B13FCA" w:rsidRDefault="00B13FCA">
            <w:pPr>
              <w:pStyle w:val="TableParagraph"/>
              <w:rPr>
                <w:rFonts w:ascii="Times New Roman"/>
                <w:sz w:val="18"/>
              </w:rPr>
            </w:pPr>
          </w:p>
        </w:tc>
        <w:tc>
          <w:tcPr>
            <w:tcW w:w="995" w:type="dxa"/>
          </w:tcPr>
          <w:p w14:paraId="6D2F4449" w14:textId="77777777" w:rsidR="00B13FCA" w:rsidRDefault="00B13FCA">
            <w:pPr>
              <w:pStyle w:val="TableParagraph"/>
              <w:rPr>
                <w:rFonts w:ascii="Times New Roman"/>
                <w:sz w:val="18"/>
              </w:rPr>
            </w:pPr>
          </w:p>
        </w:tc>
      </w:tr>
      <w:tr w:rsidR="00B13FCA" w14:paraId="644A6278" w14:textId="77777777">
        <w:trPr>
          <w:trHeight w:val="251"/>
        </w:trPr>
        <w:tc>
          <w:tcPr>
            <w:tcW w:w="1866" w:type="dxa"/>
          </w:tcPr>
          <w:p w14:paraId="5BA5C0B5" w14:textId="77777777" w:rsidR="00B13FCA" w:rsidRDefault="00000000">
            <w:pPr>
              <w:pStyle w:val="TableParagraph"/>
              <w:spacing w:line="232" w:lineRule="exact"/>
              <w:ind w:left="50"/>
              <w:rPr>
                <w:b/>
              </w:rPr>
            </w:pPr>
            <w:r>
              <w:rPr>
                <w:b/>
              </w:rPr>
              <w:t>Име</w:t>
            </w:r>
            <w:r>
              <w:rPr>
                <w:b/>
                <w:spacing w:val="-2"/>
              </w:rPr>
              <w:t xml:space="preserve"> </w:t>
            </w:r>
            <w:r>
              <w:rPr>
                <w:b/>
                <w:spacing w:val="-5"/>
              </w:rPr>
              <w:t>на</w:t>
            </w:r>
          </w:p>
        </w:tc>
        <w:tc>
          <w:tcPr>
            <w:tcW w:w="1488" w:type="dxa"/>
          </w:tcPr>
          <w:p w14:paraId="00DED64B" w14:textId="77777777" w:rsidR="00B13FCA" w:rsidRDefault="00000000">
            <w:pPr>
              <w:pStyle w:val="TableParagraph"/>
              <w:spacing w:line="232" w:lineRule="exact"/>
              <w:ind w:right="116"/>
              <w:jc w:val="right"/>
              <w:rPr>
                <w:b/>
              </w:rPr>
            </w:pPr>
            <w:r>
              <w:rPr>
                <w:b/>
                <w:spacing w:val="-2"/>
              </w:rPr>
              <w:t>основно</w:t>
            </w:r>
          </w:p>
        </w:tc>
        <w:tc>
          <w:tcPr>
            <w:tcW w:w="1336" w:type="dxa"/>
          </w:tcPr>
          <w:p w14:paraId="7FCFBC5B" w14:textId="77777777" w:rsidR="00B13FCA" w:rsidRDefault="00B13FCA">
            <w:pPr>
              <w:pStyle w:val="TableParagraph"/>
              <w:rPr>
                <w:rFonts w:ascii="Times New Roman"/>
                <w:sz w:val="18"/>
              </w:rPr>
            </w:pPr>
          </w:p>
        </w:tc>
        <w:tc>
          <w:tcPr>
            <w:tcW w:w="1290" w:type="dxa"/>
          </w:tcPr>
          <w:p w14:paraId="5F79E957" w14:textId="77777777" w:rsidR="00B13FCA" w:rsidRDefault="00B13FCA">
            <w:pPr>
              <w:pStyle w:val="TableParagraph"/>
              <w:rPr>
                <w:rFonts w:ascii="Times New Roman"/>
                <w:sz w:val="18"/>
              </w:rPr>
            </w:pPr>
          </w:p>
        </w:tc>
        <w:tc>
          <w:tcPr>
            <w:tcW w:w="990" w:type="dxa"/>
          </w:tcPr>
          <w:p w14:paraId="62F9A4C4" w14:textId="77777777" w:rsidR="00B13FCA" w:rsidRDefault="00B13FCA">
            <w:pPr>
              <w:pStyle w:val="TableParagraph"/>
              <w:rPr>
                <w:rFonts w:ascii="Times New Roman"/>
                <w:sz w:val="18"/>
              </w:rPr>
            </w:pPr>
          </w:p>
        </w:tc>
        <w:tc>
          <w:tcPr>
            <w:tcW w:w="1420" w:type="dxa"/>
          </w:tcPr>
          <w:p w14:paraId="1E32DE34" w14:textId="77777777" w:rsidR="00B13FCA" w:rsidRDefault="00B13FCA">
            <w:pPr>
              <w:pStyle w:val="TableParagraph"/>
              <w:rPr>
                <w:rFonts w:ascii="Times New Roman"/>
                <w:sz w:val="18"/>
              </w:rPr>
            </w:pPr>
          </w:p>
        </w:tc>
        <w:tc>
          <w:tcPr>
            <w:tcW w:w="995" w:type="dxa"/>
          </w:tcPr>
          <w:p w14:paraId="2083330E" w14:textId="77777777" w:rsidR="00B13FCA" w:rsidRDefault="00B13FCA">
            <w:pPr>
              <w:pStyle w:val="TableParagraph"/>
              <w:rPr>
                <w:rFonts w:ascii="Times New Roman"/>
                <w:sz w:val="18"/>
              </w:rPr>
            </w:pPr>
          </w:p>
        </w:tc>
      </w:tr>
      <w:tr w:rsidR="00B13FCA" w14:paraId="249173C2" w14:textId="77777777">
        <w:trPr>
          <w:trHeight w:val="253"/>
        </w:trPr>
        <w:tc>
          <w:tcPr>
            <w:tcW w:w="1866" w:type="dxa"/>
          </w:tcPr>
          <w:p w14:paraId="14B09340" w14:textId="77777777" w:rsidR="00B13FCA" w:rsidRDefault="00000000">
            <w:pPr>
              <w:pStyle w:val="TableParagraph"/>
              <w:spacing w:line="233" w:lineRule="exact"/>
              <w:ind w:left="50"/>
              <w:rPr>
                <w:b/>
              </w:rPr>
            </w:pPr>
            <w:r>
              <w:rPr>
                <w:b/>
                <w:spacing w:val="-2"/>
              </w:rPr>
              <w:t>асоциираното</w:t>
            </w:r>
          </w:p>
        </w:tc>
        <w:tc>
          <w:tcPr>
            <w:tcW w:w="1488" w:type="dxa"/>
          </w:tcPr>
          <w:p w14:paraId="550DC92D" w14:textId="77777777" w:rsidR="00B13FCA" w:rsidRDefault="00000000">
            <w:pPr>
              <w:pStyle w:val="TableParagraph"/>
              <w:spacing w:line="233" w:lineRule="exact"/>
              <w:ind w:right="114"/>
              <w:jc w:val="right"/>
              <w:rPr>
                <w:b/>
              </w:rPr>
            </w:pPr>
            <w:r>
              <w:rPr>
                <w:b/>
              </w:rPr>
              <w:t>място</w:t>
            </w:r>
            <w:r>
              <w:rPr>
                <w:b/>
                <w:spacing w:val="-5"/>
              </w:rPr>
              <w:t xml:space="preserve"> на</w:t>
            </w:r>
          </w:p>
        </w:tc>
        <w:tc>
          <w:tcPr>
            <w:tcW w:w="1336" w:type="dxa"/>
          </w:tcPr>
          <w:p w14:paraId="0CEBB5C4" w14:textId="77777777" w:rsidR="00B13FCA" w:rsidRDefault="00B13FCA">
            <w:pPr>
              <w:pStyle w:val="TableParagraph"/>
              <w:rPr>
                <w:rFonts w:ascii="Times New Roman"/>
                <w:sz w:val="18"/>
              </w:rPr>
            </w:pPr>
          </w:p>
        </w:tc>
        <w:tc>
          <w:tcPr>
            <w:tcW w:w="1290" w:type="dxa"/>
          </w:tcPr>
          <w:p w14:paraId="49A8E1B1" w14:textId="77777777" w:rsidR="00B13FCA" w:rsidRDefault="00B13FCA">
            <w:pPr>
              <w:pStyle w:val="TableParagraph"/>
              <w:rPr>
                <w:rFonts w:ascii="Times New Roman"/>
                <w:sz w:val="18"/>
              </w:rPr>
            </w:pPr>
          </w:p>
        </w:tc>
        <w:tc>
          <w:tcPr>
            <w:tcW w:w="990" w:type="dxa"/>
          </w:tcPr>
          <w:p w14:paraId="6EE713B2" w14:textId="77777777" w:rsidR="00B13FCA" w:rsidRDefault="00B13FCA">
            <w:pPr>
              <w:pStyle w:val="TableParagraph"/>
              <w:rPr>
                <w:rFonts w:ascii="Times New Roman"/>
                <w:sz w:val="18"/>
              </w:rPr>
            </w:pPr>
          </w:p>
        </w:tc>
        <w:tc>
          <w:tcPr>
            <w:tcW w:w="1420" w:type="dxa"/>
          </w:tcPr>
          <w:p w14:paraId="31EB900C" w14:textId="77777777" w:rsidR="00B13FCA" w:rsidRDefault="00B13FCA">
            <w:pPr>
              <w:pStyle w:val="TableParagraph"/>
              <w:rPr>
                <w:rFonts w:ascii="Times New Roman"/>
                <w:sz w:val="18"/>
              </w:rPr>
            </w:pPr>
          </w:p>
        </w:tc>
        <w:tc>
          <w:tcPr>
            <w:tcW w:w="995" w:type="dxa"/>
          </w:tcPr>
          <w:p w14:paraId="3501E3EB" w14:textId="77777777" w:rsidR="00B13FCA" w:rsidRDefault="00B13FCA">
            <w:pPr>
              <w:pStyle w:val="TableParagraph"/>
              <w:rPr>
                <w:rFonts w:ascii="Times New Roman"/>
                <w:sz w:val="18"/>
              </w:rPr>
            </w:pPr>
          </w:p>
        </w:tc>
      </w:tr>
      <w:tr w:rsidR="00B13FCA" w14:paraId="2233EF95" w14:textId="77777777">
        <w:trPr>
          <w:trHeight w:val="253"/>
        </w:trPr>
        <w:tc>
          <w:tcPr>
            <w:tcW w:w="1866" w:type="dxa"/>
          </w:tcPr>
          <w:p w14:paraId="7B129497" w14:textId="77777777" w:rsidR="00B13FCA" w:rsidRDefault="00000000">
            <w:pPr>
              <w:pStyle w:val="TableParagraph"/>
              <w:spacing w:line="233" w:lineRule="exact"/>
              <w:ind w:left="50"/>
              <w:rPr>
                <w:b/>
              </w:rPr>
            </w:pPr>
            <w:r>
              <w:rPr>
                <w:b/>
                <w:spacing w:val="-2"/>
              </w:rPr>
              <w:t>предприятие</w:t>
            </w:r>
          </w:p>
        </w:tc>
        <w:tc>
          <w:tcPr>
            <w:tcW w:w="1488" w:type="dxa"/>
          </w:tcPr>
          <w:p w14:paraId="12DB7120" w14:textId="77777777" w:rsidR="00B13FCA" w:rsidRDefault="00000000">
            <w:pPr>
              <w:pStyle w:val="TableParagraph"/>
              <w:spacing w:line="233" w:lineRule="exact"/>
              <w:ind w:right="115"/>
              <w:jc w:val="right"/>
              <w:rPr>
                <w:b/>
              </w:rPr>
            </w:pPr>
            <w:r>
              <w:rPr>
                <w:b/>
                <w:spacing w:val="-2"/>
              </w:rPr>
              <w:t>дейност</w:t>
            </w:r>
          </w:p>
        </w:tc>
        <w:tc>
          <w:tcPr>
            <w:tcW w:w="1336" w:type="dxa"/>
          </w:tcPr>
          <w:p w14:paraId="078F8D4E" w14:textId="77777777" w:rsidR="00B13FCA" w:rsidRDefault="00B13FCA">
            <w:pPr>
              <w:pStyle w:val="TableParagraph"/>
              <w:rPr>
                <w:rFonts w:ascii="Times New Roman"/>
                <w:sz w:val="18"/>
              </w:rPr>
            </w:pPr>
          </w:p>
        </w:tc>
        <w:tc>
          <w:tcPr>
            <w:tcW w:w="1290" w:type="dxa"/>
          </w:tcPr>
          <w:p w14:paraId="292C910D" w14:textId="77777777" w:rsidR="00B13FCA" w:rsidRDefault="00B13FCA">
            <w:pPr>
              <w:pStyle w:val="TableParagraph"/>
              <w:rPr>
                <w:rFonts w:ascii="Times New Roman"/>
                <w:sz w:val="18"/>
              </w:rPr>
            </w:pPr>
          </w:p>
        </w:tc>
        <w:tc>
          <w:tcPr>
            <w:tcW w:w="990" w:type="dxa"/>
          </w:tcPr>
          <w:p w14:paraId="2DC55D8A" w14:textId="77777777" w:rsidR="00B13FCA" w:rsidRDefault="00B13FCA">
            <w:pPr>
              <w:pStyle w:val="TableParagraph"/>
              <w:rPr>
                <w:rFonts w:ascii="Times New Roman"/>
                <w:sz w:val="18"/>
              </w:rPr>
            </w:pPr>
          </w:p>
        </w:tc>
        <w:tc>
          <w:tcPr>
            <w:tcW w:w="1420" w:type="dxa"/>
          </w:tcPr>
          <w:p w14:paraId="07A24B5B" w14:textId="77777777" w:rsidR="00B13FCA" w:rsidRDefault="00B13FCA">
            <w:pPr>
              <w:pStyle w:val="TableParagraph"/>
              <w:rPr>
                <w:rFonts w:ascii="Times New Roman"/>
                <w:sz w:val="18"/>
              </w:rPr>
            </w:pPr>
          </w:p>
        </w:tc>
        <w:tc>
          <w:tcPr>
            <w:tcW w:w="995" w:type="dxa"/>
          </w:tcPr>
          <w:p w14:paraId="78319BD3" w14:textId="77777777" w:rsidR="00B13FCA" w:rsidRDefault="00B13FCA">
            <w:pPr>
              <w:pStyle w:val="TableParagraph"/>
              <w:rPr>
                <w:rFonts w:ascii="Times New Roman"/>
                <w:sz w:val="18"/>
              </w:rPr>
            </w:pPr>
          </w:p>
        </w:tc>
      </w:tr>
      <w:tr w:rsidR="00B13FCA" w14:paraId="3E04E218" w14:textId="77777777">
        <w:trPr>
          <w:trHeight w:val="253"/>
        </w:trPr>
        <w:tc>
          <w:tcPr>
            <w:tcW w:w="1866" w:type="dxa"/>
          </w:tcPr>
          <w:p w14:paraId="3D7AD968" w14:textId="77777777" w:rsidR="00B13FCA" w:rsidRDefault="00B13FCA">
            <w:pPr>
              <w:pStyle w:val="TableParagraph"/>
              <w:rPr>
                <w:rFonts w:ascii="Times New Roman"/>
                <w:sz w:val="18"/>
              </w:rPr>
            </w:pPr>
          </w:p>
        </w:tc>
        <w:tc>
          <w:tcPr>
            <w:tcW w:w="1488" w:type="dxa"/>
          </w:tcPr>
          <w:p w14:paraId="2CF3400D" w14:textId="77777777" w:rsidR="00B13FCA" w:rsidRDefault="00B13FCA">
            <w:pPr>
              <w:pStyle w:val="TableParagraph"/>
              <w:rPr>
                <w:rFonts w:ascii="Times New Roman"/>
                <w:sz w:val="18"/>
              </w:rPr>
            </w:pPr>
          </w:p>
        </w:tc>
        <w:tc>
          <w:tcPr>
            <w:tcW w:w="1336" w:type="dxa"/>
          </w:tcPr>
          <w:p w14:paraId="0AED0153" w14:textId="77777777" w:rsidR="00B13FCA" w:rsidRDefault="00B13FCA">
            <w:pPr>
              <w:pStyle w:val="TableParagraph"/>
              <w:rPr>
                <w:rFonts w:ascii="Times New Roman"/>
                <w:sz w:val="18"/>
              </w:rPr>
            </w:pPr>
          </w:p>
        </w:tc>
        <w:tc>
          <w:tcPr>
            <w:tcW w:w="1290" w:type="dxa"/>
          </w:tcPr>
          <w:p w14:paraId="41589562" w14:textId="77777777" w:rsidR="00B13FCA" w:rsidRDefault="00000000">
            <w:pPr>
              <w:pStyle w:val="TableParagraph"/>
              <w:spacing w:line="233" w:lineRule="exact"/>
              <w:ind w:left="272"/>
              <w:rPr>
                <w:b/>
              </w:rPr>
            </w:pPr>
            <w:r>
              <w:rPr>
                <w:b/>
              </w:rPr>
              <w:t>‘000</w:t>
            </w:r>
            <w:r>
              <w:rPr>
                <w:b/>
                <w:spacing w:val="-1"/>
              </w:rPr>
              <w:t xml:space="preserve"> </w:t>
            </w:r>
            <w:r>
              <w:rPr>
                <w:b/>
                <w:spacing w:val="-5"/>
              </w:rPr>
              <w:t>лв.</w:t>
            </w:r>
          </w:p>
        </w:tc>
        <w:tc>
          <w:tcPr>
            <w:tcW w:w="990" w:type="dxa"/>
          </w:tcPr>
          <w:p w14:paraId="7E67AE55" w14:textId="77777777" w:rsidR="00B13FCA" w:rsidRDefault="00000000">
            <w:pPr>
              <w:pStyle w:val="TableParagraph"/>
              <w:spacing w:line="233" w:lineRule="exact"/>
              <w:ind w:right="47"/>
              <w:jc w:val="right"/>
              <w:rPr>
                <w:b/>
              </w:rPr>
            </w:pPr>
            <w:r>
              <w:rPr>
                <w:b/>
              </w:rPr>
              <w:t>%</w:t>
            </w:r>
          </w:p>
        </w:tc>
        <w:tc>
          <w:tcPr>
            <w:tcW w:w="1420" w:type="dxa"/>
          </w:tcPr>
          <w:p w14:paraId="6A97FBFF" w14:textId="77777777" w:rsidR="00B13FCA" w:rsidRDefault="00000000">
            <w:pPr>
              <w:pStyle w:val="TableParagraph"/>
              <w:spacing w:line="233" w:lineRule="exact"/>
              <w:ind w:left="402"/>
              <w:rPr>
                <w:b/>
              </w:rPr>
            </w:pPr>
            <w:r>
              <w:rPr>
                <w:b/>
              </w:rPr>
              <w:t xml:space="preserve">‘000 </w:t>
            </w:r>
            <w:r>
              <w:rPr>
                <w:b/>
                <w:spacing w:val="-5"/>
              </w:rPr>
              <w:t>лв.</w:t>
            </w:r>
          </w:p>
        </w:tc>
        <w:tc>
          <w:tcPr>
            <w:tcW w:w="995" w:type="dxa"/>
          </w:tcPr>
          <w:p w14:paraId="63AB4F0F" w14:textId="77777777" w:rsidR="00B13FCA" w:rsidRDefault="00000000">
            <w:pPr>
              <w:pStyle w:val="TableParagraph"/>
              <w:spacing w:line="233" w:lineRule="exact"/>
              <w:ind w:right="52"/>
              <w:jc w:val="right"/>
              <w:rPr>
                <w:b/>
              </w:rPr>
            </w:pPr>
            <w:r>
              <w:rPr>
                <w:b/>
              </w:rPr>
              <w:t>%</w:t>
            </w:r>
          </w:p>
        </w:tc>
      </w:tr>
      <w:tr w:rsidR="00B13FCA" w14:paraId="28C0E622" w14:textId="77777777">
        <w:trPr>
          <w:trHeight w:val="253"/>
        </w:trPr>
        <w:tc>
          <w:tcPr>
            <w:tcW w:w="1866" w:type="dxa"/>
          </w:tcPr>
          <w:p w14:paraId="5C627EEB" w14:textId="77777777" w:rsidR="00B13FCA" w:rsidRDefault="00000000">
            <w:pPr>
              <w:pStyle w:val="TableParagraph"/>
              <w:spacing w:line="233" w:lineRule="exact"/>
              <w:ind w:left="50"/>
            </w:pPr>
            <w:r>
              <w:rPr>
                <w:spacing w:val="-2"/>
              </w:rPr>
              <w:t>Българска</w:t>
            </w:r>
          </w:p>
        </w:tc>
        <w:tc>
          <w:tcPr>
            <w:tcW w:w="1488" w:type="dxa"/>
          </w:tcPr>
          <w:p w14:paraId="49ABF328" w14:textId="77777777" w:rsidR="00B13FCA" w:rsidRDefault="00B13FCA">
            <w:pPr>
              <w:pStyle w:val="TableParagraph"/>
              <w:rPr>
                <w:rFonts w:ascii="Times New Roman"/>
                <w:sz w:val="18"/>
              </w:rPr>
            </w:pPr>
          </w:p>
        </w:tc>
        <w:tc>
          <w:tcPr>
            <w:tcW w:w="1336" w:type="dxa"/>
          </w:tcPr>
          <w:p w14:paraId="649C340C" w14:textId="77777777" w:rsidR="00B13FCA" w:rsidRDefault="00000000">
            <w:pPr>
              <w:pStyle w:val="TableParagraph"/>
              <w:spacing w:line="233" w:lineRule="exact"/>
              <w:ind w:right="44"/>
              <w:jc w:val="right"/>
            </w:pPr>
            <w:r>
              <w:t>Форми</w:t>
            </w:r>
            <w:r>
              <w:rPr>
                <w:spacing w:val="-3"/>
              </w:rPr>
              <w:t xml:space="preserve"> </w:t>
            </w:r>
            <w:r>
              <w:rPr>
                <w:spacing w:val="-5"/>
              </w:rPr>
              <w:t>на</w:t>
            </w:r>
          </w:p>
        </w:tc>
        <w:tc>
          <w:tcPr>
            <w:tcW w:w="1290" w:type="dxa"/>
          </w:tcPr>
          <w:p w14:paraId="5785AD7D" w14:textId="77777777" w:rsidR="00B13FCA" w:rsidRDefault="00B13FCA">
            <w:pPr>
              <w:pStyle w:val="TableParagraph"/>
              <w:rPr>
                <w:rFonts w:ascii="Times New Roman"/>
                <w:sz w:val="18"/>
              </w:rPr>
            </w:pPr>
          </w:p>
        </w:tc>
        <w:tc>
          <w:tcPr>
            <w:tcW w:w="990" w:type="dxa"/>
          </w:tcPr>
          <w:p w14:paraId="3E5D7B4A" w14:textId="77777777" w:rsidR="00B13FCA" w:rsidRDefault="00B13FCA">
            <w:pPr>
              <w:pStyle w:val="TableParagraph"/>
              <w:rPr>
                <w:rFonts w:ascii="Times New Roman"/>
                <w:sz w:val="18"/>
              </w:rPr>
            </w:pPr>
          </w:p>
        </w:tc>
        <w:tc>
          <w:tcPr>
            <w:tcW w:w="1420" w:type="dxa"/>
          </w:tcPr>
          <w:p w14:paraId="234F886C" w14:textId="77777777" w:rsidR="00B13FCA" w:rsidRDefault="00B13FCA">
            <w:pPr>
              <w:pStyle w:val="TableParagraph"/>
              <w:rPr>
                <w:rFonts w:ascii="Times New Roman"/>
                <w:sz w:val="18"/>
              </w:rPr>
            </w:pPr>
          </w:p>
        </w:tc>
        <w:tc>
          <w:tcPr>
            <w:tcW w:w="995" w:type="dxa"/>
          </w:tcPr>
          <w:p w14:paraId="3D31561A" w14:textId="77777777" w:rsidR="00B13FCA" w:rsidRDefault="00B13FCA">
            <w:pPr>
              <w:pStyle w:val="TableParagraph"/>
              <w:rPr>
                <w:rFonts w:ascii="Times New Roman"/>
                <w:sz w:val="18"/>
              </w:rPr>
            </w:pPr>
          </w:p>
        </w:tc>
      </w:tr>
      <w:tr w:rsidR="00B13FCA" w14:paraId="625F47CE" w14:textId="77777777">
        <w:trPr>
          <w:trHeight w:val="252"/>
        </w:trPr>
        <w:tc>
          <w:tcPr>
            <w:tcW w:w="1866" w:type="dxa"/>
          </w:tcPr>
          <w:p w14:paraId="0B497328" w14:textId="77777777" w:rsidR="00B13FCA" w:rsidRDefault="00000000">
            <w:pPr>
              <w:pStyle w:val="TableParagraph"/>
              <w:spacing w:line="232" w:lineRule="exact"/>
              <w:ind w:left="50"/>
            </w:pPr>
            <w:r>
              <w:rPr>
                <w:spacing w:val="-2"/>
              </w:rPr>
              <w:t>Финансова</w:t>
            </w:r>
          </w:p>
        </w:tc>
        <w:tc>
          <w:tcPr>
            <w:tcW w:w="1488" w:type="dxa"/>
          </w:tcPr>
          <w:p w14:paraId="1BD37FFA" w14:textId="77777777" w:rsidR="00B13FCA" w:rsidRDefault="00B13FCA">
            <w:pPr>
              <w:pStyle w:val="TableParagraph"/>
              <w:rPr>
                <w:rFonts w:ascii="Times New Roman"/>
                <w:sz w:val="18"/>
              </w:rPr>
            </w:pPr>
          </w:p>
        </w:tc>
        <w:tc>
          <w:tcPr>
            <w:tcW w:w="1336" w:type="dxa"/>
          </w:tcPr>
          <w:p w14:paraId="1BE16760" w14:textId="77777777" w:rsidR="00B13FCA" w:rsidRDefault="00000000">
            <w:pPr>
              <w:pStyle w:val="TableParagraph"/>
              <w:spacing w:line="232" w:lineRule="exact"/>
              <w:ind w:right="44"/>
              <w:jc w:val="right"/>
            </w:pPr>
            <w:r>
              <w:rPr>
                <w:spacing w:val="-2"/>
              </w:rPr>
              <w:t>финансира</w:t>
            </w:r>
          </w:p>
        </w:tc>
        <w:tc>
          <w:tcPr>
            <w:tcW w:w="1290" w:type="dxa"/>
          </w:tcPr>
          <w:p w14:paraId="31478147" w14:textId="77777777" w:rsidR="00B13FCA" w:rsidRDefault="00B13FCA">
            <w:pPr>
              <w:pStyle w:val="TableParagraph"/>
              <w:rPr>
                <w:rFonts w:ascii="Times New Roman"/>
                <w:sz w:val="18"/>
              </w:rPr>
            </w:pPr>
          </w:p>
        </w:tc>
        <w:tc>
          <w:tcPr>
            <w:tcW w:w="990" w:type="dxa"/>
          </w:tcPr>
          <w:p w14:paraId="1F374B80" w14:textId="77777777" w:rsidR="00B13FCA" w:rsidRDefault="00B13FCA">
            <w:pPr>
              <w:pStyle w:val="TableParagraph"/>
              <w:rPr>
                <w:rFonts w:ascii="Times New Roman"/>
                <w:sz w:val="18"/>
              </w:rPr>
            </w:pPr>
          </w:p>
        </w:tc>
        <w:tc>
          <w:tcPr>
            <w:tcW w:w="1420" w:type="dxa"/>
          </w:tcPr>
          <w:p w14:paraId="275824A6" w14:textId="77777777" w:rsidR="00B13FCA" w:rsidRDefault="00B13FCA">
            <w:pPr>
              <w:pStyle w:val="TableParagraph"/>
              <w:rPr>
                <w:rFonts w:ascii="Times New Roman"/>
                <w:sz w:val="18"/>
              </w:rPr>
            </w:pPr>
          </w:p>
        </w:tc>
        <w:tc>
          <w:tcPr>
            <w:tcW w:w="995" w:type="dxa"/>
          </w:tcPr>
          <w:p w14:paraId="7B82C227" w14:textId="77777777" w:rsidR="00B13FCA" w:rsidRDefault="00B13FCA">
            <w:pPr>
              <w:pStyle w:val="TableParagraph"/>
              <w:rPr>
                <w:rFonts w:ascii="Times New Roman"/>
                <w:sz w:val="18"/>
              </w:rPr>
            </w:pPr>
          </w:p>
        </w:tc>
      </w:tr>
      <w:tr w:rsidR="00B13FCA" w14:paraId="19460857" w14:textId="77777777">
        <w:trPr>
          <w:trHeight w:val="253"/>
        </w:trPr>
        <w:tc>
          <w:tcPr>
            <w:tcW w:w="1866" w:type="dxa"/>
          </w:tcPr>
          <w:p w14:paraId="7C528A91" w14:textId="77777777" w:rsidR="00B13FCA" w:rsidRDefault="00000000">
            <w:pPr>
              <w:pStyle w:val="TableParagraph"/>
              <w:spacing w:line="233" w:lineRule="exact"/>
              <w:ind w:left="50"/>
            </w:pPr>
            <w:r>
              <w:t>Къща</w:t>
            </w:r>
            <w:r>
              <w:rPr>
                <w:spacing w:val="-2"/>
              </w:rPr>
              <w:t xml:space="preserve"> </w:t>
            </w:r>
            <w:r>
              <w:rPr>
                <w:spacing w:val="-5"/>
              </w:rPr>
              <w:t>АД</w:t>
            </w:r>
          </w:p>
        </w:tc>
        <w:tc>
          <w:tcPr>
            <w:tcW w:w="1488" w:type="dxa"/>
          </w:tcPr>
          <w:p w14:paraId="059AC9A0" w14:textId="77777777" w:rsidR="00B13FCA" w:rsidRDefault="00000000">
            <w:pPr>
              <w:pStyle w:val="TableParagraph"/>
              <w:spacing w:line="233" w:lineRule="exact"/>
              <w:ind w:right="115"/>
              <w:jc w:val="right"/>
            </w:pPr>
            <w:r>
              <w:rPr>
                <w:spacing w:val="-2"/>
              </w:rPr>
              <w:t>България</w:t>
            </w:r>
          </w:p>
        </w:tc>
        <w:tc>
          <w:tcPr>
            <w:tcW w:w="1336" w:type="dxa"/>
          </w:tcPr>
          <w:p w14:paraId="1E35B6CD" w14:textId="77777777" w:rsidR="00B13FCA" w:rsidRDefault="00000000">
            <w:pPr>
              <w:pStyle w:val="TableParagraph"/>
              <w:spacing w:line="233" w:lineRule="exact"/>
              <w:ind w:right="46"/>
              <w:jc w:val="right"/>
            </w:pPr>
            <w:r>
              <w:rPr>
                <w:spacing w:val="-5"/>
              </w:rPr>
              <w:t>не</w:t>
            </w:r>
          </w:p>
        </w:tc>
        <w:tc>
          <w:tcPr>
            <w:tcW w:w="1290" w:type="dxa"/>
          </w:tcPr>
          <w:p w14:paraId="0DB28861" w14:textId="1B08FB7E" w:rsidR="00B13FCA" w:rsidRDefault="00000000">
            <w:pPr>
              <w:pStyle w:val="TableParagraph"/>
              <w:spacing w:line="233" w:lineRule="exact"/>
              <w:ind w:right="189"/>
              <w:jc w:val="right"/>
            </w:pPr>
            <w:r>
              <w:rPr>
                <w:spacing w:val="-5"/>
              </w:rPr>
              <w:t>9</w:t>
            </w:r>
            <w:r w:rsidR="00550494">
              <w:rPr>
                <w:spacing w:val="-5"/>
              </w:rPr>
              <w:t>67</w:t>
            </w:r>
          </w:p>
        </w:tc>
        <w:tc>
          <w:tcPr>
            <w:tcW w:w="990" w:type="dxa"/>
          </w:tcPr>
          <w:p w14:paraId="1526A3AB" w14:textId="77777777" w:rsidR="00B13FCA" w:rsidRDefault="00000000">
            <w:pPr>
              <w:pStyle w:val="TableParagraph"/>
              <w:spacing w:line="233" w:lineRule="exact"/>
              <w:ind w:right="46"/>
              <w:jc w:val="right"/>
            </w:pPr>
            <w:r>
              <w:rPr>
                <w:spacing w:val="-5"/>
              </w:rPr>
              <w:t>49</w:t>
            </w:r>
          </w:p>
        </w:tc>
        <w:tc>
          <w:tcPr>
            <w:tcW w:w="1420" w:type="dxa"/>
          </w:tcPr>
          <w:p w14:paraId="066193F7" w14:textId="19509DEF" w:rsidR="00B13FCA" w:rsidRDefault="00C9411E">
            <w:pPr>
              <w:pStyle w:val="TableParagraph"/>
              <w:spacing w:line="233" w:lineRule="exact"/>
              <w:ind w:right="190"/>
              <w:jc w:val="right"/>
            </w:pPr>
            <w:r>
              <w:rPr>
                <w:spacing w:val="-5"/>
              </w:rPr>
              <w:t>967</w:t>
            </w:r>
          </w:p>
        </w:tc>
        <w:tc>
          <w:tcPr>
            <w:tcW w:w="995" w:type="dxa"/>
          </w:tcPr>
          <w:p w14:paraId="68763116" w14:textId="77777777" w:rsidR="00B13FCA" w:rsidRDefault="00000000">
            <w:pPr>
              <w:pStyle w:val="TableParagraph"/>
              <w:spacing w:line="233" w:lineRule="exact"/>
              <w:ind w:right="52"/>
              <w:jc w:val="right"/>
            </w:pPr>
            <w:r>
              <w:rPr>
                <w:spacing w:val="-5"/>
              </w:rPr>
              <w:t>49</w:t>
            </w:r>
          </w:p>
        </w:tc>
      </w:tr>
      <w:tr w:rsidR="00B13FCA" w14:paraId="5F1ED45B" w14:textId="77777777">
        <w:trPr>
          <w:trHeight w:val="253"/>
        </w:trPr>
        <w:tc>
          <w:tcPr>
            <w:tcW w:w="1866" w:type="dxa"/>
          </w:tcPr>
          <w:p w14:paraId="2EBAA1F0" w14:textId="77777777" w:rsidR="00B13FCA" w:rsidRDefault="00B13FCA">
            <w:pPr>
              <w:pStyle w:val="TableParagraph"/>
              <w:rPr>
                <w:rFonts w:ascii="Times New Roman"/>
                <w:sz w:val="18"/>
              </w:rPr>
            </w:pPr>
          </w:p>
        </w:tc>
        <w:tc>
          <w:tcPr>
            <w:tcW w:w="1488" w:type="dxa"/>
          </w:tcPr>
          <w:p w14:paraId="48E32DBB" w14:textId="77777777" w:rsidR="00B13FCA" w:rsidRDefault="00B13FCA">
            <w:pPr>
              <w:pStyle w:val="TableParagraph"/>
              <w:rPr>
                <w:rFonts w:ascii="Times New Roman"/>
                <w:sz w:val="18"/>
              </w:rPr>
            </w:pPr>
          </w:p>
        </w:tc>
        <w:tc>
          <w:tcPr>
            <w:tcW w:w="1336" w:type="dxa"/>
          </w:tcPr>
          <w:p w14:paraId="4E5E4BF4" w14:textId="77777777" w:rsidR="00B13FCA" w:rsidRDefault="00000000">
            <w:pPr>
              <w:pStyle w:val="TableParagraph"/>
              <w:spacing w:line="233" w:lineRule="exact"/>
              <w:ind w:right="44"/>
              <w:jc w:val="right"/>
            </w:pPr>
            <w:r>
              <w:rPr>
                <w:spacing w:val="-2"/>
              </w:rPr>
              <w:t>Придобива</w:t>
            </w:r>
          </w:p>
        </w:tc>
        <w:tc>
          <w:tcPr>
            <w:tcW w:w="1290" w:type="dxa"/>
          </w:tcPr>
          <w:p w14:paraId="1294B47F" w14:textId="77777777" w:rsidR="00B13FCA" w:rsidRDefault="00B13FCA">
            <w:pPr>
              <w:pStyle w:val="TableParagraph"/>
              <w:rPr>
                <w:rFonts w:ascii="Times New Roman"/>
                <w:sz w:val="18"/>
              </w:rPr>
            </w:pPr>
          </w:p>
        </w:tc>
        <w:tc>
          <w:tcPr>
            <w:tcW w:w="990" w:type="dxa"/>
          </w:tcPr>
          <w:p w14:paraId="6DDD3258" w14:textId="77777777" w:rsidR="00B13FCA" w:rsidRDefault="00B13FCA">
            <w:pPr>
              <w:pStyle w:val="TableParagraph"/>
              <w:rPr>
                <w:rFonts w:ascii="Times New Roman"/>
                <w:sz w:val="18"/>
              </w:rPr>
            </w:pPr>
          </w:p>
        </w:tc>
        <w:tc>
          <w:tcPr>
            <w:tcW w:w="1420" w:type="dxa"/>
          </w:tcPr>
          <w:p w14:paraId="59E13B60" w14:textId="77777777" w:rsidR="00B13FCA" w:rsidRDefault="00B13FCA">
            <w:pPr>
              <w:pStyle w:val="TableParagraph"/>
              <w:rPr>
                <w:rFonts w:ascii="Times New Roman"/>
                <w:sz w:val="18"/>
              </w:rPr>
            </w:pPr>
          </w:p>
        </w:tc>
        <w:tc>
          <w:tcPr>
            <w:tcW w:w="995" w:type="dxa"/>
          </w:tcPr>
          <w:p w14:paraId="30AFB0CF" w14:textId="77777777" w:rsidR="00B13FCA" w:rsidRDefault="00B13FCA">
            <w:pPr>
              <w:pStyle w:val="TableParagraph"/>
              <w:rPr>
                <w:rFonts w:ascii="Times New Roman"/>
                <w:sz w:val="18"/>
              </w:rPr>
            </w:pPr>
          </w:p>
        </w:tc>
      </w:tr>
      <w:tr w:rsidR="00B13FCA" w14:paraId="3159255C" w14:textId="77777777">
        <w:trPr>
          <w:trHeight w:val="253"/>
        </w:trPr>
        <w:tc>
          <w:tcPr>
            <w:tcW w:w="1866" w:type="dxa"/>
          </w:tcPr>
          <w:p w14:paraId="3CC59B1F" w14:textId="77777777" w:rsidR="00B13FCA" w:rsidRDefault="00000000">
            <w:pPr>
              <w:pStyle w:val="TableParagraph"/>
              <w:spacing w:line="233" w:lineRule="exact"/>
              <w:ind w:left="50"/>
            </w:pPr>
            <w:r>
              <w:rPr>
                <w:spacing w:val="-2"/>
              </w:rPr>
              <w:t>Компас</w:t>
            </w:r>
          </w:p>
        </w:tc>
        <w:tc>
          <w:tcPr>
            <w:tcW w:w="1488" w:type="dxa"/>
          </w:tcPr>
          <w:p w14:paraId="03DCDBF7" w14:textId="77777777" w:rsidR="00B13FCA" w:rsidRDefault="00B13FCA">
            <w:pPr>
              <w:pStyle w:val="TableParagraph"/>
              <w:rPr>
                <w:rFonts w:ascii="Times New Roman"/>
                <w:sz w:val="18"/>
              </w:rPr>
            </w:pPr>
          </w:p>
        </w:tc>
        <w:tc>
          <w:tcPr>
            <w:tcW w:w="1336" w:type="dxa"/>
          </w:tcPr>
          <w:p w14:paraId="4AEF5531" w14:textId="77777777" w:rsidR="00B13FCA" w:rsidRDefault="00000000">
            <w:pPr>
              <w:pStyle w:val="TableParagraph"/>
              <w:spacing w:line="233" w:lineRule="exact"/>
              <w:ind w:right="45"/>
              <w:jc w:val="right"/>
            </w:pPr>
            <w:r>
              <w:t xml:space="preserve">ния </w:t>
            </w:r>
            <w:r>
              <w:rPr>
                <w:spacing w:val="-10"/>
              </w:rPr>
              <w:t>и</w:t>
            </w:r>
          </w:p>
        </w:tc>
        <w:tc>
          <w:tcPr>
            <w:tcW w:w="1290" w:type="dxa"/>
          </w:tcPr>
          <w:p w14:paraId="5AA4170F" w14:textId="77777777" w:rsidR="00B13FCA" w:rsidRDefault="00B13FCA">
            <w:pPr>
              <w:pStyle w:val="TableParagraph"/>
              <w:rPr>
                <w:rFonts w:ascii="Times New Roman"/>
                <w:sz w:val="18"/>
              </w:rPr>
            </w:pPr>
          </w:p>
        </w:tc>
        <w:tc>
          <w:tcPr>
            <w:tcW w:w="990" w:type="dxa"/>
          </w:tcPr>
          <w:p w14:paraId="6415879E" w14:textId="77777777" w:rsidR="00B13FCA" w:rsidRDefault="00B13FCA">
            <w:pPr>
              <w:pStyle w:val="TableParagraph"/>
              <w:rPr>
                <w:rFonts w:ascii="Times New Roman"/>
                <w:sz w:val="18"/>
              </w:rPr>
            </w:pPr>
          </w:p>
        </w:tc>
        <w:tc>
          <w:tcPr>
            <w:tcW w:w="1420" w:type="dxa"/>
          </w:tcPr>
          <w:p w14:paraId="2900AB31" w14:textId="77777777" w:rsidR="00B13FCA" w:rsidRDefault="00B13FCA">
            <w:pPr>
              <w:pStyle w:val="TableParagraph"/>
              <w:rPr>
                <w:rFonts w:ascii="Times New Roman"/>
                <w:sz w:val="18"/>
              </w:rPr>
            </w:pPr>
          </w:p>
        </w:tc>
        <w:tc>
          <w:tcPr>
            <w:tcW w:w="995" w:type="dxa"/>
          </w:tcPr>
          <w:p w14:paraId="19B434C5" w14:textId="77777777" w:rsidR="00B13FCA" w:rsidRDefault="00B13FCA">
            <w:pPr>
              <w:pStyle w:val="TableParagraph"/>
              <w:rPr>
                <w:rFonts w:ascii="Times New Roman"/>
                <w:sz w:val="18"/>
              </w:rPr>
            </w:pPr>
          </w:p>
        </w:tc>
      </w:tr>
      <w:tr w:rsidR="00B13FCA" w14:paraId="25B1F3E7" w14:textId="77777777">
        <w:trPr>
          <w:trHeight w:val="253"/>
        </w:trPr>
        <w:tc>
          <w:tcPr>
            <w:tcW w:w="1866" w:type="dxa"/>
          </w:tcPr>
          <w:p w14:paraId="43FB1250" w14:textId="77777777" w:rsidR="00B13FCA" w:rsidRDefault="00000000">
            <w:pPr>
              <w:pStyle w:val="TableParagraph"/>
              <w:spacing w:line="233" w:lineRule="exact"/>
              <w:ind w:left="50"/>
            </w:pPr>
            <w:r>
              <w:rPr>
                <w:spacing w:val="-2"/>
              </w:rPr>
              <w:t>Диджитъл</w:t>
            </w:r>
          </w:p>
        </w:tc>
        <w:tc>
          <w:tcPr>
            <w:tcW w:w="1488" w:type="dxa"/>
          </w:tcPr>
          <w:p w14:paraId="11FA6361" w14:textId="77777777" w:rsidR="00B13FCA" w:rsidRDefault="00B13FCA">
            <w:pPr>
              <w:pStyle w:val="TableParagraph"/>
              <w:rPr>
                <w:rFonts w:ascii="Times New Roman"/>
                <w:sz w:val="18"/>
              </w:rPr>
            </w:pPr>
          </w:p>
        </w:tc>
        <w:tc>
          <w:tcPr>
            <w:tcW w:w="1336" w:type="dxa"/>
          </w:tcPr>
          <w:p w14:paraId="4DC32B52" w14:textId="77777777" w:rsidR="00B13FCA" w:rsidRDefault="00000000">
            <w:pPr>
              <w:pStyle w:val="TableParagraph"/>
              <w:spacing w:line="233" w:lineRule="exact"/>
              <w:ind w:right="43"/>
              <w:jc w:val="right"/>
            </w:pPr>
            <w:r>
              <w:rPr>
                <w:spacing w:val="-2"/>
              </w:rPr>
              <w:t>управлени</w:t>
            </w:r>
          </w:p>
        </w:tc>
        <w:tc>
          <w:tcPr>
            <w:tcW w:w="1290" w:type="dxa"/>
          </w:tcPr>
          <w:p w14:paraId="5361D3A3" w14:textId="77777777" w:rsidR="00B13FCA" w:rsidRDefault="00B13FCA">
            <w:pPr>
              <w:pStyle w:val="TableParagraph"/>
              <w:rPr>
                <w:rFonts w:ascii="Times New Roman"/>
                <w:sz w:val="18"/>
              </w:rPr>
            </w:pPr>
          </w:p>
        </w:tc>
        <w:tc>
          <w:tcPr>
            <w:tcW w:w="990" w:type="dxa"/>
          </w:tcPr>
          <w:p w14:paraId="6B00EECD" w14:textId="77777777" w:rsidR="00B13FCA" w:rsidRDefault="00B13FCA">
            <w:pPr>
              <w:pStyle w:val="TableParagraph"/>
              <w:rPr>
                <w:rFonts w:ascii="Times New Roman"/>
                <w:sz w:val="18"/>
              </w:rPr>
            </w:pPr>
          </w:p>
        </w:tc>
        <w:tc>
          <w:tcPr>
            <w:tcW w:w="1420" w:type="dxa"/>
          </w:tcPr>
          <w:p w14:paraId="1DD61F78" w14:textId="77777777" w:rsidR="00B13FCA" w:rsidRDefault="00B13FCA">
            <w:pPr>
              <w:pStyle w:val="TableParagraph"/>
              <w:rPr>
                <w:rFonts w:ascii="Times New Roman"/>
                <w:sz w:val="18"/>
              </w:rPr>
            </w:pPr>
          </w:p>
        </w:tc>
        <w:tc>
          <w:tcPr>
            <w:tcW w:w="995" w:type="dxa"/>
          </w:tcPr>
          <w:p w14:paraId="3A81EEC6" w14:textId="77777777" w:rsidR="00B13FCA" w:rsidRDefault="00B13FCA">
            <w:pPr>
              <w:pStyle w:val="TableParagraph"/>
              <w:rPr>
                <w:rFonts w:ascii="Times New Roman"/>
                <w:sz w:val="18"/>
              </w:rPr>
            </w:pPr>
          </w:p>
        </w:tc>
      </w:tr>
      <w:tr w:rsidR="00B13FCA" w14:paraId="33CB128C" w14:textId="77777777">
        <w:trPr>
          <w:trHeight w:val="384"/>
        </w:trPr>
        <w:tc>
          <w:tcPr>
            <w:tcW w:w="1866" w:type="dxa"/>
          </w:tcPr>
          <w:p w14:paraId="36E6B3D1" w14:textId="77777777" w:rsidR="00B13FCA" w:rsidRDefault="00000000">
            <w:pPr>
              <w:pStyle w:val="TableParagraph"/>
              <w:spacing w:line="249" w:lineRule="exact"/>
              <w:ind w:left="50"/>
            </w:pPr>
            <w:r>
              <w:t>Файненс</w:t>
            </w:r>
            <w:r>
              <w:rPr>
                <w:spacing w:val="-6"/>
              </w:rPr>
              <w:t xml:space="preserve"> </w:t>
            </w:r>
            <w:r>
              <w:rPr>
                <w:spacing w:val="-5"/>
              </w:rPr>
              <w:t>КДА</w:t>
            </w:r>
          </w:p>
        </w:tc>
        <w:tc>
          <w:tcPr>
            <w:tcW w:w="1488" w:type="dxa"/>
          </w:tcPr>
          <w:p w14:paraId="4B8D3D08" w14:textId="77777777" w:rsidR="00B13FCA" w:rsidRDefault="00000000">
            <w:pPr>
              <w:pStyle w:val="TableParagraph"/>
              <w:spacing w:line="249" w:lineRule="exact"/>
              <w:ind w:right="115"/>
              <w:jc w:val="right"/>
            </w:pPr>
            <w:r>
              <w:rPr>
                <w:spacing w:val="-2"/>
              </w:rPr>
              <w:t>България</w:t>
            </w:r>
          </w:p>
        </w:tc>
        <w:tc>
          <w:tcPr>
            <w:tcW w:w="1336" w:type="dxa"/>
          </w:tcPr>
          <w:p w14:paraId="046B2929" w14:textId="77777777" w:rsidR="00B13FCA" w:rsidRDefault="00000000">
            <w:pPr>
              <w:pStyle w:val="TableParagraph"/>
              <w:spacing w:line="249" w:lineRule="exact"/>
              <w:ind w:right="44"/>
              <w:jc w:val="right"/>
            </w:pPr>
            <w:r>
              <w:t xml:space="preserve">е на </w:t>
            </w:r>
            <w:r>
              <w:rPr>
                <w:spacing w:val="-2"/>
              </w:rPr>
              <w:t>активи</w:t>
            </w:r>
          </w:p>
        </w:tc>
        <w:tc>
          <w:tcPr>
            <w:tcW w:w="1290" w:type="dxa"/>
          </w:tcPr>
          <w:p w14:paraId="1E16C7CA" w14:textId="1DC0D76F" w:rsidR="00B13FCA" w:rsidRDefault="00000000">
            <w:pPr>
              <w:pStyle w:val="TableParagraph"/>
              <w:tabs>
                <w:tab w:val="left" w:pos="489"/>
              </w:tabs>
              <w:spacing w:line="249" w:lineRule="exact"/>
              <w:ind w:right="81"/>
              <w:jc w:val="right"/>
            </w:pPr>
            <w:r>
              <w:rPr>
                <w:u w:val="single"/>
              </w:rPr>
              <w:tab/>
            </w:r>
            <w:r w:rsidR="00550494">
              <w:rPr>
                <w:u w:val="single"/>
              </w:rPr>
              <w:t>725</w:t>
            </w:r>
            <w:r>
              <w:rPr>
                <w:spacing w:val="80"/>
                <w:u w:val="single"/>
              </w:rPr>
              <w:t xml:space="preserve"> </w:t>
            </w:r>
          </w:p>
        </w:tc>
        <w:tc>
          <w:tcPr>
            <w:tcW w:w="990" w:type="dxa"/>
          </w:tcPr>
          <w:p w14:paraId="6AFB4534" w14:textId="77777777" w:rsidR="00B13FCA" w:rsidRDefault="00000000">
            <w:pPr>
              <w:pStyle w:val="TableParagraph"/>
              <w:spacing w:line="249" w:lineRule="exact"/>
              <w:ind w:right="46"/>
              <w:jc w:val="right"/>
            </w:pPr>
            <w:r>
              <w:rPr>
                <w:spacing w:val="-5"/>
              </w:rPr>
              <w:t>48</w:t>
            </w:r>
          </w:p>
        </w:tc>
        <w:tc>
          <w:tcPr>
            <w:tcW w:w="1420" w:type="dxa"/>
          </w:tcPr>
          <w:p w14:paraId="449ADE44" w14:textId="5CF3992A" w:rsidR="00B13FCA" w:rsidRDefault="00000000">
            <w:pPr>
              <w:pStyle w:val="TableParagraph"/>
              <w:tabs>
                <w:tab w:val="left" w:pos="678"/>
              </w:tabs>
              <w:spacing w:line="249" w:lineRule="exact"/>
              <w:ind w:left="59"/>
            </w:pPr>
            <w:r>
              <w:rPr>
                <w:u w:val="single"/>
              </w:rPr>
              <w:tab/>
            </w:r>
            <w:r w:rsidR="00C9411E">
              <w:rPr>
                <w:u w:val="single"/>
              </w:rPr>
              <w:t>725</w:t>
            </w:r>
          </w:p>
        </w:tc>
        <w:tc>
          <w:tcPr>
            <w:tcW w:w="995" w:type="dxa"/>
          </w:tcPr>
          <w:p w14:paraId="044DB2A5" w14:textId="77777777" w:rsidR="00B13FCA" w:rsidRDefault="00000000">
            <w:pPr>
              <w:pStyle w:val="TableParagraph"/>
              <w:spacing w:line="249" w:lineRule="exact"/>
              <w:ind w:right="52"/>
              <w:jc w:val="right"/>
            </w:pPr>
            <w:r>
              <w:rPr>
                <w:spacing w:val="-5"/>
              </w:rPr>
              <w:t>48</w:t>
            </w:r>
          </w:p>
        </w:tc>
      </w:tr>
      <w:tr w:rsidR="00B13FCA" w14:paraId="420BAD29" w14:textId="77777777">
        <w:trPr>
          <w:trHeight w:val="381"/>
        </w:trPr>
        <w:tc>
          <w:tcPr>
            <w:tcW w:w="1866" w:type="dxa"/>
          </w:tcPr>
          <w:p w14:paraId="10935DF4" w14:textId="77777777" w:rsidR="00B13FCA" w:rsidRDefault="00B13FCA">
            <w:pPr>
              <w:pStyle w:val="TableParagraph"/>
              <w:rPr>
                <w:rFonts w:ascii="Times New Roman"/>
              </w:rPr>
            </w:pPr>
          </w:p>
        </w:tc>
        <w:tc>
          <w:tcPr>
            <w:tcW w:w="1488" w:type="dxa"/>
          </w:tcPr>
          <w:p w14:paraId="00880BFF" w14:textId="77777777" w:rsidR="00B13FCA" w:rsidRDefault="00B13FCA">
            <w:pPr>
              <w:pStyle w:val="TableParagraph"/>
              <w:rPr>
                <w:rFonts w:ascii="Times New Roman"/>
              </w:rPr>
            </w:pPr>
          </w:p>
        </w:tc>
        <w:tc>
          <w:tcPr>
            <w:tcW w:w="1336" w:type="dxa"/>
          </w:tcPr>
          <w:p w14:paraId="7E40EB82" w14:textId="77777777" w:rsidR="00B13FCA" w:rsidRDefault="00B13FCA">
            <w:pPr>
              <w:pStyle w:val="TableParagraph"/>
              <w:rPr>
                <w:rFonts w:ascii="Times New Roman"/>
              </w:rPr>
            </w:pPr>
          </w:p>
        </w:tc>
        <w:tc>
          <w:tcPr>
            <w:tcW w:w="1290" w:type="dxa"/>
          </w:tcPr>
          <w:p w14:paraId="1B97CB13" w14:textId="2CE28EFF" w:rsidR="00B13FCA" w:rsidRDefault="00000000">
            <w:pPr>
              <w:pStyle w:val="TableParagraph"/>
              <w:tabs>
                <w:tab w:val="left" w:pos="503"/>
              </w:tabs>
              <w:spacing w:before="128" w:line="233" w:lineRule="exact"/>
              <w:ind w:right="81"/>
              <w:jc w:val="right"/>
              <w:rPr>
                <w:b/>
              </w:rPr>
            </w:pPr>
            <w:r>
              <w:rPr>
                <w:b/>
                <w:u w:val="double"/>
              </w:rPr>
              <w:tab/>
            </w:r>
            <w:r w:rsidR="00550494">
              <w:rPr>
                <w:b/>
                <w:u w:val="double"/>
              </w:rPr>
              <w:t>1 692</w:t>
            </w:r>
            <w:r>
              <w:rPr>
                <w:b/>
                <w:spacing w:val="80"/>
                <w:u w:val="double"/>
              </w:rPr>
              <w:t xml:space="preserve"> </w:t>
            </w:r>
          </w:p>
        </w:tc>
        <w:tc>
          <w:tcPr>
            <w:tcW w:w="990" w:type="dxa"/>
          </w:tcPr>
          <w:p w14:paraId="295645AF" w14:textId="77777777" w:rsidR="00B13FCA" w:rsidRDefault="00B13FCA">
            <w:pPr>
              <w:pStyle w:val="TableParagraph"/>
              <w:rPr>
                <w:rFonts w:ascii="Times New Roman"/>
              </w:rPr>
            </w:pPr>
          </w:p>
        </w:tc>
        <w:tc>
          <w:tcPr>
            <w:tcW w:w="1420" w:type="dxa"/>
          </w:tcPr>
          <w:p w14:paraId="6DBC23BD" w14:textId="5192CA0D" w:rsidR="00B13FCA" w:rsidRDefault="00000000">
            <w:pPr>
              <w:pStyle w:val="TableParagraph"/>
              <w:tabs>
                <w:tab w:val="left" w:pos="678"/>
              </w:tabs>
              <w:spacing w:before="128" w:line="233" w:lineRule="exact"/>
              <w:ind w:left="44"/>
              <w:rPr>
                <w:b/>
              </w:rPr>
            </w:pPr>
            <w:r>
              <w:rPr>
                <w:b/>
                <w:u w:val="double"/>
              </w:rPr>
              <w:tab/>
            </w:r>
            <w:r w:rsidR="00C9411E">
              <w:rPr>
                <w:b/>
                <w:u w:val="double"/>
              </w:rPr>
              <w:t>1 692</w:t>
            </w:r>
            <w:r>
              <w:rPr>
                <w:b/>
                <w:spacing w:val="80"/>
                <w:u w:val="double"/>
              </w:rPr>
              <w:t xml:space="preserve"> </w:t>
            </w:r>
          </w:p>
        </w:tc>
        <w:tc>
          <w:tcPr>
            <w:tcW w:w="995" w:type="dxa"/>
          </w:tcPr>
          <w:p w14:paraId="65B3E957" w14:textId="77777777" w:rsidR="00B13FCA" w:rsidRDefault="00B13FCA">
            <w:pPr>
              <w:pStyle w:val="TableParagraph"/>
              <w:rPr>
                <w:rFonts w:ascii="Times New Roman"/>
              </w:rPr>
            </w:pPr>
          </w:p>
        </w:tc>
      </w:tr>
    </w:tbl>
    <w:p w14:paraId="54FECFB7" w14:textId="77777777" w:rsidR="00B13FCA" w:rsidRDefault="00B13FCA">
      <w:pPr>
        <w:pStyle w:val="BodyText"/>
        <w:spacing w:before="3"/>
        <w:rPr>
          <w:sz w:val="35"/>
        </w:rPr>
      </w:pPr>
    </w:p>
    <w:p w14:paraId="4E7386CE" w14:textId="166AD765" w:rsidR="00B13FCA" w:rsidRDefault="00000000">
      <w:pPr>
        <w:pStyle w:val="BodyText"/>
        <w:ind w:left="1139" w:right="941"/>
        <w:jc w:val="both"/>
      </w:pPr>
      <w:r>
        <w:t>Инвестициите са отчетени по метода на собствения капитал. Датата на финансовите отчети на асоциираните предприятия е 31 декември.</w:t>
      </w:r>
    </w:p>
    <w:p w14:paraId="4107792F" w14:textId="77777777" w:rsidR="00B13FCA" w:rsidRDefault="00B13FCA">
      <w:pPr>
        <w:pStyle w:val="BodyText"/>
        <w:spacing w:before="9"/>
        <w:rPr>
          <w:sz w:val="20"/>
        </w:rPr>
      </w:pPr>
    </w:p>
    <w:p w14:paraId="56C0CC93" w14:textId="68668948" w:rsidR="00B13FCA" w:rsidRDefault="00000000">
      <w:pPr>
        <w:pStyle w:val="BodyText"/>
        <w:ind w:left="1140" w:right="942" w:hanging="1"/>
        <w:jc w:val="both"/>
      </w:pPr>
      <w:r>
        <w:t>Дружеството няма условни задължения или други поети ангажименти, свързани с инвестиции в асоциирани дружества.</w:t>
      </w:r>
    </w:p>
    <w:p w14:paraId="40AD889E" w14:textId="5C5ED9BB" w:rsidR="005C7B59" w:rsidRDefault="005C7B59">
      <w:pPr>
        <w:pStyle w:val="BodyText"/>
        <w:ind w:left="1140" w:right="942" w:hanging="1"/>
        <w:jc w:val="both"/>
      </w:pPr>
    </w:p>
    <w:p w14:paraId="3DD3CDF3" w14:textId="77777777" w:rsidR="005C7B59" w:rsidRDefault="005C7B59">
      <w:pPr>
        <w:pStyle w:val="BodyText"/>
        <w:ind w:left="1140" w:right="942" w:hanging="1"/>
        <w:jc w:val="both"/>
      </w:pPr>
    </w:p>
    <w:p w14:paraId="3D750EB3" w14:textId="77777777" w:rsidR="00B13FCA" w:rsidRDefault="00B13FCA">
      <w:pPr>
        <w:pStyle w:val="BodyText"/>
        <w:spacing w:before="10"/>
        <w:rPr>
          <w:sz w:val="20"/>
        </w:rPr>
      </w:pPr>
    </w:p>
    <w:p w14:paraId="3BB8A9BF" w14:textId="77777777" w:rsidR="00C443CB" w:rsidRDefault="00000000">
      <w:pPr>
        <w:pStyle w:val="BodyText"/>
        <w:spacing w:before="1"/>
        <w:ind w:left="1140" w:right="941"/>
        <w:jc w:val="both"/>
      </w:pPr>
      <w:r>
        <w:t>Дяловете на асоциираните предприятия не се търгуват на публична фондова</w:t>
      </w:r>
      <w:r>
        <w:rPr>
          <w:spacing w:val="40"/>
        </w:rPr>
        <w:t xml:space="preserve"> </w:t>
      </w:r>
      <w:r>
        <w:t xml:space="preserve">борса и поради тази причина не може да бъда установена справедливата им </w:t>
      </w:r>
    </w:p>
    <w:p w14:paraId="4EC1C710" w14:textId="3654D53C" w:rsidR="00B13FCA" w:rsidRDefault="00000000">
      <w:pPr>
        <w:pStyle w:val="BodyText"/>
        <w:spacing w:before="1"/>
        <w:ind w:left="1140" w:right="941"/>
        <w:jc w:val="both"/>
      </w:pPr>
      <w:r>
        <w:rPr>
          <w:spacing w:val="-2"/>
        </w:rPr>
        <w:t>стойност.</w:t>
      </w:r>
    </w:p>
    <w:p w14:paraId="7AFE8913" w14:textId="77777777" w:rsidR="00B13FCA" w:rsidRDefault="00000000">
      <w:pPr>
        <w:pStyle w:val="BodyText"/>
        <w:spacing w:before="119"/>
        <w:ind w:left="1140" w:right="945"/>
        <w:jc w:val="both"/>
      </w:pPr>
      <w:r>
        <w:t>Финансовата информация за асоциираните предприятия може да бъде обобщена, както следва:</w:t>
      </w:r>
    </w:p>
    <w:p w14:paraId="7DDF055D" w14:textId="77777777" w:rsidR="00B13FCA" w:rsidRDefault="00B13FCA">
      <w:pPr>
        <w:pStyle w:val="BodyText"/>
        <w:spacing w:before="1"/>
        <w:rPr>
          <w:sz w:val="20"/>
        </w:rPr>
      </w:pPr>
    </w:p>
    <w:tbl>
      <w:tblPr>
        <w:tblW w:w="0" w:type="auto"/>
        <w:tblInd w:w="1152" w:type="dxa"/>
        <w:tblLayout w:type="fixed"/>
        <w:tblCellMar>
          <w:left w:w="0" w:type="dxa"/>
          <w:right w:w="0" w:type="dxa"/>
        </w:tblCellMar>
        <w:tblLook w:val="01E0" w:firstRow="1" w:lastRow="1" w:firstColumn="1" w:lastColumn="1" w:noHBand="0" w:noVBand="0"/>
      </w:tblPr>
      <w:tblGrid>
        <w:gridCol w:w="5923"/>
        <w:gridCol w:w="1437"/>
        <w:gridCol w:w="1240"/>
      </w:tblGrid>
      <w:tr w:rsidR="00B13FCA" w14:paraId="0A09368E" w14:textId="77777777">
        <w:trPr>
          <w:trHeight w:val="249"/>
        </w:trPr>
        <w:tc>
          <w:tcPr>
            <w:tcW w:w="5923" w:type="dxa"/>
          </w:tcPr>
          <w:p w14:paraId="6FDDB479" w14:textId="77777777" w:rsidR="00B13FCA" w:rsidRDefault="00B13FCA">
            <w:pPr>
              <w:pStyle w:val="TableParagraph"/>
              <w:rPr>
                <w:rFonts w:ascii="Times New Roman"/>
                <w:sz w:val="18"/>
              </w:rPr>
            </w:pPr>
          </w:p>
        </w:tc>
        <w:tc>
          <w:tcPr>
            <w:tcW w:w="1437" w:type="dxa"/>
          </w:tcPr>
          <w:p w14:paraId="2761712E" w14:textId="5ABF80E1" w:rsidR="00B13FCA" w:rsidRDefault="00000000">
            <w:pPr>
              <w:pStyle w:val="TableParagraph"/>
              <w:spacing w:line="229" w:lineRule="exact"/>
              <w:ind w:right="66"/>
              <w:jc w:val="right"/>
              <w:rPr>
                <w:b/>
              </w:rPr>
            </w:pPr>
            <w:r>
              <w:rPr>
                <w:b/>
                <w:spacing w:val="-2"/>
              </w:rPr>
              <w:t>3</w:t>
            </w:r>
            <w:r w:rsidR="00762782">
              <w:rPr>
                <w:b/>
                <w:spacing w:val="-2"/>
              </w:rPr>
              <w:t>0</w:t>
            </w:r>
            <w:r>
              <w:rPr>
                <w:b/>
                <w:spacing w:val="-2"/>
              </w:rPr>
              <w:t>.</w:t>
            </w:r>
            <w:r w:rsidR="00762782">
              <w:rPr>
                <w:b/>
                <w:spacing w:val="-2"/>
              </w:rPr>
              <w:t>06</w:t>
            </w:r>
            <w:r>
              <w:rPr>
                <w:b/>
                <w:spacing w:val="-2"/>
              </w:rPr>
              <w:t>.202</w:t>
            </w:r>
            <w:r w:rsidR="008A49E9">
              <w:rPr>
                <w:b/>
                <w:spacing w:val="-2"/>
              </w:rPr>
              <w:t>3</w:t>
            </w:r>
          </w:p>
        </w:tc>
        <w:tc>
          <w:tcPr>
            <w:tcW w:w="1240" w:type="dxa"/>
          </w:tcPr>
          <w:p w14:paraId="603FC8DA" w14:textId="62AD5960" w:rsidR="00B13FCA" w:rsidRDefault="00000000">
            <w:pPr>
              <w:pStyle w:val="TableParagraph"/>
              <w:spacing w:line="229" w:lineRule="exact"/>
              <w:ind w:right="66"/>
              <w:jc w:val="right"/>
              <w:rPr>
                <w:b/>
              </w:rPr>
            </w:pPr>
            <w:r>
              <w:rPr>
                <w:b/>
                <w:spacing w:val="-2"/>
              </w:rPr>
              <w:t>31.12.202</w:t>
            </w:r>
            <w:r w:rsidR="008A49E9">
              <w:rPr>
                <w:b/>
                <w:spacing w:val="-2"/>
              </w:rPr>
              <w:t>2</w:t>
            </w:r>
          </w:p>
        </w:tc>
      </w:tr>
      <w:tr w:rsidR="00B13FCA" w14:paraId="4A5B89FC" w14:textId="77777777">
        <w:trPr>
          <w:trHeight w:val="253"/>
        </w:trPr>
        <w:tc>
          <w:tcPr>
            <w:tcW w:w="5923" w:type="dxa"/>
          </w:tcPr>
          <w:p w14:paraId="1E7E9385" w14:textId="77777777" w:rsidR="00B13FCA" w:rsidRDefault="00B13FCA">
            <w:pPr>
              <w:pStyle w:val="TableParagraph"/>
              <w:rPr>
                <w:rFonts w:ascii="Times New Roman"/>
                <w:sz w:val="18"/>
              </w:rPr>
            </w:pPr>
          </w:p>
        </w:tc>
        <w:tc>
          <w:tcPr>
            <w:tcW w:w="1437" w:type="dxa"/>
          </w:tcPr>
          <w:p w14:paraId="78EE160D" w14:textId="77777777" w:rsidR="00B13FCA" w:rsidRDefault="00000000">
            <w:pPr>
              <w:pStyle w:val="TableParagraph"/>
              <w:spacing w:line="233" w:lineRule="exact"/>
              <w:ind w:right="66"/>
              <w:jc w:val="right"/>
              <w:rPr>
                <w:b/>
              </w:rPr>
            </w:pPr>
            <w:r>
              <w:rPr>
                <w:b/>
              </w:rPr>
              <w:t>хил.</w:t>
            </w:r>
            <w:r>
              <w:rPr>
                <w:b/>
                <w:spacing w:val="1"/>
              </w:rPr>
              <w:t xml:space="preserve"> </w:t>
            </w:r>
            <w:r>
              <w:rPr>
                <w:b/>
                <w:spacing w:val="-5"/>
              </w:rPr>
              <w:t>лв.</w:t>
            </w:r>
          </w:p>
        </w:tc>
        <w:tc>
          <w:tcPr>
            <w:tcW w:w="1240" w:type="dxa"/>
          </w:tcPr>
          <w:p w14:paraId="60D0EE87" w14:textId="77777777" w:rsidR="00B13FCA" w:rsidRDefault="00000000">
            <w:pPr>
              <w:pStyle w:val="TableParagraph"/>
              <w:spacing w:line="233" w:lineRule="exact"/>
              <w:ind w:right="67"/>
              <w:jc w:val="right"/>
              <w:rPr>
                <w:b/>
              </w:rPr>
            </w:pPr>
            <w:r>
              <w:rPr>
                <w:b/>
              </w:rPr>
              <w:t>хил.</w:t>
            </w:r>
            <w:r>
              <w:rPr>
                <w:b/>
                <w:spacing w:val="1"/>
              </w:rPr>
              <w:t xml:space="preserve"> </w:t>
            </w:r>
            <w:r>
              <w:rPr>
                <w:b/>
                <w:spacing w:val="-5"/>
              </w:rPr>
              <w:t>лв.</w:t>
            </w:r>
          </w:p>
        </w:tc>
      </w:tr>
      <w:tr w:rsidR="008A49E9" w14:paraId="57A786C7" w14:textId="77777777">
        <w:trPr>
          <w:trHeight w:val="253"/>
        </w:trPr>
        <w:tc>
          <w:tcPr>
            <w:tcW w:w="5923" w:type="dxa"/>
          </w:tcPr>
          <w:p w14:paraId="34C95354" w14:textId="77777777" w:rsidR="008A49E9" w:rsidRDefault="008A49E9" w:rsidP="008A49E9">
            <w:pPr>
              <w:pStyle w:val="TableParagraph"/>
              <w:spacing w:line="233" w:lineRule="exact"/>
              <w:ind w:left="50"/>
            </w:pPr>
            <w:r>
              <w:t>Компас</w:t>
            </w:r>
            <w:r>
              <w:rPr>
                <w:spacing w:val="-8"/>
              </w:rPr>
              <w:t xml:space="preserve"> </w:t>
            </w:r>
            <w:r>
              <w:t>Диджитъл</w:t>
            </w:r>
            <w:r>
              <w:rPr>
                <w:spacing w:val="-5"/>
              </w:rPr>
              <w:t xml:space="preserve"> </w:t>
            </w:r>
            <w:r>
              <w:t>Файненс</w:t>
            </w:r>
            <w:r>
              <w:rPr>
                <w:spacing w:val="-7"/>
              </w:rPr>
              <w:t xml:space="preserve"> </w:t>
            </w:r>
            <w:r>
              <w:rPr>
                <w:spacing w:val="-5"/>
              </w:rPr>
              <w:t>КДА</w:t>
            </w:r>
          </w:p>
        </w:tc>
        <w:tc>
          <w:tcPr>
            <w:tcW w:w="1437" w:type="dxa"/>
          </w:tcPr>
          <w:p w14:paraId="2A8E7BA2" w14:textId="77777777" w:rsidR="008A49E9" w:rsidRDefault="008A49E9" w:rsidP="008A49E9">
            <w:pPr>
              <w:pStyle w:val="TableParagraph"/>
              <w:rPr>
                <w:rFonts w:ascii="Times New Roman"/>
                <w:sz w:val="18"/>
              </w:rPr>
            </w:pPr>
          </w:p>
        </w:tc>
        <w:tc>
          <w:tcPr>
            <w:tcW w:w="1240" w:type="dxa"/>
          </w:tcPr>
          <w:p w14:paraId="3729BF95" w14:textId="77777777" w:rsidR="008A49E9" w:rsidRDefault="008A49E9" w:rsidP="008A49E9">
            <w:pPr>
              <w:pStyle w:val="TableParagraph"/>
              <w:rPr>
                <w:rFonts w:ascii="Times New Roman"/>
                <w:sz w:val="18"/>
              </w:rPr>
            </w:pPr>
          </w:p>
        </w:tc>
      </w:tr>
      <w:tr w:rsidR="008A49E9" w14:paraId="710306FB" w14:textId="77777777">
        <w:trPr>
          <w:trHeight w:val="252"/>
        </w:trPr>
        <w:tc>
          <w:tcPr>
            <w:tcW w:w="5923" w:type="dxa"/>
          </w:tcPr>
          <w:p w14:paraId="50EA5D5A" w14:textId="77777777" w:rsidR="008A49E9" w:rsidRDefault="008A49E9" w:rsidP="008A49E9">
            <w:pPr>
              <w:pStyle w:val="TableParagraph"/>
              <w:spacing w:line="232" w:lineRule="exact"/>
              <w:ind w:left="50"/>
            </w:pPr>
            <w:r>
              <w:rPr>
                <w:spacing w:val="-2"/>
              </w:rPr>
              <w:t>Активи</w:t>
            </w:r>
          </w:p>
        </w:tc>
        <w:tc>
          <w:tcPr>
            <w:tcW w:w="1437" w:type="dxa"/>
          </w:tcPr>
          <w:p w14:paraId="4A0C3676" w14:textId="574E094F" w:rsidR="008A49E9" w:rsidRDefault="008A49E9" w:rsidP="008A49E9">
            <w:pPr>
              <w:pStyle w:val="TableParagraph"/>
              <w:spacing w:line="232" w:lineRule="exact"/>
              <w:ind w:right="67"/>
              <w:jc w:val="right"/>
            </w:pPr>
            <w:r>
              <w:t>1 509</w:t>
            </w:r>
          </w:p>
        </w:tc>
        <w:tc>
          <w:tcPr>
            <w:tcW w:w="1240" w:type="dxa"/>
          </w:tcPr>
          <w:p w14:paraId="519234DE" w14:textId="56B0C856" w:rsidR="008A49E9" w:rsidRDefault="008A49E9" w:rsidP="008A49E9">
            <w:pPr>
              <w:pStyle w:val="TableParagraph"/>
              <w:spacing w:line="232" w:lineRule="exact"/>
              <w:ind w:right="66"/>
              <w:jc w:val="right"/>
            </w:pPr>
            <w:r>
              <w:t>1 509</w:t>
            </w:r>
          </w:p>
        </w:tc>
      </w:tr>
      <w:tr w:rsidR="008A49E9" w14:paraId="4A28EFD2" w14:textId="77777777">
        <w:trPr>
          <w:trHeight w:val="253"/>
        </w:trPr>
        <w:tc>
          <w:tcPr>
            <w:tcW w:w="5923" w:type="dxa"/>
          </w:tcPr>
          <w:p w14:paraId="1C2FBF53" w14:textId="77777777" w:rsidR="008A49E9" w:rsidRDefault="008A49E9" w:rsidP="008A49E9">
            <w:pPr>
              <w:pStyle w:val="TableParagraph"/>
              <w:spacing w:line="233" w:lineRule="exact"/>
              <w:ind w:left="50"/>
            </w:pPr>
            <w:r>
              <w:rPr>
                <w:spacing w:val="-2"/>
              </w:rPr>
              <w:t>Пасиви</w:t>
            </w:r>
          </w:p>
        </w:tc>
        <w:tc>
          <w:tcPr>
            <w:tcW w:w="1437" w:type="dxa"/>
          </w:tcPr>
          <w:p w14:paraId="6ECB9B9B" w14:textId="5A046CD7" w:rsidR="008A49E9" w:rsidRDefault="008A49E9" w:rsidP="008A49E9">
            <w:pPr>
              <w:pStyle w:val="TableParagraph"/>
              <w:spacing w:line="233" w:lineRule="exact"/>
              <w:ind w:right="68"/>
              <w:jc w:val="right"/>
            </w:pPr>
            <w:r>
              <w:rPr>
                <w:spacing w:val="-5"/>
              </w:rPr>
              <w:t>(2)</w:t>
            </w:r>
          </w:p>
        </w:tc>
        <w:tc>
          <w:tcPr>
            <w:tcW w:w="1240" w:type="dxa"/>
          </w:tcPr>
          <w:p w14:paraId="141D7BF4" w14:textId="11FDE787" w:rsidR="008A49E9" w:rsidRDefault="008A49E9" w:rsidP="008A49E9">
            <w:pPr>
              <w:pStyle w:val="TableParagraph"/>
              <w:spacing w:line="233" w:lineRule="exact"/>
              <w:ind w:right="69"/>
              <w:jc w:val="right"/>
            </w:pPr>
            <w:r>
              <w:rPr>
                <w:spacing w:val="-5"/>
              </w:rPr>
              <w:t>(2)</w:t>
            </w:r>
          </w:p>
        </w:tc>
      </w:tr>
      <w:tr w:rsidR="008A49E9" w14:paraId="44AED7F4" w14:textId="77777777">
        <w:trPr>
          <w:trHeight w:val="253"/>
        </w:trPr>
        <w:tc>
          <w:tcPr>
            <w:tcW w:w="5923" w:type="dxa"/>
          </w:tcPr>
          <w:p w14:paraId="1F851D43" w14:textId="77777777" w:rsidR="008A49E9" w:rsidRDefault="008A49E9" w:rsidP="008A49E9">
            <w:pPr>
              <w:pStyle w:val="TableParagraph"/>
              <w:spacing w:line="233" w:lineRule="exact"/>
              <w:ind w:left="50"/>
            </w:pPr>
            <w:r>
              <w:rPr>
                <w:spacing w:val="-2"/>
              </w:rPr>
              <w:t>Приходи</w:t>
            </w:r>
          </w:p>
        </w:tc>
        <w:tc>
          <w:tcPr>
            <w:tcW w:w="1437" w:type="dxa"/>
          </w:tcPr>
          <w:p w14:paraId="50C0623D" w14:textId="77777777" w:rsidR="008A49E9" w:rsidRDefault="008A49E9" w:rsidP="008A49E9">
            <w:pPr>
              <w:pStyle w:val="TableParagraph"/>
              <w:spacing w:line="233" w:lineRule="exact"/>
              <w:ind w:right="70"/>
              <w:jc w:val="right"/>
            </w:pPr>
            <w:r>
              <w:t>-</w:t>
            </w:r>
          </w:p>
        </w:tc>
        <w:tc>
          <w:tcPr>
            <w:tcW w:w="1240" w:type="dxa"/>
          </w:tcPr>
          <w:p w14:paraId="7F85A243" w14:textId="484A7E3A" w:rsidR="008A49E9" w:rsidRDefault="008A49E9" w:rsidP="008A49E9">
            <w:pPr>
              <w:pStyle w:val="TableParagraph"/>
              <w:spacing w:line="233" w:lineRule="exact"/>
              <w:ind w:right="69"/>
              <w:jc w:val="right"/>
            </w:pPr>
            <w:r>
              <w:t>-</w:t>
            </w:r>
          </w:p>
        </w:tc>
      </w:tr>
      <w:tr w:rsidR="008A49E9" w14:paraId="19AFE265" w14:textId="77777777">
        <w:trPr>
          <w:trHeight w:val="250"/>
        </w:trPr>
        <w:tc>
          <w:tcPr>
            <w:tcW w:w="5923" w:type="dxa"/>
          </w:tcPr>
          <w:p w14:paraId="029F8FF9" w14:textId="77777777" w:rsidR="008A49E9" w:rsidRDefault="008A49E9" w:rsidP="008A49E9">
            <w:pPr>
              <w:pStyle w:val="TableParagraph"/>
              <w:spacing w:line="230" w:lineRule="exact"/>
              <w:ind w:left="50"/>
            </w:pPr>
            <w:r>
              <w:rPr>
                <w:spacing w:val="-2"/>
              </w:rPr>
              <w:t>Загуба</w:t>
            </w:r>
          </w:p>
        </w:tc>
        <w:tc>
          <w:tcPr>
            <w:tcW w:w="1437" w:type="dxa"/>
            <w:tcBorders>
              <w:bottom w:val="single" w:sz="4" w:space="0" w:color="000000"/>
            </w:tcBorders>
          </w:tcPr>
          <w:p w14:paraId="3E62FF40" w14:textId="483E6B47" w:rsidR="008A49E9" w:rsidRDefault="008A49E9" w:rsidP="008A49E9">
            <w:pPr>
              <w:pStyle w:val="TableParagraph"/>
              <w:spacing w:line="230" w:lineRule="exact"/>
              <w:ind w:right="68"/>
              <w:jc w:val="right"/>
            </w:pPr>
            <w:r>
              <w:rPr>
                <w:spacing w:val="-2"/>
              </w:rPr>
              <w:t>(1 623)</w:t>
            </w:r>
          </w:p>
        </w:tc>
        <w:tc>
          <w:tcPr>
            <w:tcW w:w="1240" w:type="dxa"/>
            <w:tcBorders>
              <w:bottom w:val="single" w:sz="4" w:space="0" w:color="000000"/>
            </w:tcBorders>
          </w:tcPr>
          <w:p w14:paraId="76E71224" w14:textId="687A86E2" w:rsidR="008A49E9" w:rsidRDefault="008A49E9" w:rsidP="008A49E9">
            <w:pPr>
              <w:pStyle w:val="TableParagraph"/>
              <w:spacing w:line="230" w:lineRule="exact"/>
              <w:ind w:right="67"/>
              <w:jc w:val="right"/>
            </w:pPr>
            <w:r>
              <w:rPr>
                <w:spacing w:val="-2"/>
              </w:rPr>
              <w:t>(1 623)</w:t>
            </w:r>
          </w:p>
        </w:tc>
      </w:tr>
      <w:tr w:rsidR="008A49E9" w14:paraId="3E783D37" w14:textId="77777777">
        <w:trPr>
          <w:trHeight w:val="251"/>
        </w:trPr>
        <w:tc>
          <w:tcPr>
            <w:tcW w:w="5923" w:type="dxa"/>
          </w:tcPr>
          <w:p w14:paraId="0B8D0527" w14:textId="77777777" w:rsidR="008A49E9" w:rsidRDefault="008A49E9" w:rsidP="008A49E9">
            <w:pPr>
              <w:pStyle w:val="TableParagraph"/>
              <w:spacing w:line="232" w:lineRule="exact"/>
              <w:ind w:left="50"/>
              <w:rPr>
                <w:b/>
              </w:rPr>
            </w:pPr>
            <w:r>
              <w:rPr>
                <w:b/>
              </w:rPr>
              <w:t>Дял</w:t>
            </w:r>
            <w:r>
              <w:rPr>
                <w:b/>
                <w:spacing w:val="-3"/>
              </w:rPr>
              <w:t xml:space="preserve"> </w:t>
            </w:r>
            <w:r>
              <w:rPr>
                <w:b/>
              </w:rPr>
              <w:t>от</w:t>
            </w:r>
            <w:r>
              <w:rPr>
                <w:b/>
                <w:spacing w:val="-4"/>
              </w:rPr>
              <w:t xml:space="preserve"> </w:t>
            </w:r>
            <w:r>
              <w:rPr>
                <w:b/>
              </w:rPr>
              <w:t>загубата</w:t>
            </w:r>
            <w:r>
              <w:rPr>
                <w:b/>
                <w:spacing w:val="-4"/>
              </w:rPr>
              <w:t xml:space="preserve"> </w:t>
            </w:r>
            <w:r>
              <w:rPr>
                <w:b/>
              </w:rPr>
              <w:t>полагащ</w:t>
            </w:r>
            <w:r>
              <w:rPr>
                <w:b/>
                <w:spacing w:val="-1"/>
              </w:rPr>
              <w:t xml:space="preserve"> </w:t>
            </w:r>
            <w:r>
              <w:rPr>
                <w:b/>
              </w:rPr>
              <w:t>се</w:t>
            </w:r>
            <w:r>
              <w:rPr>
                <w:b/>
                <w:spacing w:val="-4"/>
              </w:rPr>
              <w:t xml:space="preserve"> </w:t>
            </w:r>
            <w:r>
              <w:rPr>
                <w:b/>
              </w:rPr>
              <w:t>на</w:t>
            </w:r>
            <w:r>
              <w:rPr>
                <w:b/>
                <w:spacing w:val="-6"/>
              </w:rPr>
              <w:t xml:space="preserve"> </w:t>
            </w:r>
            <w:r>
              <w:rPr>
                <w:b/>
                <w:spacing w:val="-2"/>
              </w:rPr>
              <w:t>Дружеството</w:t>
            </w:r>
          </w:p>
        </w:tc>
        <w:tc>
          <w:tcPr>
            <w:tcW w:w="1437" w:type="dxa"/>
            <w:tcBorders>
              <w:top w:val="single" w:sz="4" w:space="0" w:color="000000"/>
              <w:bottom w:val="single" w:sz="4" w:space="0" w:color="000000"/>
            </w:tcBorders>
          </w:tcPr>
          <w:p w14:paraId="3C0B4F15" w14:textId="6E88E3B8" w:rsidR="008A49E9" w:rsidRDefault="008A49E9" w:rsidP="008A49E9">
            <w:pPr>
              <w:pStyle w:val="TableParagraph"/>
              <w:spacing w:line="232" w:lineRule="exact"/>
              <w:ind w:right="68"/>
              <w:jc w:val="right"/>
              <w:rPr>
                <w:b/>
              </w:rPr>
            </w:pPr>
            <w:r>
              <w:rPr>
                <w:b/>
                <w:spacing w:val="-2"/>
              </w:rPr>
              <w:t>(779)</w:t>
            </w:r>
          </w:p>
        </w:tc>
        <w:tc>
          <w:tcPr>
            <w:tcW w:w="1240" w:type="dxa"/>
            <w:tcBorders>
              <w:top w:val="single" w:sz="4" w:space="0" w:color="000000"/>
              <w:bottom w:val="single" w:sz="4" w:space="0" w:color="000000"/>
            </w:tcBorders>
          </w:tcPr>
          <w:p w14:paraId="18E5AF06" w14:textId="643200AA" w:rsidR="008A49E9" w:rsidRDefault="008A49E9" w:rsidP="008A49E9">
            <w:pPr>
              <w:pStyle w:val="TableParagraph"/>
              <w:spacing w:line="232" w:lineRule="exact"/>
              <w:ind w:right="67"/>
              <w:jc w:val="right"/>
              <w:rPr>
                <w:b/>
              </w:rPr>
            </w:pPr>
            <w:r>
              <w:rPr>
                <w:b/>
                <w:spacing w:val="-2"/>
              </w:rPr>
              <w:t>(779)</w:t>
            </w:r>
          </w:p>
        </w:tc>
      </w:tr>
    </w:tbl>
    <w:p w14:paraId="25D13E20" w14:textId="77777777" w:rsidR="00B13FCA" w:rsidRDefault="00B13FCA">
      <w:pPr>
        <w:pStyle w:val="BodyText"/>
        <w:rPr>
          <w:sz w:val="20"/>
        </w:rPr>
      </w:pPr>
    </w:p>
    <w:p w14:paraId="67490E9D" w14:textId="77777777" w:rsidR="00B13FCA" w:rsidRDefault="00B13FCA">
      <w:pPr>
        <w:pStyle w:val="BodyText"/>
        <w:spacing w:before="3"/>
        <w:rPr>
          <w:sz w:val="13"/>
        </w:rPr>
      </w:pPr>
    </w:p>
    <w:tbl>
      <w:tblPr>
        <w:tblW w:w="0" w:type="auto"/>
        <w:tblInd w:w="1152" w:type="dxa"/>
        <w:tblLayout w:type="fixed"/>
        <w:tblCellMar>
          <w:left w:w="0" w:type="dxa"/>
          <w:right w:w="0" w:type="dxa"/>
        </w:tblCellMar>
        <w:tblLook w:val="01E0" w:firstRow="1" w:lastRow="1" w:firstColumn="1" w:lastColumn="1" w:noHBand="0" w:noVBand="0"/>
      </w:tblPr>
      <w:tblGrid>
        <w:gridCol w:w="5923"/>
        <w:gridCol w:w="1437"/>
        <w:gridCol w:w="1240"/>
      </w:tblGrid>
      <w:tr w:rsidR="00B13FCA" w14:paraId="3E09C6CA" w14:textId="77777777">
        <w:trPr>
          <w:trHeight w:val="249"/>
        </w:trPr>
        <w:tc>
          <w:tcPr>
            <w:tcW w:w="5923" w:type="dxa"/>
          </w:tcPr>
          <w:p w14:paraId="78C297B1" w14:textId="77777777" w:rsidR="00B13FCA" w:rsidRDefault="00B13FCA">
            <w:pPr>
              <w:pStyle w:val="TableParagraph"/>
              <w:rPr>
                <w:rFonts w:ascii="Times New Roman"/>
                <w:sz w:val="18"/>
              </w:rPr>
            </w:pPr>
          </w:p>
        </w:tc>
        <w:tc>
          <w:tcPr>
            <w:tcW w:w="1437" w:type="dxa"/>
          </w:tcPr>
          <w:p w14:paraId="5C424867" w14:textId="3FA52C0D" w:rsidR="00B13FCA" w:rsidRDefault="00000000">
            <w:pPr>
              <w:pStyle w:val="TableParagraph"/>
              <w:spacing w:line="229" w:lineRule="exact"/>
              <w:ind w:right="66"/>
              <w:jc w:val="right"/>
              <w:rPr>
                <w:b/>
              </w:rPr>
            </w:pPr>
            <w:r>
              <w:rPr>
                <w:b/>
                <w:spacing w:val="-2"/>
              </w:rPr>
              <w:t>3</w:t>
            </w:r>
            <w:r w:rsidR="00762782">
              <w:rPr>
                <w:b/>
                <w:spacing w:val="-2"/>
              </w:rPr>
              <w:t>0</w:t>
            </w:r>
            <w:r>
              <w:rPr>
                <w:b/>
                <w:spacing w:val="-2"/>
              </w:rPr>
              <w:t>.</w:t>
            </w:r>
            <w:r w:rsidR="00762782">
              <w:rPr>
                <w:b/>
                <w:spacing w:val="-2"/>
              </w:rPr>
              <w:t>06</w:t>
            </w:r>
            <w:r>
              <w:rPr>
                <w:b/>
                <w:spacing w:val="-2"/>
              </w:rPr>
              <w:t>.202</w:t>
            </w:r>
            <w:r w:rsidR="008A49E9">
              <w:rPr>
                <w:b/>
                <w:spacing w:val="-2"/>
              </w:rPr>
              <w:t>3</w:t>
            </w:r>
          </w:p>
        </w:tc>
        <w:tc>
          <w:tcPr>
            <w:tcW w:w="1240" w:type="dxa"/>
          </w:tcPr>
          <w:p w14:paraId="75E06EDB" w14:textId="0978813F" w:rsidR="00B13FCA" w:rsidRDefault="00000000">
            <w:pPr>
              <w:pStyle w:val="TableParagraph"/>
              <w:spacing w:line="229" w:lineRule="exact"/>
              <w:ind w:right="66"/>
              <w:jc w:val="right"/>
              <w:rPr>
                <w:b/>
              </w:rPr>
            </w:pPr>
            <w:r>
              <w:rPr>
                <w:b/>
                <w:spacing w:val="-2"/>
              </w:rPr>
              <w:t>31.12.202</w:t>
            </w:r>
            <w:r w:rsidR="008A49E9">
              <w:rPr>
                <w:b/>
                <w:spacing w:val="-2"/>
              </w:rPr>
              <w:t>2</w:t>
            </w:r>
          </w:p>
        </w:tc>
      </w:tr>
      <w:tr w:rsidR="00B13FCA" w14:paraId="07FD8A82" w14:textId="77777777">
        <w:trPr>
          <w:trHeight w:val="253"/>
        </w:trPr>
        <w:tc>
          <w:tcPr>
            <w:tcW w:w="5923" w:type="dxa"/>
          </w:tcPr>
          <w:p w14:paraId="181BF758" w14:textId="77777777" w:rsidR="00B13FCA" w:rsidRDefault="00B13FCA">
            <w:pPr>
              <w:pStyle w:val="TableParagraph"/>
              <w:rPr>
                <w:rFonts w:ascii="Times New Roman"/>
                <w:sz w:val="18"/>
              </w:rPr>
            </w:pPr>
          </w:p>
        </w:tc>
        <w:tc>
          <w:tcPr>
            <w:tcW w:w="1437" w:type="dxa"/>
          </w:tcPr>
          <w:p w14:paraId="03ECBB25" w14:textId="77777777" w:rsidR="00B13FCA" w:rsidRDefault="00000000">
            <w:pPr>
              <w:pStyle w:val="TableParagraph"/>
              <w:spacing w:line="233" w:lineRule="exact"/>
              <w:ind w:right="66"/>
              <w:jc w:val="right"/>
              <w:rPr>
                <w:b/>
              </w:rPr>
            </w:pPr>
            <w:r>
              <w:rPr>
                <w:b/>
              </w:rPr>
              <w:t>хил.</w:t>
            </w:r>
            <w:r>
              <w:rPr>
                <w:b/>
                <w:spacing w:val="1"/>
              </w:rPr>
              <w:t xml:space="preserve"> </w:t>
            </w:r>
            <w:r>
              <w:rPr>
                <w:b/>
                <w:spacing w:val="-5"/>
              </w:rPr>
              <w:t>лв.</w:t>
            </w:r>
          </w:p>
        </w:tc>
        <w:tc>
          <w:tcPr>
            <w:tcW w:w="1240" w:type="dxa"/>
          </w:tcPr>
          <w:p w14:paraId="2BD43B8E" w14:textId="77777777" w:rsidR="00B13FCA" w:rsidRDefault="00000000">
            <w:pPr>
              <w:pStyle w:val="TableParagraph"/>
              <w:spacing w:line="233" w:lineRule="exact"/>
              <w:ind w:right="65"/>
              <w:jc w:val="right"/>
              <w:rPr>
                <w:b/>
              </w:rPr>
            </w:pPr>
            <w:r>
              <w:rPr>
                <w:b/>
              </w:rPr>
              <w:t>хил.</w:t>
            </w:r>
            <w:r>
              <w:rPr>
                <w:b/>
                <w:spacing w:val="1"/>
              </w:rPr>
              <w:t xml:space="preserve"> </w:t>
            </w:r>
            <w:r>
              <w:rPr>
                <w:b/>
                <w:spacing w:val="-5"/>
              </w:rPr>
              <w:t>лв.</w:t>
            </w:r>
          </w:p>
        </w:tc>
      </w:tr>
      <w:tr w:rsidR="008A49E9" w14:paraId="1BF09C8A" w14:textId="77777777">
        <w:trPr>
          <w:trHeight w:val="253"/>
        </w:trPr>
        <w:tc>
          <w:tcPr>
            <w:tcW w:w="5923" w:type="dxa"/>
          </w:tcPr>
          <w:p w14:paraId="24B7617D" w14:textId="77777777" w:rsidR="008A49E9" w:rsidRDefault="008A49E9" w:rsidP="008A49E9">
            <w:pPr>
              <w:pStyle w:val="TableParagraph"/>
              <w:spacing w:line="233" w:lineRule="exact"/>
              <w:ind w:left="50"/>
            </w:pPr>
            <w:r>
              <w:t>Българска</w:t>
            </w:r>
            <w:r>
              <w:rPr>
                <w:spacing w:val="-6"/>
              </w:rPr>
              <w:t xml:space="preserve"> </w:t>
            </w:r>
            <w:r>
              <w:t>Финансова</w:t>
            </w:r>
            <w:r>
              <w:rPr>
                <w:spacing w:val="-6"/>
              </w:rPr>
              <w:t xml:space="preserve"> </w:t>
            </w:r>
            <w:r>
              <w:t>Къща</w:t>
            </w:r>
            <w:r>
              <w:rPr>
                <w:spacing w:val="-5"/>
              </w:rPr>
              <w:t xml:space="preserve"> АД</w:t>
            </w:r>
          </w:p>
        </w:tc>
        <w:tc>
          <w:tcPr>
            <w:tcW w:w="1437" w:type="dxa"/>
          </w:tcPr>
          <w:p w14:paraId="2A23BE18" w14:textId="77777777" w:rsidR="008A49E9" w:rsidRDefault="008A49E9" w:rsidP="008A49E9">
            <w:pPr>
              <w:pStyle w:val="TableParagraph"/>
              <w:rPr>
                <w:rFonts w:ascii="Times New Roman"/>
                <w:sz w:val="18"/>
              </w:rPr>
            </w:pPr>
          </w:p>
        </w:tc>
        <w:tc>
          <w:tcPr>
            <w:tcW w:w="1240" w:type="dxa"/>
          </w:tcPr>
          <w:p w14:paraId="384075B6" w14:textId="77777777" w:rsidR="008A49E9" w:rsidRDefault="008A49E9" w:rsidP="008A49E9">
            <w:pPr>
              <w:pStyle w:val="TableParagraph"/>
              <w:rPr>
                <w:rFonts w:ascii="Times New Roman"/>
                <w:sz w:val="18"/>
              </w:rPr>
            </w:pPr>
          </w:p>
        </w:tc>
      </w:tr>
      <w:tr w:rsidR="008A49E9" w14:paraId="4A9E66B0" w14:textId="77777777">
        <w:trPr>
          <w:trHeight w:val="251"/>
        </w:trPr>
        <w:tc>
          <w:tcPr>
            <w:tcW w:w="5923" w:type="dxa"/>
          </w:tcPr>
          <w:p w14:paraId="78B2104E" w14:textId="77777777" w:rsidR="008A49E9" w:rsidRDefault="008A49E9" w:rsidP="008A49E9">
            <w:pPr>
              <w:pStyle w:val="TableParagraph"/>
              <w:spacing w:line="232" w:lineRule="exact"/>
              <w:ind w:left="50"/>
            </w:pPr>
            <w:r>
              <w:rPr>
                <w:spacing w:val="-2"/>
              </w:rPr>
              <w:t>Активи</w:t>
            </w:r>
          </w:p>
        </w:tc>
        <w:tc>
          <w:tcPr>
            <w:tcW w:w="1437" w:type="dxa"/>
          </w:tcPr>
          <w:p w14:paraId="622866B0" w14:textId="172E11AB" w:rsidR="008A49E9" w:rsidRDefault="008A49E9" w:rsidP="008A49E9">
            <w:pPr>
              <w:pStyle w:val="TableParagraph"/>
              <w:spacing w:line="232" w:lineRule="exact"/>
              <w:ind w:right="67"/>
              <w:jc w:val="right"/>
            </w:pPr>
            <w:r>
              <w:t>17 732</w:t>
            </w:r>
          </w:p>
        </w:tc>
        <w:tc>
          <w:tcPr>
            <w:tcW w:w="1240" w:type="dxa"/>
          </w:tcPr>
          <w:p w14:paraId="42F84C92" w14:textId="51B8F6A8" w:rsidR="008A49E9" w:rsidRDefault="008A49E9" w:rsidP="008A49E9">
            <w:pPr>
              <w:pStyle w:val="TableParagraph"/>
              <w:spacing w:line="232" w:lineRule="exact"/>
              <w:ind w:right="66"/>
              <w:jc w:val="right"/>
            </w:pPr>
            <w:r>
              <w:t>17 732</w:t>
            </w:r>
          </w:p>
        </w:tc>
      </w:tr>
      <w:tr w:rsidR="008A49E9" w14:paraId="1BBF4653" w14:textId="77777777">
        <w:trPr>
          <w:trHeight w:val="253"/>
        </w:trPr>
        <w:tc>
          <w:tcPr>
            <w:tcW w:w="5923" w:type="dxa"/>
          </w:tcPr>
          <w:p w14:paraId="39D64C20" w14:textId="77777777" w:rsidR="008A49E9" w:rsidRDefault="008A49E9" w:rsidP="008A49E9">
            <w:pPr>
              <w:pStyle w:val="TableParagraph"/>
              <w:spacing w:line="233" w:lineRule="exact"/>
              <w:ind w:left="50"/>
            </w:pPr>
            <w:r>
              <w:rPr>
                <w:spacing w:val="-2"/>
              </w:rPr>
              <w:t>Пасиви</w:t>
            </w:r>
          </w:p>
        </w:tc>
        <w:tc>
          <w:tcPr>
            <w:tcW w:w="1437" w:type="dxa"/>
          </w:tcPr>
          <w:p w14:paraId="6D332776" w14:textId="77777777" w:rsidR="008A49E9" w:rsidRDefault="008A49E9" w:rsidP="008A49E9">
            <w:pPr>
              <w:pStyle w:val="TableParagraph"/>
              <w:spacing w:line="233" w:lineRule="exact"/>
              <w:ind w:right="70"/>
              <w:jc w:val="right"/>
            </w:pPr>
            <w:r>
              <w:t>-</w:t>
            </w:r>
          </w:p>
        </w:tc>
        <w:tc>
          <w:tcPr>
            <w:tcW w:w="1240" w:type="dxa"/>
          </w:tcPr>
          <w:p w14:paraId="5E7DD0C7" w14:textId="5D04A457" w:rsidR="008A49E9" w:rsidRDefault="008A49E9" w:rsidP="008A49E9">
            <w:pPr>
              <w:pStyle w:val="TableParagraph"/>
              <w:spacing w:line="233" w:lineRule="exact"/>
              <w:ind w:right="67"/>
              <w:jc w:val="right"/>
            </w:pPr>
            <w:r>
              <w:t>-</w:t>
            </w:r>
          </w:p>
        </w:tc>
      </w:tr>
      <w:tr w:rsidR="008A49E9" w14:paraId="03587EA5" w14:textId="77777777">
        <w:trPr>
          <w:trHeight w:val="253"/>
        </w:trPr>
        <w:tc>
          <w:tcPr>
            <w:tcW w:w="5923" w:type="dxa"/>
          </w:tcPr>
          <w:p w14:paraId="13F9A470" w14:textId="77777777" w:rsidR="008A49E9" w:rsidRDefault="008A49E9" w:rsidP="008A49E9">
            <w:pPr>
              <w:pStyle w:val="TableParagraph"/>
              <w:spacing w:line="233" w:lineRule="exact"/>
              <w:ind w:left="50"/>
            </w:pPr>
            <w:r>
              <w:rPr>
                <w:spacing w:val="-2"/>
              </w:rPr>
              <w:t>Приходи</w:t>
            </w:r>
          </w:p>
        </w:tc>
        <w:tc>
          <w:tcPr>
            <w:tcW w:w="1437" w:type="dxa"/>
          </w:tcPr>
          <w:p w14:paraId="6B261EB2" w14:textId="33EA89EC" w:rsidR="008A49E9" w:rsidRDefault="008A49E9" w:rsidP="008A49E9">
            <w:pPr>
              <w:pStyle w:val="TableParagraph"/>
              <w:spacing w:line="233" w:lineRule="exact"/>
              <w:ind w:right="69"/>
              <w:jc w:val="right"/>
            </w:pPr>
            <w:r>
              <w:rPr>
                <w:spacing w:val="-5"/>
              </w:rPr>
              <w:t>126</w:t>
            </w:r>
          </w:p>
        </w:tc>
        <w:tc>
          <w:tcPr>
            <w:tcW w:w="1240" w:type="dxa"/>
          </w:tcPr>
          <w:p w14:paraId="307493D7" w14:textId="1EC1CD23" w:rsidR="008A49E9" w:rsidRDefault="008A49E9" w:rsidP="008A49E9">
            <w:pPr>
              <w:pStyle w:val="TableParagraph"/>
              <w:spacing w:line="233" w:lineRule="exact"/>
              <w:ind w:right="68"/>
              <w:jc w:val="right"/>
            </w:pPr>
            <w:r>
              <w:rPr>
                <w:spacing w:val="-5"/>
              </w:rPr>
              <w:t>126</w:t>
            </w:r>
          </w:p>
        </w:tc>
      </w:tr>
      <w:tr w:rsidR="008A49E9" w14:paraId="333B3A42" w14:textId="77777777">
        <w:trPr>
          <w:trHeight w:val="250"/>
        </w:trPr>
        <w:tc>
          <w:tcPr>
            <w:tcW w:w="5923" w:type="dxa"/>
          </w:tcPr>
          <w:p w14:paraId="74FF23C1" w14:textId="77777777" w:rsidR="008A49E9" w:rsidRDefault="008A49E9" w:rsidP="008A49E9">
            <w:pPr>
              <w:pStyle w:val="TableParagraph"/>
              <w:spacing w:line="230" w:lineRule="exact"/>
              <w:ind w:left="50"/>
            </w:pPr>
            <w:r>
              <w:t>Натрупана</w:t>
            </w:r>
            <w:r>
              <w:rPr>
                <w:spacing w:val="-9"/>
              </w:rPr>
              <w:t xml:space="preserve"> </w:t>
            </w:r>
            <w:r>
              <w:rPr>
                <w:spacing w:val="-2"/>
              </w:rPr>
              <w:t>Загуба</w:t>
            </w:r>
          </w:p>
        </w:tc>
        <w:tc>
          <w:tcPr>
            <w:tcW w:w="1437" w:type="dxa"/>
            <w:tcBorders>
              <w:bottom w:val="single" w:sz="4" w:space="0" w:color="000000"/>
            </w:tcBorders>
          </w:tcPr>
          <w:p w14:paraId="7B0B9C92" w14:textId="2C1F04D0" w:rsidR="008A49E9" w:rsidRDefault="008A49E9" w:rsidP="008A49E9">
            <w:pPr>
              <w:pStyle w:val="TableParagraph"/>
              <w:spacing w:line="230" w:lineRule="exact"/>
              <w:ind w:right="68"/>
              <w:jc w:val="right"/>
            </w:pPr>
            <w:r>
              <w:rPr>
                <w:spacing w:val="-2"/>
              </w:rPr>
              <w:t>(124)</w:t>
            </w:r>
          </w:p>
        </w:tc>
        <w:tc>
          <w:tcPr>
            <w:tcW w:w="1240" w:type="dxa"/>
            <w:tcBorders>
              <w:bottom w:val="single" w:sz="4" w:space="0" w:color="000000"/>
            </w:tcBorders>
          </w:tcPr>
          <w:p w14:paraId="078277D1" w14:textId="4B6661AD" w:rsidR="008A49E9" w:rsidRDefault="008A49E9" w:rsidP="008A49E9">
            <w:pPr>
              <w:pStyle w:val="TableParagraph"/>
              <w:spacing w:line="230" w:lineRule="exact"/>
              <w:ind w:right="67"/>
              <w:jc w:val="right"/>
            </w:pPr>
            <w:r>
              <w:rPr>
                <w:spacing w:val="-2"/>
              </w:rPr>
              <w:t>(124)</w:t>
            </w:r>
          </w:p>
        </w:tc>
      </w:tr>
      <w:tr w:rsidR="008A49E9" w14:paraId="13786E87" w14:textId="77777777">
        <w:trPr>
          <w:trHeight w:val="251"/>
        </w:trPr>
        <w:tc>
          <w:tcPr>
            <w:tcW w:w="5923" w:type="dxa"/>
          </w:tcPr>
          <w:p w14:paraId="0236CBB3" w14:textId="77777777" w:rsidR="008A49E9" w:rsidRDefault="008A49E9" w:rsidP="008A49E9">
            <w:pPr>
              <w:pStyle w:val="TableParagraph"/>
              <w:spacing w:line="232" w:lineRule="exact"/>
              <w:ind w:left="50"/>
              <w:rPr>
                <w:b/>
              </w:rPr>
            </w:pPr>
            <w:r>
              <w:rPr>
                <w:b/>
              </w:rPr>
              <w:t>Дял</w:t>
            </w:r>
            <w:r>
              <w:rPr>
                <w:b/>
                <w:spacing w:val="-3"/>
              </w:rPr>
              <w:t xml:space="preserve"> </w:t>
            </w:r>
            <w:r>
              <w:rPr>
                <w:b/>
              </w:rPr>
              <w:t>от</w:t>
            </w:r>
            <w:r>
              <w:rPr>
                <w:b/>
                <w:spacing w:val="-4"/>
              </w:rPr>
              <w:t xml:space="preserve"> </w:t>
            </w:r>
            <w:r>
              <w:rPr>
                <w:b/>
              </w:rPr>
              <w:t>загубата</w:t>
            </w:r>
            <w:r>
              <w:rPr>
                <w:b/>
                <w:spacing w:val="-4"/>
              </w:rPr>
              <w:t xml:space="preserve"> </w:t>
            </w:r>
            <w:r>
              <w:rPr>
                <w:b/>
              </w:rPr>
              <w:t>полагащ</w:t>
            </w:r>
            <w:r>
              <w:rPr>
                <w:b/>
                <w:spacing w:val="-1"/>
              </w:rPr>
              <w:t xml:space="preserve"> </w:t>
            </w:r>
            <w:r>
              <w:rPr>
                <w:b/>
              </w:rPr>
              <w:t>се</w:t>
            </w:r>
            <w:r>
              <w:rPr>
                <w:b/>
                <w:spacing w:val="-4"/>
              </w:rPr>
              <w:t xml:space="preserve"> </w:t>
            </w:r>
            <w:r>
              <w:rPr>
                <w:b/>
              </w:rPr>
              <w:t>на</w:t>
            </w:r>
            <w:r>
              <w:rPr>
                <w:b/>
                <w:spacing w:val="-6"/>
              </w:rPr>
              <w:t xml:space="preserve"> </w:t>
            </w:r>
            <w:r>
              <w:rPr>
                <w:b/>
                <w:spacing w:val="-2"/>
              </w:rPr>
              <w:t>Дружеството</w:t>
            </w:r>
          </w:p>
        </w:tc>
        <w:tc>
          <w:tcPr>
            <w:tcW w:w="1437" w:type="dxa"/>
            <w:tcBorders>
              <w:top w:val="single" w:sz="4" w:space="0" w:color="000000"/>
              <w:bottom w:val="single" w:sz="4" w:space="0" w:color="000000"/>
            </w:tcBorders>
          </w:tcPr>
          <w:p w14:paraId="0B313DB7" w14:textId="7FA01D5F" w:rsidR="008A49E9" w:rsidRDefault="008A49E9" w:rsidP="008A49E9">
            <w:pPr>
              <w:pStyle w:val="TableParagraph"/>
              <w:spacing w:line="232" w:lineRule="exact"/>
              <w:ind w:right="68"/>
              <w:jc w:val="right"/>
              <w:rPr>
                <w:b/>
              </w:rPr>
            </w:pPr>
            <w:r>
              <w:rPr>
                <w:b/>
                <w:spacing w:val="-4"/>
              </w:rPr>
              <w:t>(61)</w:t>
            </w:r>
          </w:p>
        </w:tc>
        <w:tc>
          <w:tcPr>
            <w:tcW w:w="1240" w:type="dxa"/>
            <w:tcBorders>
              <w:top w:val="single" w:sz="4" w:space="0" w:color="000000"/>
              <w:bottom w:val="single" w:sz="4" w:space="0" w:color="000000"/>
            </w:tcBorders>
          </w:tcPr>
          <w:p w14:paraId="7B1944FC" w14:textId="60419863" w:rsidR="008A49E9" w:rsidRDefault="008A49E9" w:rsidP="008A49E9">
            <w:pPr>
              <w:pStyle w:val="TableParagraph"/>
              <w:spacing w:line="232" w:lineRule="exact"/>
              <w:ind w:right="67"/>
              <w:jc w:val="right"/>
              <w:rPr>
                <w:b/>
              </w:rPr>
            </w:pPr>
            <w:r>
              <w:rPr>
                <w:b/>
                <w:spacing w:val="-4"/>
              </w:rPr>
              <w:t>(61)</w:t>
            </w:r>
          </w:p>
        </w:tc>
      </w:tr>
    </w:tbl>
    <w:p w14:paraId="1E7A50A1" w14:textId="77777777" w:rsidR="00B13FCA" w:rsidRDefault="00000000">
      <w:pPr>
        <w:pStyle w:val="BodyText"/>
        <w:spacing w:before="122"/>
        <w:ind w:left="1140" w:right="943"/>
        <w:jc w:val="both"/>
      </w:pPr>
      <w:r>
        <w:t>Дружеството няма условни задължения или други поети ангажименти, свързани с инвестиции в асоциирани предприятия.</w:t>
      </w:r>
    </w:p>
    <w:p w14:paraId="5573EB75" w14:textId="77777777" w:rsidR="00B13FCA" w:rsidRDefault="00B13FCA">
      <w:pPr>
        <w:pStyle w:val="BodyText"/>
        <w:spacing w:before="8"/>
        <w:rPr>
          <w:sz w:val="20"/>
        </w:rPr>
      </w:pPr>
    </w:p>
    <w:p w14:paraId="5B1CBF78" w14:textId="77777777" w:rsidR="00B13FCA" w:rsidRDefault="00000000">
      <w:pPr>
        <w:pStyle w:val="Heading4"/>
        <w:numPr>
          <w:ilvl w:val="0"/>
          <w:numId w:val="1"/>
        </w:numPr>
        <w:tabs>
          <w:tab w:val="left" w:pos="1386"/>
        </w:tabs>
        <w:ind w:left="1498" w:right="943" w:hanging="358"/>
        <w:jc w:val="both"/>
      </w:pPr>
      <w:bookmarkStart w:id="62" w:name="8._Финансови_активи,_отчитани_по_справед"/>
      <w:bookmarkStart w:id="63" w:name="_bookmark3"/>
      <w:bookmarkEnd w:id="62"/>
      <w:bookmarkEnd w:id="63"/>
      <w:r>
        <w:t xml:space="preserve">Финансови активи, отчитани по справедлива стойност в печалбата или </w:t>
      </w:r>
      <w:r>
        <w:rPr>
          <w:spacing w:val="-2"/>
        </w:rPr>
        <w:t>загубата</w:t>
      </w:r>
    </w:p>
    <w:p w14:paraId="78EA41DF" w14:textId="77777777" w:rsidR="00B13FCA" w:rsidRDefault="00000000">
      <w:pPr>
        <w:pStyle w:val="BodyText"/>
        <w:spacing w:before="121"/>
        <w:ind w:left="1140" w:right="938"/>
        <w:jc w:val="both"/>
      </w:pPr>
      <w:r>
        <w:t>Другите краткосрочни финансови активи през представените отчетни периоди включват различни инвестиции, които не отговарят на бизнес модела за събиране на договорните парични потоци, или Дружеството е решило да използва възможността да класифицира тези активи като такива.</w:t>
      </w:r>
    </w:p>
    <w:p w14:paraId="4DEDFBB3" w14:textId="77777777" w:rsidR="00B13FCA" w:rsidRDefault="00000000">
      <w:pPr>
        <w:pStyle w:val="BodyText"/>
        <w:spacing w:before="120"/>
        <w:ind w:left="1140" w:right="939"/>
        <w:jc w:val="both"/>
      </w:pPr>
      <w:bookmarkStart w:id="64" w:name="Краткосрочните_финансови_активи_през_пре"/>
      <w:bookmarkEnd w:id="64"/>
      <w:r>
        <w:t xml:space="preserve">Краткосрочните финансови активи през представените отчетни периоди включват различни инвестиции в средства на паричния пазар, които са държани за </w:t>
      </w:r>
      <w:r>
        <w:rPr>
          <w:spacing w:val="-2"/>
        </w:rPr>
        <w:t>търгуване.</w:t>
      </w:r>
    </w:p>
    <w:p w14:paraId="3DDDED40" w14:textId="77777777" w:rsidR="00B13FCA" w:rsidRDefault="00B13FCA">
      <w:pPr>
        <w:pStyle w:val="BodyText"/>
        <w:rPr>
          <w:sz w:val="11"/>
        </w:rPr>
      </w:pPr>
    </w:p>
    <w:tbl>
      <w:tblPr>
        <w:tblW w:w="0" w:type="auto"/>
        <w:tblInd w:w="1167" w:type="dxa"/>
        <w:tblLayout w:type="fixed"/>
        <w:tblCellMar>
          <w:left w:w="0" w:type="dxa"/>
          <w:right w:w="0" w:type="dxa"/>
        </w:tblCellMar>
        <w:tblLook w:val="01E0" w:firstRow="1" w:lastRow="1" w:firstColumn="1" w:lastColumn="1" w:noHBand="0" w:noVBand="0"/>
      </w:tblPr>
      <w:tblGrid>
        <w:gridCol w:w="5577"/>
        <w:gridCol w:w="1619"/>
        <w:gridCol w:w="1619"/>
      </w:tblGrid>
      <w:tr w:rsidR="00B13FCA" w14:paraId="7CC82BE5" w14:textId="77777777">
        <w:trPr>
          <w:trHeight w:val="503"/>
        </w:trPr>
        <w:tc>
          <w:tcPr>
            <w:tcW w:w="7196" w:type="dxa"/>
            <w:gridSpan w:val="2"/>
          </w:tcPr>
          <w:p w14:paraId="05E38752" w14:textId="77777777" w:rsidR="00B13FCA" w:rsidRDefault="00000000">
            <w:pPr>
              <w:pStyle w:val="TableParagraph"/>
              <w:spacing w:line="247" w:lineRule="exact"/>
              <w:ind w:right="66"/>
              <w:jc w:val="right"/>
              <w:rPr>
                <w:b/>
              </w:rPr>
            </w:pPr>
            <w:r>
              <w:rPr>
                <w:b/>
                <w:spacing w:val="-2"/>
              </w:rPr>
              <w:t>Справедлива</w:t>
            </w:r>
          </w:p>
          <w:p w14:paraId="04CB0AD1" w14:textId="77777777" w:rsidR="00B13FCA" w:rsidRDefault="00000000">
            <w:pPr>
              <w:pStyle w:val="TableParagraph"/>
              <w:spacing w:before="1" w:line="236" w:lineRule="exact"/>
              <w:ind w:right="66"/>
              <w:jc w:val="right"/>
              <w:rPr>
                <w:b/>
              </w:rPr>
            </w:pPr>
            <w:r>
              <w:rPr>
                <w:b/>
                <w:spacing w:val="-2"/>
              </w:rPr>
              <w:t>стойност</w:t>
            </w:r>
          </w:p>
        </w:tc>
        <w:tc>
          <w:tcPr>
            <w:tcW w:w="1619" w:type="dxa"/>
          </w:tcPr>
          <w:p w14:paraId="7C6AA5F9" w14:textId="77777777" w:rsidR="00B13FCA" w:rsidRDefault="00000000">
            <w:pPr>
              <w:pStyle w:val="TableParagraph"/>
              <w:spacing w:line="247" w:lineRule="exact"/>
              <w:ind w:right="67"/>
              <w:jc w:val="right"/>
              <w:rPr>
                <w:b/>
              </w:rPr>
            </w:pPr>
            <w:r>
              <w:rPr>
                <w:b/>
                <w:spacing w:val="-2"/>
              </w:rPr>
              <w:t>Справедлива</w:t>
            </w:r>
          </w:p>
          <w:p w14:paraId="226E4E8D" w14:textId="77777777" w:rsidR="00B13FCA" w:rsidRDefault="00000000">
            <w:pPr>
              <w:pStyle w:val="TableParagraph"/>
              <w:spacing w:before="1" w:line="236" w:lineRule="exact"/>
              <w:ind w:right="70"/>
              <w:jc w:val="right"/>
              <w:rPr>
                <w:b/>
              </w:rPr>
            </w:pPr>
            <w:r>
              <w:rPr>
                <w:b/>
                <w:spacing w:val="-2"/>
              </w:rPr>
              <w:t>стойност</w:t>
            </w:r>
          </w:p>
        </w:tc>
      </w:tr>
      <w:tr w:rsidR="00B13FCA" w14:paraId="47677985" w14:textId="77777777">
        <w:trPr>
          <w:trHeight w:val="251"/>
        </w:trPr>
        <w:tc>
          <w:tcPr>
            <w:tcW w:w="5577" w:type="dxa"/>
          </w:tcPr>
          <w:p w14:paraId="2648E4A2" w14:textId="77777777" w:rsidR="00B13FCA" w:rsidRDefault="00B13FCA">
            <w:pPr>
              <w:pStyle w:val="TableParagraph"/>
              <w:rPr>
                <w:rFonts w:ascii="Times New Roman"/>
                <w:sz w:val="18"/>
              </w:rPr>
            </w:pPr>
          </w:p>
        </w:tc>
        <w:tc>
          <w:tcPr>
            <w:tcW w:w="1619" w:type="dxa"/>
          </w:tcPr>
          <w:p w14:paraId="5577D8D1" w14:textId="04556E7D" w:rsidR="00B13FCA" w:rsidRDefault="00000000">
            <w:pPr>
              <w:pStyle w:val="TableParagraph"/>
              <w:spacing w:line="232" w:lineRule="exact"/>
              <w:ind w:left="446"/>
              <w:rPr>
                <w:b/>
              </w:rPr>
            </w:pPr>
            <w:r>
              <w:rPr>
                <w:b/>
                <w:spacing w:val="-2"/>
              </w:rPr>
              <w:t>3</w:t>
            </w:r>
            <w:r w:rsidR="00762782">
              <w:rPr>
                <w:b/>
                <w:spacing w:val="-2"/>
              </w:rPr>
              <w:t>0</w:t>
            </w:r>
            <w:r>
              <w:rPr>
                <w:b/>
                <w:spacing w:val="-2"/>
              </w:rPr>
              <w:t>.</w:t>
            </w:r>
            <w:r w:rsidR="00762782">
              <w:rPr>
                <w:b/>
                <w:spacing w:val="-2"/>
              </w:rPr>
              <w:t>06</w:t>
            </w:r>
            <w:r>
              <w:rPr>
                <w:b/>
                <w:spacing w:val="-2"/>
              </w:rPr>
              <w:t>.202</w:t>
            </w:r>
            <w:r w:rsidR="00D22AF4">
              <w:rPr>
                <w:b/>
                <w:spacing w:val="-2"/>
              </w:rPr>
              <w:t>3</w:t>
            </w:r>
          </w:p>
        </w:tc>
        <w:tc>
          <w:tcPr>
            <w:tcW w:w="1619" w:type="dxa"/>
          </w:tcPr>
          <w:p w14:paraId="71C5AC14" w14:textId="0A488ACB" w:rsidR="00B13FCA" w:rsidRDefault="00000000">
            <w:pPr>
              <w:pStyle w:val="TableParagraph"/>
              <w:spacing w:line="232" w:lineRule="exact"/>
              <w:ind w:right="68"/>
              <w:jc w:val="right"/>
              <w:rPr>
                <w:b/>
              </w:rPr>
            </w:pPr>
            <w:r>
              <w:rPr>
                <w:b/>
                <w:spacing w:val="-2"/>
              </w:rPr>
              <w:t>31.12.202</w:t>
            </w:r>
            <w:r w:rsidR="00D22AF4">
              <w:rPr>
                <w:b/>
                <w:spacing w:val="-2"/>
              </w:rPr>
              <w:t>2</w:t>
            </w:r>
          </w:p>
        </w:tc>
      </w:tr>
      <w:tr w:rsidR="00B13FCA" w14:paraId="5073D446" w14:textId="77777777">
        <w:trPr>
          <w:trHeight w:val="328"/>
        </w:trPr>
        <w:tc>
          <w:tcPr>
            <w:tcW w:w="5577" w:type="dxa"/>
          </w:tcPr>
          <w:p w14:paraId="67ADBFB3" w14:textId="77777777" w:rsidR="00B13FCA" w:rsidRDefault="00B13FCA">
            <w:pPr>
              <w:pStyle w:val="TableParagraph"/>
              <w:rPr>
                <w:rFonts w:ascii="Times New Roman"/>
              </w:rPr>
            </w:pPr>
          </w:p>
        </w:tc>
        <w:tc>
          <w:tcPr>
            <w:tcW w:w="1619" w:type="dxa"/>
          </w:tcPr>
          <w:p w14:paraId="0FA034CF" w14:textId="77777777" w:rsidR="00B13FCA" w:rsidRDefault="00000000">
            <w:pPr>
              <w:pStyle w:val="TableParagraph"/>
              <w:spacing w:line="249" w:lineRule="exact"/>
              <w:ind w:left="722"/>
              <w:rPr>
                <w:b/>
              </w:rPr>
            </w:pPr>
            <w:r>
              <w:rPr>
                <w:b/>
              </w:rPr>
              <w:t>‘000</w:t>
            </w:r>
            <w:r>
              <w:rPr>
                <w:b/>
                <w:spacing w:val="-1"/>
              </w:rPr>
              <w:t xml:space="preserve"> </w:t>
            </w:r>
            <w:r>
              <w:rPr>
                <w:b/>
                <w:spacing w:val="-5"/>
              </w:rPr>
              <w:t>лв.</w:t>
            </w:r>
          </w:p>
        </w:tc>
        <w:tc>
          <w:tcPr>
            <w:tcW w:w="1619" w:type="dxa"/>
          </w:tcPr>
          <w:p w14:paraId="1016A991" w14:textId="77777777" w:rsidR="00B13FCA" w:rsidRDefault="00000000">
            <w:pPr>
              <w:pStyle w:val="TableParagraph"/>
              <w:spacing w:line="249" w:lineRule="exact"/>
              <w:ind w:right="69"/>
              <w:jc w:val="right"/>
              <w:rPr>
                <w:b/>
              </w:rPr>
            </w:pPr>
            <w:r>
              <w:rPr>
                <w:b/>
              </w:rPr>
              <w:t>‘000</w:t>
            </w:r>
            <w:r>
              <w:rPr>
                <w:b/>
                <w:spacing w:val="-1"/>
              </w:rPr>
              <w:t xml:space="preserve"> </w:t>
            </w:r>
            <w:r>
              <w:rPr>
                <w:b/>
                <w:spacing w:val="-5"/>
              </w:rPr>
              <w:t>лв.</w:t>
            </w:r>
          </w:p>
        </w:tc>
      </w:tr>
      <w:tr w:rsidR="00D22AF4" w14:paraId="6CA50112" w14:textId="77777777">
        <w:trPr>
          <w:trHeight w:val="614"/>
        </w:trPr>
        <w:tc>
          <w:tcPr>
            <w:tcW w:w="5577" w:type="dxa"/>
          </w:tcPr>
          <w:p w14:paraId="06A36EE7" w14:textId="77777777" w:rsidR="00D22AF4" w:rsidRDefault="00D22AF4" w:rsidP="00D22AF4">
            <w:pPr>
              <w:pStyle w:val="TableParagraph"/>
              <w:spacing w:before="73"/>
              <w:ind w:left="50" w:right="29"/>
            </w:pPr>
            <w:r w:rsidRPr="009A6BA8">
              <w:t>Финанс</w:t>
            </w:r>
            <w:r>
              <w:t>ови активи държани за търгуване (отчитани по</w:t>
            </w:r>
            <w:r>
              <w:rPr>
                <w:spacing w:val="-6"/>
              </w:rPr>
              <w:t xml:space="preserve"> </w:t>
            </w:r>
            <w:r>
              <w:t>справедлива</w:t>
            </w:r>
            <w:r>
              <w:rPr>
                <w:spacing w:val="-8"/>
              </w:rPr>
              <w:t xml:space="preserve"> </w:t>
            </w:r>
            <w:r>
              <w:t>стойност</w:t>
            </w:r>
            <w:r>
              <w:rPr>
                <w:spacing w:val="-6"/>
              </w:rPr>
              <w:t xml:space="preserve"> </w:t>
            </w:r>
            <w:r>
              <w:t>в</w:t>
            </w:r>
            <w:r>
              <w:rPr>
                <w:spacing w:val="-7"/>
              </w:rPr>
              <w:t xml:space="preserve"> </w:t>
            </w:r>
            <w:r>
              <w:t>печалбата</w:t>
            </w:r>
            <w:r>
              <w:rPr>
                <w:spacing w:val="-8"/>
              </w:rPr>
              <w:t xml:space="preserve"> </w:t>
            </w:r>
            <w:r>
              <w:t>или</w:t>
            </w:r>
            <w:r>
              <w:rPr>
                <w:spacing w:val="-6"/>
              </w:rPr>
              <w:t xml:space="preserve"> </w:t>
            </w:r>
            <w:r>
              <w:t>загубата)</w:t>
            </w:r>
          </w:p>
        </w:tc>
        <w:tc>
          <w:tcPr>
            <w:tcW w:w="1619" w:type="dxa"/>
          </w:tcPr>
          <w:p w14:paraId="46E255DB" w14:textId="77777777" w:rsidR="00D22AF4" w:rsidRDefault="00D22AF4" w:rsidP="00D22AF4">
            <w:pPr>
              <w:pStyle w:val="TableParagraph"/>
              <w:rPr>
                <w:rFonts w:ascii="Times New Roman"/>
              </w:rPr>
            </w:pPr>
          </w:p>
        </w:tc>
        <w:tc>
          <w:tcPr>
            <w:tcW w:w="1619" w:type="dxa"/>
          </w:tcPr>
          <w:p w14:paraId="74048667" w14:textId="77777777" w:rsidR="00D22AF4" w:rsidRDefault="00D22AF4" w:rsidP="00D22AF4">
            <w:pPr>
              <w:pStyle w:val="TableParagraph"/>
              <w:rPr>
                <w:rFonts w:ascii="Times New Roman"/>
              </w:rPr>
            </w:pPr>
          </w:p>
        </w:tc>
      </w:tr>
      <w:tr w:rsidR="00D22AF4" w14:paraId="44EAF937" w14:textId="77777777">
        <w:trPr>
          <w:trHeight w:val="283"/>
        </w:trPr>
        <w:tc>
          <w:tcPr>
            <w:tcW w:w="5577" w:type="dxa"/>
          </w:tcPr>
          <w:p w14:paraId="1126FFDC" w14:textId="77777777" w:rsidR="00D22AF4" w:rsidRDefault="00D22AF4" w:rsidP="00D22AF4">
            <w:pPr>
              <w:pStyle w:val="TableParagraph"/>
              <w:spacing w:before="27" w:line="236" w:lineRule="exact"/>
              <w:ind w:left="234"/>
            </w:pPr>
            <w:r>
              <w:t>Инвестиции</w:t>
            </w:r>
            <w:r>
              <w:rPr>
                <w:spacing w:val="-4"/>
              </w:rPr>
              <w:t xml:space="preserve"> </w:t>
            </w:r>
            <w:r>
              <w:t>в</w:t>
            </w:r>
            <w:r>
              <w:rPr>
                <w:spacing w:val="-4"/>
              </w:rPr>
              <w:t xml:space="preserve"> акции</w:t>
            </w:r>
          </w:p>
        </w:tc>
        <w:tc>
          <w:tcPr>
            <w:tcW w:w="1619" w:type="dxa"/>
          </w:tcPr>
          <w:p w14:paraId="20325931" w14:textId="3D1B9DBF" w:rsidR="00D22AF4" w:rsidRDefault="00762782" w:rsidP="00D22AF4">
            <w:pPr>
              <w:pStyle w:val="TableParagraph"/>
              <w:spacing w:before="27" w:line="236" w:lineRule="exact"/>
              <w:ind w:left="998"/>
            </w:pPr>
            <w:r>
              <w:t>6 004</w:t>
            </w:r>
          </w:p>
        </w:tc>
        <w:tc>
          <w:tcPr>
            <w:tcW w:w="1619" w:type="dxa"/>
          </w:tcPr>
          <w:p w14:paraId="46945E1B" w14:textId="75384868" w:rsidR="00D22AF4" w:rsidRDefault="00D22AF4" w:rsidP="00D22AF4">
            <w:pPr>
              <w:pStyle w:val="TableParagraph"/>
              <w:spacing w:before="27" w:line="236" w:lineRule="exact"/>
              <w:ind w:right="68"/>
              <w:jc w:val="right"/>
            </w:pPr>
            <w:r>
              <w:t xml:space="preserve">6 </w:t>
            </w:r>
            <w:r>
              <w:rPr>
                <w:spacing w:val="-5"/>
              </w:rPr>
              <w:t>020</w:t>
            </w:r>
          </w:p>
        </w:tc>
      </w:tr>
      <w:tr w:rsidR="00D22AF4" w14:paraId="6F19A698" w14:textId="77777777">
        <w:trPr>
          <w:trHeight w:val="266"/>
        </w:trPr>
        <w:tc>
          <w:tcPr>
            <w:tcW w:w="5577" w:type="dxa"/>
          </w:tcPr>
          <w:p w14:paraId="056790CB" w14:textId="77777777" w:rsidR="00D22AF4" w:rsidRDefault="00D22AF4" w:rsidP="00D22AF4">
            <w:pPr>
              <w:pStyle w:val="TableParagraph"/>
              <w:spacing w:before="10" w:line="236" w:lineRule="exact"/>
              <w:ind w:left="234"/>
            </w:pPr>
            <w:r>
              <w:t>Инвестиции</w:t>
            </w:r>
            <w:r>
              <w:rPr>
                <w:spacing w:val="-6"/>
              </w:rPr>
              <w:t xml:space="preserve"> </w:t>
            </w:r>
            <w:r>
              <w:t>в</w:t>
            </w:r>
            <w:r>
              <w:rPr>
                <w:spacing w:val="-7"/>
              </w:rPr>
              <w:t xml:space="preserve"> </w:t>
            </w:r>
            <w:r>
              <w:t>корпоративни</w:t>
            </w:r>
            <w:r>
              <w:rPr>
                <w:spacing w:val="-5"/>
              </w:rPr>
              <w:t xml:space="preserve"> </w:t>
            </w:r>
            <w:r>
              <w:rPr>
                <w:spacing w:val="-2"/>
              </w:rPr>
              <w:t>облигации</w:t>
            </w:r>
          </w:p>
        </w:tc>
        <w:tc>
          <w:tcPr>
            <w:tcW w:w="1619" w:type="dxa"/>
          </w:tcPr>
          <w:p w14:paraId="712A7F1B" w14:textId="5C2ACB6F" w:rsidR="00D22AF4" w:rsidRDefault="00D22AF4" w:rsidP="00D22AF4">
            <w:pPr>
              <w:pStyle w:val="TableParagraph"/>
              <w:spacing w:line="246" w:lineRule="exact"/>
              <w:ind w:left="998"/>
            </w:pPr>
            <w:r>
              <w:t xml:space="preserve">8 </w:t>
            </w:r>
            <w:r w:rsidR="00762782">
              <w:t>384</w:t>
            </w:r>
          </w:p>
        </w:tc>
        <w:tc>
          <w:tcPr>
            <w:tcW w:w="1619" w:type="dxa"/>
          </w:tcPr>
          <w:p w14:paraId="065B13F7" w14:textId="7D3FAA01" w:rsidR="00D22AF4" w:rsidRDefault="00D22AF4" w:rsidP="00D22AF4">
            <w:pPr>
              <w:pStyle w:val="TableParagraph"/>
              <w:spacing w:line="246" w:lineRule="exact"/>
              <w:ind w:right="68"/>
              <w:jc w:val="right"/>
            </w:pPr>
            <w:r>
              <w:t>8 220</w:t>
            </w:r>
          </w:p>
        </w:tc>
      </w:tr>
      <w:tr w:rsidR="00D22AF4" w14:paraId="389E3E00" w14:textId="77777777">
        <w:trPr>
          <w:trHeight w:val="502"/>
        </w:trPr>
        <w:tc>
          <w:tcPr>
            <w:tcW w:w="5577" w:type="dxa"/>
          </w:tcPr>
          <w:p w14:paraId="46191A71" w14:textId="77777777" w:rsidR="00D22AF4" w:rsidRDefault="00D22AF4" w:rsidP="00D22AF4">
            <w:pPr>
              <w:pStyle w:val="TableParagraph"/>
              <w:spacing w:line="249" w:lineRule="exact"/>
              <w:ind w:left="234"/>
            </w:pPr>
            <w:r>
              <w:t>Инвестиции</w:t>
            </w:r>
            <w:r>
              <w:rPr>
                <w:spacing w:val="-4"/>
              </w:rPr>
              <w:t xml:space="preserve"> </w:t>
            </w:r>
            <w:r>
              <w:t>в</w:t>
            </w:r>
            <w:r>
              <w:rPr>
                <w:spacing w:val="-5"/>
              </w:rPr>
              <w:t xml:space="preserve"> </w:t>
            </w:r>
            <w:r>
              <w:t>дялове</w:t>
            </w:r>
            <w:r>
              <w:rPr>
                <w:spacing w:val="-8"/>
              </w:rPr>
              <w:t xml:space="preserve"> </w:t>
            </w:r>
            <w:r>
              <w:t>в</w:t>
            </w:r>
            <w:r>
              <w:rPr>
                <w:spacing w:val="-3"/>
              </w:rPr>
              <w:t xml:space="preserve"> </w:t>
            </w:r>
            <w:r>
              <w:t>колективни</w:t>
            </w:r>
            <w:r>
              <w:rPr>
                <w:spacing w:val="-3"/>
              </w:rPr>
              <w:t xml:space="preserve"> </w:t>
            </w:r>
            <w:r>
              <w:rPr>
                <w:spacing w:val="-2"/>
              </w:rPr>
              <w:t>инвестиционни</w:t>
            </w:r>
          </w:p>
          <w:p w14:paraId="4C183964" w14:textId="77777777" w:rsidR="00D22AF4" w:rsidRDefault="00D22AF4" w:rsidP="00D22AF4">
            <w:pPr>
              <w:pStyle w:val="TableParagraph"/>
              <w:spacing w:before="1" w:line="232" w:lineRule="exact"/>
              <w:ind w:left="50"/>
            </w:pPr>
            <w:r>
              <w:rPr>
                <w:spacing w:val="-2"/>
              </w:rPr>
              <w:t>схеми</w:t>
            </w:r>
          </w:p>
        </w:tc>
        <w:tc>
          <w:tcPr>
            <w:tcW w:w="1619" w:type="dxa"/>
            <w:tcBorders>
              <w:bottom w:val="single" w:sz="4" w:space="0" w:color="000000"/>
            </w:tcBorders>
          </w:tcPr>
          <w:p w14:paraId="585E9116" w14:textId="2CF75573" w:rsidR="00D22AF4" w:rsidRDefault="00D22AF4" w:rsidP="00D22AF4">
            <w:pPr>
              <w:pStyle w:val="TableParagraph"/>
              <w:spacing w:line="249" w:lineRule="exact"/>
              <w:ind w:left="998"/>
            </w:pPr>
            <w:r>
              <w:t xml:space="preserve">2 </w:t>
            </w:r>
            <w:r>
              <w:rPr>
                <w:spacing w:val="-5"/>
              </w:rPr>
              <w:t>6</w:t>
            </w:r>
            <w:r w:rsidR="00762782">
              <w:rPr>
                <w:spacing w:val="-5"/>
              </w:rPr>
              <w:t>70</w:t>
            </w:r>
          </w:p>
        </w:tc>
        <w:tc>
          <w:tcPr>
            <w:tcW w:w="1619" w:type="dxa"/>
            <w:tcBorders>
              <w:bottom w:val="single" w:sz="4" w:space="0" w:color="000000"/>
            </w:tcBorders>
          </w:tcPr>
          <w:p w14:paraId="3EF0D814" w14:textId="0D0C56E2" w:rsidR="00D22AF4" w:rsidRDefault="00D22AF4" w:rsidP="00D22AF4">
            <w:pPr>
              <w:pStyle w:val="TableParagraph"/>
              <w:spacing w:line="249" w:lineRule="exact"/>
              <w:ind w:right="68"/>
              <w:jc w:val="right"/>
            </w:pPr>
            <w:r>
              <w:t xml:space="preserve">2 </w:t>
            </w:r>
            <w:r>
              <w:rPr>
                <w:spacing w:val="-5"/>
              </w:rPr>
              <w:t>538</w:t>
            </w:r>
          </w:p>
        </w:tc>
      </w:tr>
      <w:tr w:rsidR="00D22AF4" w14:paraId="2ADFDBA6" w14:textId="77777777">
        <w:trPr>
          <w:trHeight w:val="252"/>
        </w:trPr>
        <w:tc>
          <w:tcPr>
            <w:tcW w:w="5577" w:type="dxa"/>
          </w:tcPr>
          <w:p w14:paraId="29BD4B76" w14:textId="77777777" w:rsidR="00D22AF4" w:rsidRDefault="00D22AF4" w:rsidP="00D22AF4">
            <w:pPr>
              <w:pStyle w:val="TableParagraph"/>
              <w:rPr>
                <w:rFonts w:ascii="Times New Roman"/>
                <w:sz w:val="18"/>
              </w:rPr>
            </w:pPr>
          </w:p>
        </w:tc>
        <w:tc>
          <w:tcPr>
            <w:tcW w:w="1619" w:type="dxa"/>
            <w:tcBorders>
              <w:top w:val="single" w:sz="4" w:space="0" w:color="000000"/>
            </w:tcBorders>
          </w:tcPr>
          <w:p w14:paraId="5E04AFF4" w14:textId="3818E720" w:rsidR="00D22AF4" w:rsidRDefault="00D22AF4" w:rsidP="00D22AF4">
            <w:pPr>
              <w:pStyle w:val="TableParagraph"/>
              <w:tabs>
                <w:tab w:val="left" w:pos="876"/>
                <w:tab w:val="left" w:pos="2493"/>
              </w:tabs>
              <w:spacing w:line="233" w:lineRule="exact"/>
              <w:ind w:left="-15" w:right="-879"/>
              <w:rPr>
                <w:b/>
              </w:rPr>
            </w:pPr>
            <w:r>
              <w:rPr>
                <w:b/>
                <w:u w:val="double"/>
              </w:rPr>
              <w:tab/>
            </w:r>
            <w:r w:rsidR="00762782">
              <w:rPr>
                <w:b/>
                <w:u w:val="double"/>
              </w:rPr>
              <w:t>17 058</w:t>
            </w:r>
            <w:r>
              <w:rPr>
                <w:b/>
                <w:u w:val="double"/>
              </w:rPr>
              <w:tab/>
            </w:r>
          </w:p>
        </w:tc>
        <w:tc>
          <w:tcPr>
            <w:tcW w:w="1619" w:type="dxa"/>
            <w:tcBorders>
              <w:top w:val="single" w:sz="4" w:space="0" w:color="000000"/>
            </w:tcBorders>
          </w:tcPr>
          <w:p w14:paraId="74DF056B" w14:textId="66DB684B" w:rsidR="00D22AF4" w:rsidRDefault="00D22AF4" w:rsidP="00D22AF4">
            <w:pPr>
              <w:pStyle w:val="TableParagraph"/>
              <w:spacing w:line="233" w:lineRule="exact"/>
              <w:jc w:val="right"/>
              <w:rPr>
                <w:b/>
              </w:rPr>
            </w:pPr>
            <w:r>
              <w:rPr>
                <w:b/>
                <w:u w:val="double"/>
              </w:rPr>
              <w:tab/>
              <w:t>16 778</w:t>
            </w:r>
            <w:r>
              <w:rPr>
                <w:b/>
                <w:u w:val="double"/>
              </w:rPr>
              <w:tab/>
            </w:r>
          </w:p>
        </w:tc>
      </w:tr>
    </w:tbl>
    <w:p w14:paraId="68FA39DB" w14:textId="77777777" w:rsidR="00B13FCA" w:rsidRDefault="00B13FCA">
      <w:pPr>
        <w:spacing w:line="233" w:lineRule="exact"/>
        <w:jc w:val="right"/>
        <w:sectPr w:rsidR="00B13FCA">
          <w:headerReference w:type="default" r:id="rId45"/>
          <w:footerReference w:type="default" r:id="rId46"/>
          <w:pgSz w:w="11910" w:h="16840"/>
          <w:pgMar w:top="1460" w:right="520" w:bottom="280" w:left="660" w:header="715" w:footer="0" w:gutter="0"/>
          <w:cols w:space="708"/>
        </w:sectPr>
      </w:pPr>
    </w:p>
    <w:p w14:paraId="628A7C7E" w14:textId="77777777" w:rsidR="00B13FCA" w:rsidRDefault="00B13FCA">
      <w:pPr>
        <w:pStyle w:val="BodyText"/>
        <w:spacing w:before="9"/>
        <w:rPr>
          <w:sz w:val="11"/>
        </w:rPr>
      </w:pPr>
    </w:p>
    <w:p w14:paraId="75D6EA3A" w14:textId="77777777" w:rsidR="00B13FCA" w:rsidRDefault="00000000">
      <w:pPr>
        <w:pStyle w:val="BodyText"/>
        <w:spacing w:before="94"/>
        <w:ind w:left="1140"/>
      </w:pPr>
      <w:r>
        <w:t>Дружеството</w:t>
      </w:r>
      <w:r>
        <w:rPr>
          <w:spacing w:val="-9"/>
        </w:rPr>
        <w:t xml:space="preserve"> </w:t>
      </w:r>
      <w:r>
        <w:t>притежава</w:t>
      </w:r>
      <w:r>
        <w:rPr>
          <w:spacing w:val="-6"/>
        </w:rPr>
        <w:t xml:space="preserve"> </w:t>
      </w:r>
      <w:r>
        <w:t>акции</w:t>
      </w:r>
      <w:r>
        <w:rPr>
          <w:spacing w:val="-6"/>
        </w:rPr>
        <w:t xml:space="preserve"> </w:t>
      </w:r>
      <w:r>
        <w:rPr>
          <w:spacing w:val="-5"/>
        </w:rPr>
        <w:t>в:</w:t>
      </w:r>
    </w:p>
    <w:p w14:paraId="50E4A7F5" w14:textId="77777777" w:rsidR="00B13FCA" w:rsidRDefault="00B13FCA">
      <w:pPr>
        <w:pStyle w:val="BodyText"/>
        <w:spacing w:before="10"/>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3807"/>
        <w:gridCol w:w="2225"/>
        <w:gridCol w:w="1268"/>
        <w:gridCol w:w="1560"/>
      </w:tblGrid>
      <w:tr w:rsidR="00B13FCA" w14:paraId="30082B80" w14:textId="77777777" w:rsidTr="007F71BA">
        <w:trPr>
          <w:trHeight w:val="1008"/>
        </w:trPr>
        <w:tc>
          <w:tcPr>
            <w:tcW w:w="3807" w:type="dxa"/>
          </w:tcPr>
          <w:p w14:paraId="6F0C49A1" w14:textId="77777777" w:rsidR="00B13FCA" w:rsidRDefault="00000000">
            <w:pPr>
              <w:pStyle w:val="TableParagraph"/>
              <w:spacing w:before="113"/>
              <w:ind w:left="50"/>
              <w:rPr>
                <w:b/>
              </w:rPr>
            </w:pPr>
            <w:bookmarkStart w:id="65" w:name="_Hlk133570775"/>
            <w:bookmarkStart w:id="66" w:name="_Hlk129530419"/>
            <w:r>
              <w:rPr>
                <w:b/>
                <w:spacing w:val="-2"/>
              </w:rPr>
              <w:t>Емитент</w:t>
            </w:r>
          </w:p>
        </w:tc>
        <w:tc>
          <w:tcPr>
            <w:tcW w:w="2225" w:type="dxa"/>
          </w:tcPr>
          <w:p w14:paraId="45718758" w14:textId="77777777" w:rsidR="00B13FCA" w:rsidRDefault="00000000">
            <w:pPr>
              <w:pStyle w:val="TableParagraph"/>
              <w:spacing w:before="113"/>
              <w:ind w:left="212"/>
              <w:rPr>
                <w:b/>
              </w:rPr>
            </w:pPr>
            <w:r>
              <w:rPr>
                <w:b/>
                <w:spacing w:val="-2"/>
              </w:rPr>
              <w:t>Емисия</w:t>
            </w:r>
          </w:p>
        </w:tc>
        <w:tc>
          <w:tcPr>
            <w:tcW w:w="1268" w:type="dxa"/>
          </w:tcPr>
          <w:p w14:paraId="2F621D80" w14:textId="77777777" w:rsidR="00B13FCA" w:rsidRDefault="00000000">
            <w:pPr>
              <w:pStyle w:val="TableParagraph"/>
              <w:spacing w:before="113"/>
              <w:ind w:right="120"/>
              <w:jc w:val="right"/>
              <w:rPr>
                <w:b/>
              </w:rPr>
            </w:pPr>
            <w:r>
              <w:rPr>
                <w:b/>
                <w:spacing w:val="-4"/>
              </w:rPr>
              <w:t>Брой</w:t>
            </w:r>
          </w:p>
        </w:tc>
        <w:tc>
          <w:tcPr>
            <w:tcW w:w="1560" w:type="dxa"/>
          </w:tcPr>
          <w:p w14:paraId="62128BDE" w14:textId="77777777" w:rsidR="00B13FCA" w:rsidRDefault="00000000">
            <w:pPr>
              <w:pStyle w:val="TableParagraph"/>
              <w:spacing w:line="242" w:lineRule="auto"/>
              <w:ind w:left="116" w:right="52" w:firstLine="96"/>
              <w:jc w:val="right"/>
              <w:rPr>
                <w:b/>
              </w:rPr>
            </w:pPr>
            <w:r>
              <w:rPr>
                <w:b/>
                <w:spacing w:val="-2"/>
              </w:rPr>
              <w:t xml:space="preserve">Справедли </w:t>
            </w:r>
            <w:r>
              <w:rPr>
                <w:b/>
              </w:rPr>
              <w:t>ва</w:t>
            </w:r>
            <w:r>
              <w:rPr>
                <w:b/>
                <w:spacing w:val="1"/>
              </w:rPr>
              <w:t xml:space="preserve"> </w:t>
            </w:r>
            <w:r>
              <w:rPr>
                <w:b/>
                <w:spacing w:val="-2"/>
              </w:rPr>
              <w:t>стойност</w:t>
            </w:r>
          </w:p>
          <w:p w14:paraId="7C8CB1B7" w14:textId="77777777" w:rsidR="00B13FCA" w:rsidRDefault="00000000">
            <w:pPr>
              <w:pStyle w:val="TableParagraph"/>
              <w:spacing w:line="248" w:lineRule="exact"/>
              <w:ind w:left="-18" w:right="53"/>
              <w:jc w:val="right"/>
              <w:rPr>
                <w:b/>
              </w:rPr>
            </w:pPr>
            <w:r>
              <w:rPr>
                <w:b/>
                <w:spacing w:val="-5"/>
              </w:rPr>
              <w:t>към</w:t>
            </w:r>
          </w:p>
          <w:p w14:paraId="3C8AB32A" w14:textId="2254D670" w:rsidR="00B13FCA" w:rsidRDefault="00000000">
            <w:pPr>
              <w:pStyle w:val="TableParagraph"/>
              <w:spacing w:line="237" w:lineRule="exact"/>
              <w:ind w:left="-18" w:right="51"/>
              <w:jc w:val="right"/>
              <w:rPr>
                <w:b/>
              </w:rPr>
            </w:pPr>
            <w:r>
              <w:rPr>
                <w:b/>
                <w:spacing w:val="-2"/>
              </w:rPr>
              <w:t>3</w:t>
            </w:r>
            <w:r w:rsidR="005150C1">
              <w:rPr>
                <w:b/>
                <w:spacing w:val="-2"/>
              </w:rPr>
              <w:t>0</w:t>
            </w:r>
            <w:r>
              <w:rPr>
                <w:b/>
                <w:spacing w:val="-2"/>
              </w:rPr>
              <w:t>.</w:t>
            </w:r>
            <w:r w:rsidR="005150C1">
              <w:rPr>
                <w:b/>
                <w:spacing w:val="-2"/>
              </w:rPr>
              <w:t>06</w:t>
            </w:r>
            <w:r>
              <w:rPr>
                <w:b/>
                <w:spacing w:val="-2"/>
              </w:rPr>
              <w:t>.202</w:t>
            </w:r>
            <w:r w:rsidR="000B6716">
              <w:rPr>
                <w:b/>
                <w:spacing w:val="-2"/>
              </w:rPr>
              <w:t>3</w:t>
            </w:r>
          </w:p>
        </w:tc>
      </w:tr>
      <w:tr w:rsidR="00B13FCA" w14:paraId="641B0CE5" w14:textId="77777777" w:rsidTr="007F71BA">
        <w:trPr>
          <w:trHeight w:val="253"/>
        </w:trPr>
        <w:tc>
          <w:tcPr>
            <w:tcW w:w="3807" w:type="dxa"/>
          </w:tcPr>
          <w:p w14:paraId="44798DCA" w14:textId="77777777" w:rsidR="00B13FCA" w:rsidRDefault="00B13FCA">
            <w:pPr>
              <w:pStyle w:val="TableParagraph"/>
              <w:rPr>
                <w:rFonts w:ascii="Times New Roman"/>
                <w:sz w:val="18"/>
              </w:rPr>
            </w:pPr>
          </w:p>
        </w:tc>
        <w:tc>
          <w:tcPr>
            <w:tcW w:w="2225" w:type="dxa"/>
          </w:tcPr>
          <w:p w14:paraId="06415262" w14:textId="77777777" w:rsidR="00B13FCA" w:rsidRDefault="00B13FCA">
            <w:pPr>
              <w:pStyle w:val="TableParagraph"/>
              <w:rPr>
                <w:rFonts w:ascii="Times New Roman"/>
                <w:sz w:val="18"/>
              </w:rPr>
            </w:pPr>
          </w:p>
        </w:tc>
        <w:tc>
          <w:tcPr>
            <w:tcW w:w="1268" w:type="dxa"/>
          </w:tcPr>
          <w:p w14:paraId="13021E78" w14:textId="77777777" w:rsidR="00B13FCA" w:rsidRDefault="00B13FCA">
            <w:pPr>
              <w:pStyle w:val="TableParagraph"/>
              <w:rPr>
                <w:rFonts w:ascii="Times New Roman"/>
                <w:sz w:val="18"/>
              </w:rPr>
            </w:pPr>
          </w:p>
        </w:tc>
        <w:tc>
          <w:tcPr>
            <w:tcW w:w="1560" w:type="dxa"/>
          </w:tcPr>
          <w:p w14:paraId="5357A328" w14:textId="77777777" w:rsidR="00B13FCA" w:rsidRDefault="00000000">
            <w:pPr>
              <w:pStyle w:val="TableParagraph"/>
              <w:spacing w:line="233" w:lineRule="exact"/>
              <w:ind w:left="-18" w:right="52"/>
              <w:jc w:val="right"/>
              <w:rPr>
                <w:b/>
              </w:rPr>
            </w:pPr>
            <w:r>
              <w:rPr>
                <w:b/>
              </w:rPr>
              <w:t>‘000</w:t>
            </w:r>
            <w:r>
              <w:rPr>
                <w:b/>
                <w:spacing w:val="-1"/>
              </w:rPr>
              <w:t xml:space="preserve"> </w:t>
            </w:r>
            <w:r>
              <w:rPr>
                <w:b/>
                <w:spacing w:val="-5"/>
              </w:rPr>
              <w:t>лв.</w:t>
            </w:r>
          </w:p>
        </w:tc>
      </w:tr>
      <w:tr w:rsidR="00B13FCA" w14:paraId="41A2F36D" w14:textId="77777777" w:rsidTr="007F71BA">
        <w:trPr>
          <w:trHeight w:val="253"/>
        </w:trPr>
        <w:tc>
          <w:tcPr>
            <w:tcW w:w="3807" w:type="dxa"/>
            <w:vMerge w:val="restart"/>
          </w:tcPr>
          <w:p w14:paraId="7CCAA573" w14:textId="77777777" w:rsidR="00B13FCA" w:rsidRDefault="00000000">
            <w:pPr>
              <w:pStyle w:val="TableParagraph"/>
              <w:spacing w:line="249" w:lineRule="exact"/>
              <w:ind w:left="50"/>
            </w:pPr>
            <w:bookmarkStart w:id="67" w:name="_Hlk129514815"/>
            <w:r>
              <w:t>Български</w:t>
            </w:r>
            <w:r>
              <w:rPr>
                <w:spacing w:val="-6"/>
              </w:rPr>
              <w:t xml:space="preserve"> </w:t>
            </w:r>
            <w:r>
              <w:t>фонд</w:t>
            </w:r>
            <w:r>
              <w:rPr>
                <w:spacing w:val="-3"/>
              </w:rPr>
              <w:t xml:space="preserve"> </w:t>
            </w:r>
            <w:r>
              <w:t>за</w:t>
            </w:r>
            <w:r>
              <w:rPr>
                <w:spacing w:val="-4"/>
              </w:rPr>
              <w:t xml:space="preserve"> </w:t>
            </w:r>
            <w:r>
              <w:rPr>
                <w:spacing w:val="-2"/>
              </w:rPr>
              <w:t>земеделска</w:t>
            </w:r>
          </w:p>
          <w:p w14:paraId="053A1B13" w14:textId="77777777" w:rsidR="00B13FCA" w:rsidRDefault="00000000">
            <w:pPr>
              <w:pStyle w:val="TableParagraph"/>
              <w:spacing w:before="1" w:line="233" w:lineRule="exact"/>
              <w:ind w:left="50"/>
            </w:pPr>
            <w:r>
              <w:t>земя</w:t>
            </w:r>
            <w:r>
              <w:rPr>
                <w:spacing w:val="-2"/>
              </w:rPr>
              <w:t xml:space="preserve"> </w:t>
            </w:r>
            <w:r>
              <w:rPr>
                <w:spacing w:val="-4"/>
              </w:rPr>
              <w:t>АДСИЦ</w:t>
            </w:r>
          </w:p>
        </w:tc>
        <w:tc>
          <w:tcPr>
            <w:tcW w:w="2225" w:type="dxa"/>
          </w:tcPr>
          <w:p w14:paraId="212D69C4" w14:textId="77777777" w:rsidR="00B13FCA" w:rsidRDefault="00B13FCA">
            <w:pPr>
              <w:pStyle w:val="TableParagraph"/>
              <w:rPr>
                <w:rFonts w:ascii="Times New Roman"/>
                <w:sz w:val="18"/>
              </w:rPr>
            </w:pPr>
          </w:p>
        </w:tc>
        <w:tc>
          <w:tcPr>
            <w:tcW w:w="1268" w:type="dxa"/>
          </w:tcPr>
          <w:p w14:paraId="663F5114" w14:textId="77777777" w:rsidR="00B13FCA" w:rsidRDefault="00000000">
            <w:pPr>
              <w:pStyle w:val="TableParagraph"/>
              <w:spacing w:line="233" w:lineRule="exact"/>
              <w:ind w:right="119"/>
              <w:jc w:val="right"/>
            </w:pPr>
            <w:r>
              <w:t>65</w:t>
            </w:r>
            <w:r>
              <w:rPr>
                <w:spacing w:val="-1"/>
              </w:rPr>
              <w:t xml:space="preserve"> </w:t>
            </w:r>
            <w:r>
              <w:rPr>
                <w:spacing w:val="-5"/>
              </w:rPr>
              <w:t>000</w:t>
            </w:r>
          </w:p>
        </w:tc>
        <w:tc>
          <w:tcPr>
            <w:tcW w:w="1560" w:type="dxa"/>
          </w:tcPr>
          <w:p w14:paraId="2616540B" w14:textId="01ACC30D" w:rsidR="00B13FCA" w:rsidRDefault="00000000">
            <w:pPr>
              <w:pStyle w:val="TableParagraph"/>
              <w:spacing w:line="233" w:lineRule="exact"/>
              <w:ind w:left="-18" w:right="53"/>
              <w:jc w:val="right"/>
            </w:pPr>
            <w:r>
              <w:rPr>
                <w:spacing w:val="-5"/>
              </w:rPr>
              <w:t>5</w:t>
            </w:r>
            <w:r w:rsidR="00C12BFC">
              <w:rPr>
                <w:spacing w:val="-5"/>
              </w:rPr>
              <w:t>1</w:t>
            </w:r>
          </w:p>
        </w:tc>
      </w:tr>
      <w:tr w:rsidR="00B13FCA" w14:paraId="5A134D7B" w14:textId="77777777" w:rsidTr="007F71BA">
        <w:trPr>
          <w:trHeight w:val="250"/>
        </w:trPr>
        <w:tc>
          <w:tcPr>
            <w:tcW w:w="3807" w:type="dxa"/>
            <w:vMerge/>
            <w:tcBorders>
              <w:top w:val="nil"/>
            </w:tcBorders>
          </w:tcPr>
          <w:p w14:paraId="236176BD" w14:textId="77777777" w:rsidR="00B13FCA" w:rsidRDefault="00B13FCA">
            <w:pPr>
              <w:rPr>
                <w:sz w:val="2"/>
                <w:szCs w:val="2"/>
              </w:rPr>
            </w:pPr>
          </w:p>
        </w:tc>
        <w:tc>
          <w:tcPr>
            <w:tcW w:w="2225" w:type="dxa"/>
          </w:tcPr>
          <w:p w14:paraId="6D14F7D7" w14:textId="77777777" w:rsidR="00B13FCA" w:rsidRDefault="00000000">
            <w:pPr>
              <w:pStyle w:val="TableParagraph"/>
              <w:spacing w:line="230" w:lineRule="exact"/>
              <w:ind w:left="212"/>
            </w:pPr>
            <w:r>
              <w:rPr>
                <w:spacing w:val="-2"/>
              </w:rPr>
              <w:t>BG1100004115</w:t>
            </w:r>
          </w:p>
        </w:tc>
        <w:tc>
          <w:tcPr>
            <w:tcW w:w="1268" w:type="dxa"/>
          </w:tcPr>
          <w:p w14:paraId="5874E25F" w14:textId="77777777" w:rsidR="00B13FCA" w:rsidRDefault="00B13FCA">
            <w:pPr>
              <w:pStyle w:val="TableParagraph"/>
              <w:rPr>
                <w:rFonts w:ascii="Times New Roman"/>
                <w:sz w:val="18"/>
              </w:rPr>
            </w:pPr>
          </w:p>
        </w:tc>
        <w:tc>
          <w:tcPr>
            <w:tcW w:w="1560" w:type="dxa"/>
          </w:tcPr>
          <w:p w14:paraId="171D4CAD" w14:textId="77777777" w:rsidR="00B13FCA" w:rsidRDefault="00B13FCA">
            <w:pPr>
              <w:pStyle w:val="TableParagraph"/>
              <w:rPr>
                <w:rFonts w:ascii="Times New Roman"/>
                <w:sz w:val="18"/>
              </w:rPr>
            </w:pPr>
          </w:p>
        </w:tc>
      </w:tr>
      <w:tr w:rsidR="00B13FCA" w14:paraId="385B9B6C" w14:textId="77777777" w:rsidTr="007F71BA">
        <w:trPr>
          <w:trHeight w:val="263"/>
        </w:trPr>
        <w:tc>
          <w:tcPr>
            <w:tcW w:w="3807" w:type="dxa"/>
            <w:vMerge w:val="restart"/>
          </w:tcPr>
          <w:p w14:paraId="31905036" w14:textId="77777777" w:rsidR="00B13FCA" w:rsidRDefault="00000000">
            <w:pPr>
              <w:pStyle w:val="TableParagraph"/>
              <w:spacing w:line="254" w:lineRule="exact"/>
              <w:ind w:left="50" w:right="886"/>
            </w:pPr>
            <w:r>
              <w:t>ОПОРТЮНИТИ</w:t>
            </w:r>
            <w:r>
              <w:rPr>
                <w:spacing w:val="-16"/>
              </w:rPr>
              <w:t xml:space="preserve"> </w:t>
            </w:r>
            <w:r>
              <w:t>БЪЛГАРИЯ ИНВЕСТМЪНТ АД</w:t>
            </w:r>
          </w:p>
        </w:tc>
        <w:tc>
          <w:tcPr>
            <w:tcW w:w="2225" w:type="dxa"/>
          </w:tcPr>
          <w:p w14:paraId="0861EA02" w14:textId="77777777" w:rsidR="00B13FCA" w:rsidRDefault="00B13FCA">
            <w:pPr>
              <w:pStyle w:val="TableParagraph"/>
              <w:rPr>
                <w:rFonts w:ascii="Times New Roman"/>
                <w:sz w:val="18"/>
              </w:rPr>
            </w:pPr>
          </w:p>
        </w:tc>
        <w:tc>
          <w:tcPr>
            <w:tcW w:w="1268" w:type="dxa"/>
          </w:tcPr>
          <w:p w14:paraId="2F5AFFA8" w14:textId="77777777" w:rsidR="00B13FCA" w:rsidRDefault="00000000">
            <w:pPr>
              <w:pStyle w:val="TableParagraph"/>
              <w:spacing w:line="244" w:lineRule="exact"/>
              <w:ind w:right="118"/>
              <w:jc w:val="right"/>
            </w:pPr>
            <w:r>
              <w:rPr>
                <w:rFonts w:ascii="Arial Narrow"/>
                <w:sz w:val="24"/>
              </w:rPr>
              <w:t>713</w:t>
            </w:r>
            <w:r>
              <w:rPr>
                <w:rFonts w:ascii="Arial Narrow"/>
                <w:spacing w:val="6"/>
                <w:sz w:val="24"/>
              </w:rPr>
              <w:t xml:space="preserve"> </w:t>
            </w:r>
            <w:r>
              <w:rPr>
                <w:spacing w:val="-5"/>
              </w:rPr>
              <w:t>181</w:t>
            </w:r>
          </w:p>
        </w:tc>
        <w:tc>
          <w:tcPr>
            <w:tcW w:w="1560" w:type="dxa"/>
          </w:tcPr>
          <w:p w14:paraId="510E9AF5" w14:textId="545501A3" w:rsidR="00B13FCA" w:rsidRDefault="00000000">
            <w:pPr>
              <w:pStyle w:val="TableParagraph"/>
              <w:spacing w:line="244" w:lineRule="exact"/>
              <w:ind w:left="-18" w:right="51"/>
              <w:jc w:val="right"/>
            </w:pPr>
            <w:r>
              <w:t xml:space="preserve">1 </w:t>
            </w:r>
            <w:r>
              <w:rPr>
                <w:spacing w:val="-5"/>
              </w:rPr>
              <w:t>1</w:t>
            </w:r>
            <w:r w:rsidR="00AF62D4">
              <w:rPr>
                <w:spacing w:val="-5"/>
              </w:rPr>
              <w:t>83</w:t>
            </w:r>
          </w:p>
        </w:tc>
      </w:tr>
      <w:tr w:rsidR="00B13FCA" w14:paraId="48007049" w14:textId="77777777" w:rsidTr="007F71BA">
        <w:trPr>
          <w:trHeight w:val="245"/>
        </w:trPr>
        <w:tc>
          <w:tcPr>
            <w:tcW w:w="3807" w:type="dxa"/>
            <w:vMerge/>
            <w:tcBorders>
              <w:top w:val="nil"/>
            </w:tcBorders>
          </w:tcPr>
          <w:p w14:paraId="2D663FB9" w14:textId="77777777" w:rsidR="00B13FCA" w:rsidRDefault="00B13FCA">
            <w:pPr>
              <w:rPr>
                <w:sz w:val="2"/>
                <w:szCs w:val="2"/>
              </w:rPr>
            </w:pPr>
          </w:p>
        </w:tc>
        <w:tc>
          <w:tcPr>
            <w:tcW w:w="2225" w:type="dxa"/>
          </w:tcPr>
          <w:p w14:paraId="46A76C9B" w14:textId="77777777" w:rsidR="00B13FCA" w:rsidRDefault="00000000">
            <w:pPr>
              <w:pStyle w:val="TableParagraph"/>
              <w:spacing w:line="225" w:lineRule="exact"/>
              <w:ind w:left="212"/>
            </w:pPr>
            <w:r>
              <w:rPr>
                <w:spacing w:val="-2"/>
              </w:rPr>
              <w:t>BG1100026092</w:t>
            </w:r>
          </w:p>
        </w:tc>
        <w:tc>
          <w:tcPr>
            <w:tcW w:w="1268" w:type="dxa"/>
          </w:tcPr>
          <w:p w14:paraId="1FFE4C54" w14:textId="77777777" w:rsidR="00B13FCA" w:rsidRDefault="00B13FCA">
            <w:pPr>
              <w:pStyle w:val="TableParagraph"/>
              <w:rPr>
                <w:rFonts w:ascii="Times New Roman"/>
                <w:sz w:val="16"/>
              </w:rPr>
            </w:pPr>
          </w:p>
        </w:tc>
        <w:tc>
          <w:tcPr>
            <w:tcW w:w="1560" w:type="dxa"/>
          </w:tcPr>
          <w:p w14:paraId="79C2FA12" w14:textId="77777777" w:rsidR="00B13FCA" w:rsidRDefault="00B13FCA">
            <w:pPr>
              <w:pStyle w:val="TableParagraph"/>
              <w:rPr>
                <w:rFonts w:ascii="Times New Roman"/>
                <w:sz w:val="16"/>
              </w:rPr>
            </w:pPr>
          </w:p>
        </w:tc>
      </w:tr>
      <w:tr w:rsidR="00B13FCA" w14:paraId="36AAB62F" w14:textId="77777777" w:rsidTr="007F71BA">
        <w:trPr>
          <w:trHeight w:val="251"/>
        </w:trPr>
        <w:tc>
          <w:tcPr>
            <w:tcW w:w="3807" w:type="dxa"/>
          </w:tcPr>
          <w:p w14:paraId="53E08226" w14:textId="77777777" w:rsidR="00B13FCA" w:rsidRDefault="00000000">
            <w:pPr>
              <w:pStyle w:val="TableParagraph"/>
              <w:spacing w:line="232" w:lineRule="exact"/>
              <w:ind w:left="50"/>
            </w:pPr>
            <w:r>
              <w:t>ОЗОК</w:t>
            </w:r>
            <w:r>
              <w:rPr>
                <w:spacing w:val="-2"/>
              </w:rPr>
              <w:t xml:space="preserve"> </w:t>
            </w:r>
            <w:r>
              <w:t>Инс</w:t>
            </w:r>
            <w:r>
              <w:rPr>
                <w:spacing w:val="-1"/>
              </w:rPr>
              <w:t xml:space="preserve"> </w:t>
            </w:r>
            <w:r>
              <w:rPr>
                <w:spacing w:val="-5"/>
              </w:rPr>
              <w:t>АД</w:t>
            </w:r>
          </w:p>
        </w:tc>
        <w:tc>
          <w:tcPr>
            <w:tcW w:w="2225" w:type="dxa"/>
          </w:tcPr>
          <w:p w14:paraId="66EDDFA4" w14:textId="77777777" w:rsidR="00B13FCA" w:rsidRDefault="00000000">
            <w:pPr>
              <w:pStyle w:val="TableParagraph"/>
              <w:spacing w:line="232" w:lineRule="exact"/>
              <w:ind w:left="212"/>
            </w:pPr>
            <w:r>
              <w:rPr>
                <w:spacing w:val="-2"/>
              </w:rPr>
              <w:t>BG1100044087</w:t>
            </w:r>
          </w:p>
        </w:tc>
        <w:tc>
          <w:tcPr>
            <w:tcW w:w="1268" w:type="dxa"/>
          </w:tcPr>
          <w:p w14:paraId="4EA98FBD" w14:textId="66162D35" w:rsidR="00B13FCA" w:rsidRDefault="00000000">
            <w:pPr>
              <w:pStyle w:val="TableParagraph"/>
              <w:spacing w:line="232" w:lineRule="exact"/>
              <w:ind w:right="119"/>
              <w:jc w:val="right"/>
            </w:pPr>
            <w:r>
              <w:t>2</w:t>
            </w:r>
            <w:r w:rsidR="007F71BA">
              <w:t>99</w:t>
            </w:r>
            <w:r>
              <w:rPr>
                <w:spacing w:val="-2"/>
              </w:rPr>
              <w:t xml:space="preserve"> </w:t>
            </w:r>
            <w:r>
              <w:rPr>
                <w:spacing w:val="-5"/>
              </w:rPr>
              <w:t>635</w:t>
            </w:r>
          </w:p>
        </w:tc>
        <w:tc>
          <w:tcPr>
            <w:tcW w:w="1560" w:type="dxa"/>
          </w:tcPr>
          <w:p w14:paraId="59FC147C" w14:textId="064EB449" w:rsidR="00B13FCA" w:rsidRDefault="007F71BA">
            <w:pPr>
              <w:pStyle w:val="TableParagraph"/>
              <w:spacing w:line="232" w:lineRule="exact"/>
              <w:ind w:left="-18" w:right="53"/>
              <w:jc w:val="right"/>
            </w:pPr>
            <w:r>
              <w:t>305</w:t>
            </w:r>
          </w:p>
        </w:tc>
      </w:tr>
      <w:tr w:rsidR="00B13FCA" w14:paraId="7F9FC509" w14:textId="77777777" w:rsidTr="007F71BA">
        <w:trPr>
          <w:trHeight w:val="253"/>
        </w:trPr>
        <w:tc>
          <w:tcPr>
            <w:tcW w:w="3807" w:type="dxa"/>
          </w:tcPr>
          <w:p w14:paraId="4E1BFA72" w14:textId="77777777" w:rsidR="00B13FCA" w:rsidRDefault="00000000">
            <w:pPr>
              <w:pStyle w:val="TableParagraph"/>
              <w:spacing w:line="233" w:lineRule="exact"/>
              <w:ind w:left="50"/>
            </w:pPr>
            <w:r>
              <w:t>Общинска</w:t>
            </w:r>
            <w:r>
              <w:rPr>
                <w:spacing w:val="-5"/>
              </w:rPr>
              <w:t xml:space="preserve"> </w:t>
            </w:r>
            <w:r>
              <w:t>банка</w:t>
            </w:r>
            <w:r>
              <w:rPr>
                <w:spacing w:val="-4"/>
              </w:rPr>
              <w:t xml:space="preserve"> </w:t>
            </w:r>
            <w:r>
              <w:rPr>
                <w:spacing w:val="-5"/>
              </w:rPr>
              <w:t>АД</w:t>
            </w:r>
          </w:p>
        </w:tc>
        <w:tc>
          <w:tcPr>
            <w:tcW w:w="2225" w:type="dxa"/>
          </w:tcPr>
          <w:p w14:paraId="2263CB4C" w14:textId="77777777" w:rsidR="00B13FCA" w:rsidRDefault="00000000">
            <w:pPr>
              <w:pStyle w:val="TableParagraph"/>
              <w:spacing w:line="233" w:lineRule="exact"/>
              <w:ind w:left="212"/>
            </w:pPr>
            <w:r>
              <w:rPr>
                <w:spacing w:val="-2"/>
              </w:rPr>
              <w:t>BG1100002069</w:t>
            </w:r>
          </w:p>
        </w:tc>
        <w:tc>
          <w:tcPr>
            <w:tcW w:w="1268" w:type="dxa"/>
          </w:tcPr>
          <w:p w14:paraId="697ADAF4" w14:textId="77777777" w:rsidR="00B13FCA" w:rsidRDefault="00000000">
            <w:pPr>
              <w:pStyle w:val="TableParagraph"/>
              <w:spacing w:line="233" w:lineRule="exact"/>
              <w:ind w:right="119"/>
              <w:jc w:val="right"/>
            </w:pPr>
            <w:r>
              <w:t xml:space="preserve">5 </w:t>
            </w:r>
            <w:r>
              <w:rPr>
                <w:spacing w:val="-5"/>
              </w:rPr>
              <w:t>750</w:t>
            </w:r>
          </w:p>
        </w:tc>
        <w:tc>
          <w:tcPr>
            <w:tcW w:w="1560" w:type="dxa"/>
          </w:tcPr>
          <w:p w14:paraId="292EB342" w14:textId="589F4E8C" w:rsidR="00B13FCA" w:rsidRDefault="00AF62D4">
            <w:pPr>
              <w:pStyle w:val="TableParagraph"/>
              <w:spacing w:line="233" w:lineRule="exact"/>
              <w:ind w:left="-18" w:right="53"/>
              <w:jc w:val="right"/>
            </w:pPr>
            <w:r>
              <w:rPr>
                <w:spacing w:val="-5"/>
              </w:rPr>
              <w:t>100</w:t>
            </w:r>
          </w:p>
        </w:tc>
      </w:tr>
      <w:tr w:rsidR="00B13FCA" w14:paraId="0C5BBF6B" w14:textId="77777777" w:rsidTr="007F71BA">
        <w:trPr>
          <w:trHeight w:val="253"/>
        </w:trPr>
        <w:tc>
          <w:tcPr>
            <w:tcW w:w="3807" w:type="dxa"/>
          </w:tcPr>
          <w:p w14:paraId="2F56F736" w14:textId="77777777" w:rsidR="00B13FCA" w:rsidRDefault="00000000">
            <w:pPr>
              <w:pStyle w:val="TableParagraph"/>
              <w:spacing w:line="233" w:lineRule="exact"/>
              <w:ind w:left="50"/>
            </w:pPr>
            <w:r>
              <w:t>Елана</w:t>
            </w:r>
            <w:r>
              <w:rPr>
                <w:spacing w:val="-5"/>
              </w:rPr>
              <w:t xml:space="preserve"> </w:t>
            </w:r>
            <w:r>
              <w:t>Холдинг</w:t>
            </w:r>
            <w:r>
              <w:rPr>
                <w:spacing w:val="-2"/>
              </w:rPr>
              <w:t xml:space="preserve"> </w:t>
            </w:r>
            <w:r>
              <w:rPr>
                <w:spacing w:val="-5"/>
              </w:rPr>
              <w:t>АД</w:t>
            </w:r>
          </w:p>
        </w:tc>
        <w:tc>
          <w:tcPr>
            <w:tcW w:w="2225" w:type="dxa"/>
          </w:tcPr>
          <w:p w14:paraId="36569FB8" w14:textId="77777777" w:rsidR="00B13FCA" w:rsidRDefault="00000000">
            <w:pPr>
              <w:pStyle w:val="TableParagraph"/>
              <w:spacing w:line="233" w:lineRule="exact"/>
              <w:ind w:left="212"/>
            </w:pPr>
            <w:r>
              <w:t>-</w:t>
            </w:r>
          </w:p>
        </w:tc>
        <w:tc>
          <w:tcPr>
            <w:tcW w:w="1268" w:type="dxa"/>
          </w:tcPr>
          <w:p w14:paraId="343A2C2A" w14:textId="77777777" w:rsidR="00B13FCA" w:rsidRDefault="00000000">
            <w:pPr>
              <w:pStyle w:val="TableParagraph"/>
              <w:spacing w:line="233" w:lineRule="exact"/>
              <w:ind w:right="119"/>
              <w:jc w:val="right"/>
            </w:pPr>
            <w:r>
              <w:t>93</w:t>
            </w:r>
            <w:r>
              <w:rPr>
                <w:spacing w:val="-1"/>
              </w:rPr>
              <w:t xml:space="preserve"> </w:t>
            </w:r>
            <w:r>
              <w:rPr>
                <w:spacing w:val="-5"/>
              </w:rPr>
              <w:t>000</w:t>
            </w:r>
          </w:p>
        </w:tc>
        <w:tc>
          <w:tcPr>
            <w:tcW w:w="1560" w:type="dxa"/>
          </w:tcPr>
          <w:p w14:paraId="36BD0453" w14:textId="77777777" w:rsidR="00B13FCA" w:rsidRDefault="00000000">
            <w:pPr>
              <w:pStyle w:val="TableParagraph"/>
              <w:spacing w:line="233" w:lineRule="exact"/>
              <w:ind w:right="54"/>
              <w:jc w:val="right"/>
            </w:pPr>
            <w:r>
              <w:t>-</w:t>
            </w:r>
          </w:p>
        </w:tc>
      </w:tr>
      <w:tr w:rsidR="00B13FCA" w14:paraId="2E0C5887" w14:textId="77777777" w:rsidTr="007F71BA">
        <w:trPr>
          <w:trHeight w:val="253"/>
        </w:trPr>
        <w:tc>
          <w:tcPr>
            <w:tcW w:w="3807" w:type="dxa"/>
          </w:tcPr>
          <w:p w14:paraId="36CB287D" w14:textId="77777777" w:rsidR="00B13FCA" w:rsidRDefault="00000000">
            <w:pPr>
              <w:pStyle w:val="TableParagraph"/>
              <w:spacing w:line="233" w:lineRule="exact"/>
              <w:ind w:left="50"/>
            </w:pPr>
            <w:r>
              <w:t>КК</w:t>
            </w:r>
            <w:r>
              <w:rPr>
                <w:spacing w:val="-5"/>
              </w:rPr>
              <w:t xml:space="preserve"> </w:t>
            </w:r>
            <w:r>
              <w:t>Инвест</w:t>
            </w:r>
            <w:r>
              <w:rPr>
                <w:spacing w:val="-1"/>
              </w:rPr>
              <w:t xml:space="preserve"> </w:t>
            </w:r>
            <w:r>
              <w:rPr>
                <w:spacing w:val="-5"/>
              </w:rPr>
              <w:t>АД</w:t>
            </w:r>
          </w:p>
        </w:tc>
        <w:tc>
          <w:tcPr>
            <w:tcW w:w="2225" w:type="dxa"/>
          </w:tcPr>
          <w:p w14:paraId="2ADD1B3A" w14:textId="77777777" w:rsidR="00B13FCA" w:rsidRDefault="00000000">
            <w:pPr>
              <w:pStyle w:val="TableParagraph"/>
              <w:spacing w:line="233" w:lineRule="exact"/>
              <w:ind w:left="212"/>
            </w:pPr>
            <w:r>
              <w:t>-</w:t>
            </w:r>
          </w:p>
        </w:tc>
        <w:tc>
          <w:tcPr>
            <w:tcW w:w="1268" w:type="dxa"/>
          </w:tcPr>
          <w:p w14:paraId="7F6A5569" w14:textId="77777777" w:rsidR="00B13FCA" w:rsidRDefault="00000000">
            <w:pPr>
              <w:pStyle w:val="TableParagraph"/>
              <w:spacing w:line="233" w:lineRule="exact"/>
              <w:ind w:right="119"/>
              <w:jc w:val="right"/>
            </w:pPr>
            <w:r>
              <w:t>928</w:t>
            </w:r>
            <w:r>
              <w:rPr>
                <w:spacing w:val="-2"/>
              </w:rPr>
              <w:t xml:space="preserve"> </w:t>
            </w:r>
            <w:r>
              <w:rPr>
                <w:spacing w:val="-5"/>
              </w:rPr>
              <w:t>830</w:t>
            </w:r>
          </w:p>
        </w:tc>
        <w:tc>
          <w:tcPr>
            <w:tcW w:w="1560" w:type="dxa"/>
          </w:tcPr>
          <w:p w14:paraId="2D5B9914" w14:textId="77777777" w:rsidR="00B13FCA" w:rsidRDefault="00000000">
            <w:pPr>
              <w:pStyle w:val="TableParagraph"/>
              <w:spacing w:line="233" w:lineRule="exact"/>
              <w:ind w:left="-18" w:right="53"/>
              <w:jc w:val="right"/>
            </w:pPr>
            <w:r>
              <w:rPr>
                <w:spacing w:val="-5"/>
              </w:rPr>
              <w:t>606</w:t>
            </w:r>
          </w:p>
        </w:tc>
      </w:tr>
      <w:tr w:rsidR="00B13FCA" w14:paraId="5E0872F2" w14:textId="77777777" w:rsidTr="007F71BA">
        <w:trPr>
          <w:trHeight w:val="253"/>
        </w:trPr>
        <w:tc>
          <w:tcPr>
            <w:tcW w:w="3807" w:type="dxa"/>
          </w:tcPr>
          <w:p w14:paraId="2AACF8BA" w14:textId="77777777" w:rsidR="00B13FCA" w:rsidRDefault="00000000">
            <w:pPr>
              <w:pStyle w:val="TableParagraph"/>
              <w:spacing w:line="233" w:lineRule="exact"/>
              <w:ind w:left="50"/>
            </w:pPr>
            <w:r>
              <w:t>Хидроизомат</w:t>
            </w:r>
            <w:r>
              <w:rPr>
                <w:spacing w:val="-10"/>
              </w:rPr>
              <w:t xml:space="preserve"> </w:t>
            </w:r>
            <w:r>
              <w:rPr>
                <w:spacing w:val="-5"/>
              </w:rPr>
              <w:t>АД</w:t>
            </w:r>
          </w:p>
        </w:tc>
        <w:tc>
          <w:tcPr>
            <w:tcW w:w="2225" w:type="dxa"/>
          </w:tcPr>
          <w:p w14:paraId="48CECE90" w14:textId="77777777" w:rsidR="00B13FCA" w:rsidRDefault="00000000">
            <w:pPr>
              <w:pStyle w:val="TableParagraph"/>
              <w:spacing w:line="233" w:lineRule="exact"/>
              <w:ind w:left="212"/>
            </w:pPr>
            <w:r>
              <w:rPr>
                <w:spacing w:val="-2"/>
              </w:rPr>
              <w:t>BG11HISOBT19</w:t>
            </w:r>
          </w:p>
        </w:tc>
        <w:tc>
          <w:tcPr>
            <w:tcW w:w="1268" w:type="dxa"/>
          </w:tcPr>
          <w:p w14:paraId="40D73FBB" w14:textId="77777777" w:rsidR="00B13FCA" w:rsidRDefault="00000000">
            <w:pPr>
              <w:pStyle w:val="TableParagraph"/>
              <w:spacing w:line="233" w:lineRule="exact"/>
              <w:ind w:right="119"/>
              <w:jc w:val="right"/>
            </w:pPr>
            <w:r>
              <w:t>20</w:t>
            </w:r>
            <w:r>
              <w:rPr>
                <w:spacing w:val="-1"/>
              </w:rPr>
              <w:t xml:space="preserve"> </w:t>
            </w:r>
            <w:r>
              <w:rPr>
                <w:spacing w:val="-5"/>
              </w:rPr>
              <w:t>075</w:t>
            </w:r>
          </w:p>
        </w:tc>
        <w:tc>
          <w:tcPr>
            <w:tcW w:w="1560" w:type="dxa"/>
          </w:tcPr>
          <w:p w14:paraId="1CB4C579" w14:textId="5F57896A" w:rsidR="00B13FCA" w:rsidRDefault="007F71BA">
            <w:pPr>
              <w:pStyle w:val="TableParagraph"/>
              <w:spacing w:line="233" w:lineRule="exact"/>
              <w:ind w:left="-18" w:right="53"/>
              <w:jc w:val="right"/>
            </w:pPr>
            <w:r>
              <w:rPr>
                <w:spacing w:val="-5"/>
              </w:rPr>
              <w:t>3</w:t>
            </w:r>
            <w:r w:rsidR="00AF62D4">
              <w:rPr>
                <w:spacing w:val="-5"/>
              </w:rPr>
              <w:t>3</w:t>
            </w:r>
          </w:p>
        </w:tc>
      </w:tr>
      <w:tr w:rsidR="00B13FCA" w14:paraId="1F83F325" w14:textId="77777777" w:rsidTr="007F71BA">
        <w:trPr>
          <w:trHeight w:val="251"/>
        </w:trPr>
        <w:tc>
          <w:tcPr>
            <w:tcW w:w="3807" w:type="dxa"/>
          </w:tcPr>
          <w:p w14:paraId="052E8C67" w14:textId="77777777" w:rsidR="00B13FCA" w:rsidRDefault="00000000">
            <w:pPr>
              <w:pStyle w:val="TableParagraph"/>
              <w:spacing w:line="232" w:lineRule="exact"/>
              <w:ind w:left="50"/>
            </w:pPr>
            <w:r>
              <w:t>Риъл</w:t>
            </w:r>
            <w:r>
              <w:rPr>
                <w:spacing w:val="-3"/>
              </w:rPr>
              <w:t xml:space="preserve"> </w:t>
            </w:r>
            <w:r>
              <w:t>Булленд</w:t>
            </w:r>
            <w:r>
              <w:rPr>
                <w:spacing w:val="-5"/>
              </w:rPr>
              <w:t xml:space="preserve"> АД</w:t>
            </w:r>
          </w:p>
        </w:tc>
        <w:tc>
          <w:tcPr>
            <w:tcW w:w="2225" w:type="dxa"/>
          </w:tcPr>
          <w:p w14:paraId="65CD00C4" w14:textId="77777777" w:rsidR="00B13FCA" w:rsidRDefault="00000000">
            <w:pPr>
              <w:pStyle w:val="TableParagraph"/>
              <w:spacing w:line="232" w:lineRule="exact"/>
              <w:ind w:left="212"/>
            </w:pPr>
            <w:r>
              <w:rPr>
                <w:spacing w:val="-2"/>
              </w:rPr>
              <w:t>BG1100006136</w:t>
            </w:r>
          </w:p>
        </w:tc>
        <w:tc>
          <w:tcPr>
            <w:tcW w:w="1268" w:type="dxa"/>
          </w:tcPr>
          <w:p w14:paraId="04A345A2" w14:textId="77777777" w:rsidR="00B13FCA" w:rsidRDefault="00000000">
            <w:pPr>
              <w:pStyle w:val="TableParagraph"/>
              <w:spacing w:line="232" w:lineRule="exact"/>
              <w:ind w:right="118"/>
              <w:jc w:val="right"/>
            </w:pPr>
            <w:r>
              <w:t>946</w:t>
            </w:r>
            <w:r>
              <w:rPr>
                <w:spacing w:val="-1"/>
              </w:rPr>
              <w:t xml:space="preserve"> </w:t>
            </w:r>
            <w:r>
              <w:rPr>
                <w:spacing w:val="-5"/>
              </w:rPr>
              <w:t>700</w:t>
            </w:r>
          </w:p>
        </w:tc>
        <w:tc>
          <w:tcPr>
            <w:tcW w:w="1560" w:type="dxa"/>
          </w:tcPr>
          <w:p w14:paraId="06B316F2" w14:textId="0862C3F7" w:rsidR="00B13FCA" w:rsidRDefault="00000000">
            <w:pPr>
              <w:pStyle w:val="TableParagraph"/>
              <w:spacing w:line="232" w:lineRule="exact"/>
              <w:ind w:left="-18" w:right="50"/>
              <w:jc w:val="right"/>
            </w:pPr>
            <w:r>
              <w:t xml:space="preserve">1 </w:t>
            </w:r>
            <w:r>
              <w:rPr>
                <w:spacing w:val="-5"/>
              </w:rPr>
              <w:t>1</w:t>
            </w:r>
            <w:r w:rsidR="00AF62D4">
              <w:rPr>
                <w:spacing w:val="-5"/>
              </w:rPr>
              <w:t>27</w:t>
            </w:r>
          </w:p>
        </w:tc>
      </w:tr>
      <w:tr w:rsidR="00B13FCA" w14:paraId="24B7BB64" w14:textId="77777777" w:rsidTr="007F71BA">
        <w:trPr>
          <w:trHeight w:val="253"/>
        </w:trPr>
        <w:tc>
          <w:tcPr>
            <w:tcW w:w="3807" w:type="dxa"/>
          </w:tcPr>
          <w:p w14:paraId="241392E2" w14:textId="77777777" w:rsidR="00B13FCA" w:rsidRDefault="00000000">
            <w:pPr>
              <w:pStyle w:val="TableParagraph"/>
              <w:spacing w:line="233" w:lineRule="exact"/>
              <w:ind w:left="50"/>
            </w:pPr>
            <w:r>
              <w:t>Компас</w:t>
            </w:r>
            <w:r>
              <w:rPr>
                <w:spacing w:val="-8"/>
              </w:rPr>
              <w:t xml:space="preserve"> </w:t>
            </w:r>
            <w:r>
              <w:t>Фонд</w:t>
            </w:r>
            <w:r>
              <w:rPr>
                <w:spacing w:val="-2"/>
              </w:rPr>
              <w:t xml:space="preserve"> </w:t>
            </w:r>
            <w:r>
              <w:t>за</w:t>
            </w:r>
            <w:r>
              <w:rPr>
                <w:spacing w:val="-6"/>
              </w:rPr>
              <w:t xml:space="preserve"> </w:t>
            </w:r>
            <w:r>
              <w:t>Вземания</w:t>
            </w:r>
            <w:r>
              <w:rPr>
                <w:spacing w:val="-2"/>
              </w:rPr>
              <w:t xml:space="preserve"> </w:t>
            </w:r>
            <w:r>
              <w:rPr>
                <w:spacing w:val="-4"/>
              </w:rPr>
              <w:t>АДСИЦ</w:t>
            </w:r>
          </w:p>
        </w:tc>
        <w:tc>
          <w:tcPr>
            <w:tcW w:w="2225" w:type="dxa"/>
          </w:tcPr>
          <w:p w14:paraId="1DF6A3AC" w14:textId="77777777" w:rsidR="00B13FCA" w:rsidRDefault="00000000">
            <w:pPr>
              <w:pStyle w:val="TableParagraph"/>
              <w:spacing w:line="233" w:lineRule="exact"/>
              <w:ind w:left="212"/>
            </w:pPr>
            <w:r>
              <w:rPr>
                <w:spacing w:val="-2"/>
              </w:rPr>
              <w:t>BG1100014197</w:t>
            </w:r>
          </w:p>
        </w:tc>
        <w:tc>
          <w:tcPr>
            <w:tcW w:w="1268" w:type="dxa"/>
          </w:tcPr>
          <w:p w14:paraId="19F1C079" w14:textId="19C40AA0" w:rsidR="00B13FCA" w:rsidRDefault="00000000">
            <w:pPr>
              <w:pStyle w:val="TableParagraph"/>
              <w:spacing w:line="233" w:lineRule="exact"/>
              <w:ind w:right="118"/>
              <w:jc w:val="right"/>
            </w:pPr>
            <w:r>
              <w:t>3</w:t>
            </w:r>
            <w:r w:rsidR="007F71BA">
              <w:t>4</w:t>
            </w:r>
            <w:r>
              <w:t>8</w:t>
            </w:r>
            <w:r>
              <w:rPr>
                <w:spacing w:val="-2"/>
              </w:rPr>
              <w:t xml:space="preserve"> </w:t>
            </w:r>
            <w:r w:rsidR="007F71BA">
              <w:rPr>
                <w:spacing w:val="-2"/>
              </w:rPr>
              <w:t>595</w:t>
            </w:r>
          </w:p>
        </w:tc>
        <w:tc>
          <w:tcPr>
            <w:tcW w:w="1560" w:type="dxa"/>
          </w:tcPr>
          <w:p w14:paraId="6A71A444" w14:textId="49E83463" w:rsidR="00B13FCA" w:rsidRDefault="007F71BA">
            <w:pPr>
              <w:pStyle w:val="TableParagraph"/>
              <w:spacing w:line="233" w:lineRule="exact"/>
              <w:ind w:left="-18" w:right="53"/>
              <w:jc w:val="right"/>
            </w:pPr>
            <w:r>
              <w:rPr>
                <w:spacing w:val="-5"/>
              </w:rPr>
              <w:t>3</w:t>
            </w:r>
            <w:r w:rsidR="00AF62D4">
              <w:rPr>
                <w:spacing w:val="-5"/>
              </w:rPr>
              <w:t>77</w:t>
            </w:r>
          </w:p>
        </w:tc>
      </w:tr>
      <w:tr w:rsidR="00B13FCA" w14:paraId="230C6EAC" w14:textId="77777777" w:rsidTr="007F71BA">
        <w:trPr>
          <w:trHeight w:val="253"/>
        </w:trPr>
        <w:tc>
          <w:tcPr>
            <w:tcW w:w="3807" w:type="dxa"/>
          </w:tcPr>
          <w:p w14:paraId="379CBA61" w14:textId="77777777" w:rsidR="00B13FCA" w:rsidRDefault="00000000">
            <w:pPr>
              <w:pStyle w:val="TableParagraph"/>
              <w:spacing w:line="233" w:lineRule="exact"/>
              <w:ind w:left="50"/>
            </w:pPr>
            <w:r>
              <w:t>Делта</w:t>
            </w:r>
            <w:r>
              <w:rPr>
                <w:spacing w:val="-5"/>
              </w:rPr>
              <w:t xml:space="preserve"> </w:t>
            </w:r>
            <w:r>
              <w:t>Кредит</w:t>
            </w:r>
            <w:r>
              <w:rPr>
                <w:spacing w:val="-3"/>
              </w:rPr>
              <w:t xml:space="preserve"> </w:t>
            </w:r>
            <w:r>
              <w:rPr>
                <w:spacing w:val="-2"/>
              </w:rPr>
              <w:t>АДСИЦ</w:t>
            </w:r>
          </w:p>
        </w:tc>
        <w:tc>
          <w:tcPr>
            <w:tcW w:w="2225" w:type="dxa"/>
          </w:tcPr>
          <w:p w14:paraId="12A6E6EB" w14:textId="77777777" w:rsidR="00B13FCA" w:rsidRDefault="00000000">
            <w:pPr>
              <w:pStyle w:val="TableParagraph"/>
              <w:spacing w:line="233" w:lineRule="exact"/>
              <w:ind w:left="212"/>
            </w:pPr>
            <w:r>
              <w:rPr>
                <w:spacing w:val="-2"/>
              </w:rPr>
              <w:t>BG1100088068</w:t>
            </w:r>
          </w:p>
        </w:tc>
        <w:tc>
          <w:tcPr>
            <w:tcW w:w="1268" w:type="dxa"/>
          </w:tcPr>
          <w:p w14:paraId="27F58A62" w14:textId="77777777" w:rsidR="00B13FCA" w:rsidRDefault="00000000">
            <w:pPr>
              <w:pStyle w:val="TableParagraph"/>
              <w:spacing w:line="233" w:lineRule="exact"/>
              <w:ind w:right="119"/>
              <w:jc w:val="right"/>
            </w:pPr>
            <w:r>
              <w:t xml:space="preserve">9 </w:t>
            </w:r>
            <w:r>
              <w:rPr>
                <w:spacing w:val="-5"/>
              </w:rPr>
              <w:t>500</w:t>
            </w:r>
          </w:p>
        </w:tc>
        <w:tc>
          <w:tcPr>
            <w:tcW w:w="1560" w:type="dxa"/>
          </w:tcPr>
          <w:p w14:paraId="11CA903F" w14:textId="51C3B930" w:rsidR="00B13FCA" w:rsidRDefault="00000000">
            <w:pPr>
              <w:pStyle w:val="TableParagraph"/>
              <w:spacing w:line="233" w:lineRule="exact"/>
              <w:ind w:left="-18" w:right="53"/>
              <w:jc w:val="right"/>
            </w:pPr>
            <w:r>
              <w:rPr>
                <w:spacing w:val="-5"/>
              </w:rPr>
              <w:t>35</w:t>
            </w:r>
            <w:r w:rsidR="00AF62D4">
              <w:rPr>
                <w:spacing w:val="-5"/>
              </w:rPr>
              <w:t>0</w:t>
            </w:r>
          </w:p>
        </w:tc>
      </w:tr>
      <w:tr w:rsidR="00B13FCA" w14:paraId="2B321E37" w14:textId="77777777" w:rsidTr="007F71BA">
        <w:trPr>
          <w:trHeight w:val="253"/>
        </w:trPr>
        <w:tc>
          <w:tcPr>
            <w:tcW w:w="3807" w:type="dxa"/>
          </w:tcPr>
          <w:p w14:paraId="2EFE6F4A" w14:textId="77777777" w:rsidR="00B13FCA" w:rsidRDefault="00000000">
            <w:pPr>
              <w:pStyle w:val="TableParagraph"/>
              <w:spacing w:line="233" w:lineRule="exact"/>
              <w:ind w:left="50"/>
            </w:pPr>
            <w:r>
              <w:t>Еврохолд</w:t>
            </w:r>
            <w:r>
              <w:rPr>
                <w:spacing w:val="-8"/>
              </w:rPr>
              <w:t xml:space="preserve"> </w:t>
            </w:r>
            <w:r>
              <w:t>България</w:t>
            </w:r>
            <w:r>
              <w:rPr>
                <w:spacing w:val="-5"/>
              </w:rPr>
              <w:t xml:space="preserve"> АД</w:t>
            </w:r>
          </w:p>
        </w:tc>
        <w:tc>
          <w:tcPr>
            <w:tcW w:w="2225" w:type="dxa"/>
          </w:tcPr>
          <w:p w14:paraId="72002333" w14:textId="77777777" w:rsidR="00B13FCA" w:rsidRDefault="00000000">
            <w:pPr>
              <w:pStyle w:val="TableParagraph"/>
              <w:spacing w:line="233" w:lineRule="exact"/>
              <w:ind w:left="212"/>
            </w:pPr>
            <w:r>
              <w:rPr>
                <w:spacing w:val="-2"/>
              </w:rPr>
              <w:t>BG1100114062</w:t>
            </w:r>
          </w:p>
        </w:tc>
        <w:tc>
          <w:tcPr>
            <w:tcW w:w="1268" w:type="dxa"/>
          </w:tcPr>
          <w:p w14:paraId="0A535A03" w14:textId="77777777" w:rsidR="00B13FCA" w:rsidRDefault="00000000">
            <w:pPr>
              <w:pStyle w:val="TableParagraph"/>
              <w:spacing w:line="233" w:lineRule="exact"/>
              <w:ind w:right="121"/>
              <w:jc w:val="right"/>
            </w:pPr>
            <w:r>
              <w:rPr>
                <w:spacing w:val="-2"/>
              </w:rPr>
              <w:t>320000</w:t>
            </w:r>
          </w:p>
        </w:tc>
        <w:tc>
          <w:tcPr>
            <w:tcW w:w="1560" w:type="dxa"/>
          </w:tcPr>
          <w:p w14:paraId="3AB0C995" w14:textId="76FF19F3" w:rsidR="00B13FCA" w:rsidRDefault="00AF62D4">
            <w:pPr>
              <w:pStyle w:val="TableParagraph"/>
              <w:spacing w:line="233" w:lineRule="exact"/>
              <w:ind w:left="-18" w:right="53"/>
              <w:jc w:val="right"/>
            </w:pPr>
            <w:r>
              <w:rPr>
                <w:spacing w:val="-5"/>
              </w:rPr>
              <w:t>548</w:t>
            </w:r>
          </w:p>
        </w:tc>
      </w:tr>
      <w:tr w:rsidR="00B13FCA" w14:paraId="7E2CDFA9" w14:textId="77777777" w:rsidTr="007F71BA">
        <w:trPr>
          <w:trHeight w:val="253"/>
        </w:trPr>
        <w:tc>
          <w:tcPr>
            <w:tcW w:w="3807" w:type="dxa"/>
          </w:tcPr>
          <w:p w14:paraId="3CBDE997" w14:textId="77777777" w:rsidR="00B13FCA" w:rsidRDefault="00000000">
            <w:pPr>
              <w:pStyle w:val="TableParagraph"/>
              <w:spacing w:line="233" w:lineRule="exact"/>
              <w:ind w:left="50"/>
            </w:pPr>
            <w:r>
              <w:t>Капман</w:t>
            </w:r>
            <w:r>
              <w:rPr>
                <w:spacing w:val="-6"/>
              </w:rPr>
              <w:t xml:space="preserve"> </w:t>
            </w:r>
            <w:r>
              <w:t>Дебтс</w:t>
            </w:r>
            <w:r>
              <w:rPr>
                <w:spacing w:val="-7"/>
              </w:rPr>
              <w:t xml:space="preserve"> </w:t>
            </w:r>
            <w:r>
              <w:t>Мениджмънт</w:t>
            </w:r>
            <w:r>
              <w:rPr>
                <w:spacing w:val="-6"/>
              </w:rPr>
              <w:t xml:space="preserve"> </w:t>
            </w:r>
            <w:r>
              <w:rPr>
                <w:spacing w:val="-5"/>
              </w:rPr>
              <w:t>АД</w:t>
            </w:r>
          </w:p>
        </w:tc>
        <w:tc>
          <w:tcPr>
            <w:tcW w:w="2225" w:type="dxa"/>
          </w:tcPr>
          <w:p w14:paraId="5CB715E1" w14:textId="77777777" w:rsidR="00B13FCA" w:rsidRDefault="00000000">
            <w:pPr>
              <w:pStyle w:val="TableParagraph"/>
              <w:spacing w:line="233" w:lineRule="exact"/>
              <w:ind w:left="212"/>
            </w:pPr>
            <w:r>
              <w:rPr>
                <w:spacing w:val="-2"/>
              </w:rPr>
              <w:t>BG1100005203</w:t>
            </w:r>
          </w:p>
        </w:tc>
        <w:tc>
          <w:tcPr>
            <w:tcW w:w="1268" w:type="dxa"/>
          </w:tcPr>
          <w:p w14:paraId="76CF3246" w14:textId="77777777" w:rsidR="00B13FCA" w:rsidRDefault="00000000">
            <w:pPr>
              <w:pStyle w:val="TableParagraph"/>
              <w:spacing w:line="233" w:lineRule="exact"/>
              <w:ind w:right="121"/>
              <w:jc w:val="right"/>
            </w:pPr>
            <w:r>
              <w:rPr>
                <w:spacing w:val="-2"/>
              </w:rPr>
              <w:t>80000</w:t>
            </w:r>
          </w:p>
        </w:tc>
        <w:tc>
          <w:tcPr>
            <w:tcW w:w="1560" w:type="dxa"/>
          </w:tcPr>
          <w:p w14:paraId="05C8A9F5" w14:textId="72DBF52D" w:rsidR="00B13FCA" w:rsidRDefault="00AF62D4">
            <w:pPr>
              <w:pStyle w:val="TableParagraph"/>
              <w:spacing w:line="233" w:lineRule="exact"/>
              <w:ind w:left="-18" w:right="53"/>
              <w:jc w:val="right"/>
            </w:pPr>
            <w:r>
              <w:rPr>
                <w:spacing w:val="-5"/>
              </w:rPr>
              <w:t>80</w:t>
            </w:r>
          </w:p>
        </w:tc>
      </w:tr>
      <w:tr w:rsidR="00B13FCA" w14:paraId="72B17212" w14:textId="77777777" w:rsidTr="007F71BA">
        <w:trPr>
          <w:trHeight w:val="257"/>
        </w:trPr>
        <w:tc>
          <w:tcPr>
            <w:tcW w:w="3807" w:type="dxa"/>
          </w:tcPr>
          <w:p w14:paraId="1A8D576C" w14:textId="77777777" w:rsidR="00B13FCA" w:rsidRDefault="00000000">
            <w:pPr>
              <w:pStyle w:val="TableParagraph"/>
              <w:spacing w:line="238" w:lineRule="exact"/>
              <w:ind w:left="50"/>
            </w:pPr>
            <w:r>
              <w:t>Топлофикация</w:t>
            </w:r>
            <w:r>
              <w:rPr>
                <w:spacing w:val="-8"/>
              </w:rPr>
              <w:t xml:space="preserve"> </w:t>
            </w:r>
            <w:r>
              <w:rPr>
                <w:spacing w:val="-2"/>
              </w:rPr>
              <w:t>Бургас</w:t>
            </w:r>
          </w:p>
        </w:tc>
        <w:tc>
          <w:tcPr>
            <w:tcW w:w="2225" w:type="dxa"/>
          </w:tcPr>
          <w:p w14:paraId="3B5F9BFB" w14:textId="77777777" w:rsidR="00B13FCA" w:rsidRDefault="00000000">
            <w:pPr>
              <w:pStyle w:val="TableParagraph"/>
              <w:spacing w:line="238" w:lineRule="exact"/>
              <w:ind w:left="212"/>
            </w:pPr>
            <w:r>
              <w:rPr>
                <w:spacing w:val="-2"/>
              </w:rPr>
              <w:t>BG1100012209</w:t>
            </w:r>
          </w:p>
        </w:tc>
        <w:tc>
          <w:tcPr>
            <w:tcW w:w="1268" w:type="dxa"/>
          </w:tcPr>
          <w:p w14:paraId="5DEFCC8A" w14:textId="288BD4AA" w:rsidR="00B13FCA" w:rsidRDefault="007F71BA">
            <w:pPr>
              <w:pStyle w:val="TableParagraph"/>
              <w:spacing w:line="238" w:lineRule="exact"/>
              <w:ind w:right="121"/>
              <w:jc w:val="right"/>
            </w:pPr>
            <w:r>
              <w:rPr>
                <w:spacing w:val="-2"/>
              </w:rPr>
              <w:t>698 1</w:t>
            </w:r>
            <w:r w:rsidR="000B6716">
              <w:rPr>
                <w:spacing w:val="-2"/>
              </w:rPr>
              <w:t>4</w:t>
            </w:r>
            <w:r>
              <w:rPr>
                <w:spacing w:val="-2"/>
              </w:rPr>
              <w:t>5</w:t>
            </w:r>
          </w:p>
        </w:tc>
        <w:tc>
          <w:tcPr>
            <w:tcW w:w="1560" w:type="dxa"/>
          </w:tcPr>
          <w:p w14:paraId="5386BA99" w14:textId="0595F00D" w:rsidR="00B13FCA" w:rsidRPr="001B3699" w:rsidRDefault="001B3699" w:rsidP="001B3699">
            <w:pPr>
              <w:pStyle w:val="TableParagraph"/>
              <w:tabs>
                <w:tab w:val="left" w:pos="884"/>
              </w:tabs>
              <w:spacing w:line="238" w:lineRule="exact"/>
              <w:ind w:right="-58"/>
            </w:pPr>
            <w:r>
              <w:rPr>
                <w:lang w:val="en-US"/>
              </w:rPr>
              <w:t xml:space="preserve">                </w:t>
            </w:r>
            <w:r w:rsidRPr="001B3699">
              <w:rPr>
                <w:lang w:val="en-US"/>
              </w:rPr>
              <w:t xml:space="preserve">1 </w:t>
            </w:r>
            <w:r w:rsidR="00AF62D4">
              <w:t>187</w:t>
            </w:r>
            <w:r w:rsidRPr="001B3699">
              <w:rPr>
                <w:spacing w:val="80"/>
              </w:rPr>
              <w:t xml:space="preserve"> </w:t>
            </w:r>
          </w:p>
        </w:tc>
      </w:tr>
      <w:tr w:rsidR="007F71BA" w14:paraId="044A58A0" w14:textId="77777777" w:rsidTr="007F71BA">
        <w:trPr>
          <w:trHeight w:val="257"/>
        </w:trPr>
        <w:tc>
          <w:tcPr>
            <w:tcW w:w="3807" w:type="dxa"/>
          </w:tcPr>
          <w:p w14:paraId="05813AC5" w14:textId="6BE457A6" w:rsidR="007F71BA" w:rsidRDefault="007F71BA">
            <w:pPr>
              <w:pStyle w:val="TableParagraph"/>
              <w:spacing w:line="238" w:lineRule="exact"/>
              <w:ind w:left="50"/>
            </w:pPr>
            <w:r>
              <w:t>Порт Флот Бургас АД-Бургас</w:t>
            </w:r>
          </w:p>
        </w:tc>
        <w:tc>
          <w:tcPr>
            <w:tcW w:w="2225" w:type="dxa"/>
          </w:tcPr>
          <w:p w14:paraId="49B8560E" w14:textId="4331D067" w:rsidR="007F71BA" w:rsidRPr="007F71BA" w:rsidRDefault="007F71BA">
            <w:pPr>
              <w:pStyle w:val="TableParagraph"/>
              <w:spacing w:line="238" w:lineRule="exact"/>
              <w:ind w:left="212"/>
              <w:rPr>
                <w:spacing w:val="-2"/>
              </w:rPr>
            </w:pPr>
            <w:r>
              <w:rPr>
                <w:spacing w:val="-2"/>
                <w:lang w:val="en-US"/>
              </w:rPr>
              <w:t>BG</w:t>
            </w:r>
            <w:r>
              <w:rPr>
                <w:spacing w:val="-2"/>
              </w:rPr>
              <w:t>1100005195</w:t>
            </w:r>
          </w:p>
        </w:tc>
        <w:tc>
          <w:tcPr>
            <w:tcW w:w="1268" w:type="dxa"/>
          </w:tcPr>
          <w:p w14:paraId="3FCA43A8" w14:textId="28C4B0C3" w:rsidR="007F71BA" w:rsidRDefault="000B6716">
            <w:pPr>
              <w:pStyle w:val="TableParagraph"/>
              <w:spacing w:line="238" w:lineRule="exact"/>
              <w:ind w:right="121"/>
              <w:jc w:val="right"/>
              <w:rPr>
                <w:spacing w:val="-2"/>
              </w:rPr>
            </w:pPr>
            <w:r>
              <w:rPr>
                <w:spacing w:val="-2"/>
              </w:rPr>
              <w:t>9 300</w:t>
            </w:r>
          </w:p>
        </w:tc>
        <w:tc>
          <w:tcPr>
            <w:tcW w:w="1560" w:type="dxa"/>
          </w:tcPr>
          <w:p w14:paraId="4D926570" w14:textId="40983857" w:rsidR="007F71BA" w:rsidRPr="001B3699" w:rsidRDefault="001B3699" w:rsidP="001B3699">
            <w:pPr>
              <w:pStyle w:val="TableParagraph"/>
              <w:tabs>
                <w:tab w:val="left" w:pos="884"/>
              </w:tabs>
              <w:spacing w:line="238" w:lineRule="exact"/>
              <w:ind w:left="-18" w:right="-58"/>
              <w:jc w:val="center"/>
            </w:pPr>
            <w:r>
              <w:rPr>
                <w:lang w:val="en-US"/>
              </w:rPr>
              <w:t xml:space="preserve">                    </w:t>
            </w:r>
            <w:r w:rsidR="000B6716">
              <w:t>5</w:t>
            </w:r>
            <w:r w:rsidR="00AF62D4">
              <w:t>1</w:t>
            </w:r>
          </w:p>
        </w:tc>
      </w:tr>
      <w:tr w:rsidR="00AF62D4" w14:paraId="0AC34E6F" w14:textId="77777777" w:rsidTr="007F71BA">
        <w:trPr>
          <w:trHeight w:val="257"/>
        </w:trPr>
        <w:tc>
          <w:tcPr>
            <w:tcW w:w="3807" w:type="dxa"/>
          </w:tcPr>
          <w:p w14:paraId="0B8E5E49" w14:textId="15AD1CD6" w:rsidR="00AF62D4" w:rsidRDefault="00AF62D4">
            <w:pPr>
              <w:pStyle w:val="TableParagraph"/>
              <w:spacing w:line="238" w:lineRule="exact"/>
              <w:ind w:left="50"/>
            </w:pPr>
            <w:r>
              <w:t>ТЕЦ Бобов дол ЕАД</w:t>
            </w:r>
          </w:p>
        </w:tc>
        <w:tc>
          <w:tcPr>
            <w:tcW w:w="2225" w:type="dxa"/>
          </w:tcPr>
          <w:p w14:paraId="6FC3DF0C" w14:textId="78EEEC46" w:rsidR="00AF62D4" w:rsidRDefault="00AF62D4">
            <w:pPr>
              <w:pStyle w:val="TableParagraph"/>
              <w:spacing w:line="238" w:lineRule="exact"/>
              <w:ind w:left="212"/>
              <w:rPr>
                <w:spacing w:val="-2"/>
                <w:lang w:val="en-US"/>
              </w:rPr>
            </w:pPr>
            <w:r>
              <w:rPr>
                <w:spacing w:val="-2"/>
                <w:lang w:val="en-US"/>
              </w:rPr>
              <w:t>BG1100015210</w:t>
            </w:r>
          </w:p>
        </w:tc>
        <w:tc>
          <w:tcPr>
            <w:tcW w:w="1268" w:type="dxa"/>
          </w:tcPr>
          <w:p w14:paraId="4850C8F8" w14:textId="5057CDF0" w:rsidR="00AF62D4" w:rsidRPr="00AF62D4" w:rsidRDefault="00AF62D4">
            <w:pPr>
              <w:pStyle w:val="TableParagraph"/>
              <w:spacing w:line="238" w:lineRule="exact"/>
              <w:ind w:right="121"/>
              <w:jc w:val="right"/>
              <w:rPr>
                <w:spacing w:val="-2"/>
                <w:lang w:val="en-US"/>
              </w:rPr>
            </w:pPr>
            <w:r>
              <w:rPr>
                <w:spacing w:val="-2"/>
                <w:lang w:val="en-US"/>
              </w:rPr>
              <w:t>320</w:t>
            </w:r>
          </w:p>
        </w:tc>
        <w:tc>
          <w:tcPr>
            <w:tcW w:w="1560" w:type="dxa"/>
          </w:tcPr>
          <w:p w14:paraId="5E3AA470" w14:textId="042A9D13" w:rsidR="00AF62D4" w:rsidRDefault="00AF62D4" w:rsidP="00AF62D4">
            <w:pPr>
              <w:pStyle w:val="TableParagraph"/>
              <w:tabs>
                <w:tab w:val="left" w:pos="884"/>
              </w:tabs>
              <w:spacing w:line="238" w:lineRule="exact"/>
              <w:ind w:left="-18" w:right="-58"/>
              <w:jc w:val="center"/>
              <w:rPr>
                <w:lang w:val="en-US"/>
              </w:rPr>
            </w:pPr>
            <w:r>
              <w:rPr>
                <w:lang w:val="en-US"/>
              </w:rPr>
              <w:t xml:space="preserve">                      6</w:t>
            </w:r>
          </w:p>
        </w:tc>
      </w:tr>
      <w:tr w:rsidR="00B13FCA" w14:paraId="0B575A6A" w14:textId="77777777" w:rsidTr="007F71BA">
        <w:trPr>
          <w:trHeight w:val="255"/>
        </w:trPr>
        <w:tc>
          <w:tcPr>
            <w:tcW w:w="3807" w:type="dxa"/>
          </w:tcPr>
          <w:p w14:paraId="1C720B5C" w14:textId="77777777" w:rsidR="00B13FCA" w:rsidRDefault="00B13FCA">
            <w:pPr>
              <w:pStyle w:val="TableParagraph"/>
              <w:rPr>
                <w:rFonts w:ascii="Times New Roman"/>
                <w:sz w:val="18"/>
              </w:rPr>
            </w:pPr>
          </w:p>
        </w:tc>
        <w:tc>
          <w:tcPr>
            <w:tcW w:w="2225" w:type="dxa"/>
          </w:tcPr>
          <w:p w14:paraId="5E2A94C6" w14:textId="77777777" w:rsidR="00B13FCA" w:rsidRDefault="00B13FCA">
            <w:pPr>
              <w:pStyle w:val="TableParagraph"/>
              <w:rPr>
                <w:rFonts w:ascii="Times New Roman"/>
                <w:sz w:val="18"/>
              </w:rPr>
            </w:pPr>
          </w:p>
        </w:tc>
        <w:tc>
          <w:tcPr>
            <w:tcW w:w="1268" w:type="dxa"/>
          </w:tcPr>
          <w:p w14:paraId="229A4D4B" w14:textId="77777777" w:rsidR="00B13FCA" w:rsidRDefault="00B13FCA">
            <w:pPr>
              <w:pStyle w:val="TableParagraph"/>
              <w:rPr>
                <w:rFonts w:ascii="Times New Roman"/>
                <w:sz w:val="18"/>
              </w:rPr>
            </w:pPr>
          </w:p>
        </w:tc>
        <w:tc>
          <w:tcPr>
            <w:tcW w:w="1560" w:type="dxa"/>
          </w:tcPr>
          <w:p w14:paraId="1493F62A" w14:textId="6814CB9A" w:rsidR="00B13FCA" w:rsidRDefault="00000000" w:rsidP="001B3699">
            <w:pPr>
              <w:pStyle w:val="TableParagraph"/>
              <w:tabs>
                <w:tab w:val="left" w:pos="884"/>
              </w:tabs>
              <w:spacing w:before="2" w:line="233" w:lineRule="exact"/>
              <w:ind w:left="-32" w:right="-58"/>
              <w:jc w:val="center"/>
              <w:rPr>
                <w:b/>
              </w:rPr>
            </w:pPr>
            <w:r>
              <w:rPr>
                <w:b/>
                <w:u w:val="double"/>
              </w:rPr>
              <w:tab/>
            </w:r>
            <w:r w:rsidR="00B27EF5">
              <w:rPr>
                <w:b/>
                <w:u w:val="double"/>
                <w:lang w:val="en-US"/>
              </w:rPr>
              <w:t>6 004</w:t>
            </w:r>
            <w:r>
              <w:rPr>
                <w:b/>
                <w:spacing w:val="80"/>
                <w:u w:val="double"/>
              </w:rPr>
              <w:t xml:space="preserve"> </w:t>
            </w:r>
          </w:p>
        </w:tc>
      </w:tr>
      <w:bookmarkEnd w:id="65"/>
      <w:bookmarkEnd w:id="67"/>
    </w:tbl>
    <w:p w14:paraId="31344DFB" w14:textId="77777777" w:rsidR="00B13FCA" w:rsidRDefault="00B13FCA">
      <w:pPr>
        <w:pStyle w:val="BodyText"/>
        <w:spacing w:before="8" w:after="1"/>
        <w:rPr>
          <w:sz w:val="25"/>
        </w:rPr>
      </w:pPr>
    </w:p>
    <w:tbl>
      <w:tblPr>
        <w:tblW w:w="0" w:type="auto"/>
        <w:tblInd w:w="1205" w:type="dxa"/>
        <w:tblLayout w:type="fixed"/>
        <w:tblCellMar>
          <w:left w:w="0" w:type="dxa"/>
          <w:right w:w="0" w:type="dxa"/>
        </w:tblCellMar>
        <w:tblLook w:val="01E0" w:firstRow="1" w:lastRow="1" w:firstColumn="1" w:lastColumn="1" w:noHBand="0" w:noVBand="0"/>
      </w:tblPr>
      <w:tblGrid>
        <w:gridCol w:w="3807"/>
        <w:gridCol w:w="2225"/>
        <w:gridCol w:w="1268"/>
        <w:gridCol w:w="1560"/>
      </w:tblGrid>
      <w:tr w:rsidR="00F14081" w14:paraId="1130BE7D" w14:textId="77777777" w:rsidTr="000A75A9">
        <w:trPr>
          <w:trHeight w:val="1008"/>
        </w:trPr>
        <w:tc>
          <w:tcPr>
            <w:tcW w:w="3807" w:type="dxa"/>
          </w:tcPr>
          <w:bookmarkEnd w:id="66"/>
          <w:p w14:paraId="011D7ACF" w14:textId="77777777" w:rsidR="00F14081" w:rsidRDefault="00F14081" w:rsidP="000A75A9">
            <w:pPr>
              <w:pStyle w:val="TableParagraph"/>
              <w:spacing w:before="113"/>
              <w:ind w:left="50"/>
              <w:rPr>
                <w:b/>
              </w:rPr>
            </w:pPr>
            <w:r>
              <w:rPr>
                <w:b/>
                <w:spacing w:val="-2"/>
              </w:rPr>
              <w:t>Емитент</w:t>
            </w:r>
          </w:p>
        </w:tc>
        <w:tc>
          <w:tcPr>
            <w:tcW w:w="2225" w:type="dxa"/>
          </w:tcPr>
          <w:p w14:paraId="62FCF804" w14:textId="77777777" w:rsidR="00F14081" w:rsidRDefault="00F14081" w:rsidP="000A75A9">
            <w:pPr>
              <w:pStyle w:val="TableParagraph"/>
              <w:spacing w:before="113"/>
              <w:ind w:left="212"/>
              <w:rPr>
                <w:b/>
              </w:rPr>
            </w:pPr>
            <w:r>
              <w:rPr>
                <w:b/>
                <w:spacing w:val="-2"/>
              </w:rPr>
              <w:t>Емисия</w:t>
            </w:r>
          </w:p>
        </w:tc>
        <w:tc>
          <w:tcPr>
            <w:tcW w:w="1268" w:type="dxa"/>
          </w:tcPr>
          <w:p w14:paraId="1DC3A0BA" w14:textId="77777777" w:rsidR="00F14081" w:rsidRDefault="00F14081" w:rsidP="000A75A9">
            <w:pPr>
              <w:pStyle w:val="TableParagraph"/>
              <w:spacing w:before="113"/>
              <w:ind w:right="120"/>
              <w:jc w:val="right"/>
              <w:rPr>
                <w:b/>
              </w:rPr>
            </w:pPr>
            <w:r>
              <w:rPr>
                <w:b/>
                <w:spacing w:val="-4"/>
              </w:rPr>
              <w:t>Брой</w:t>
            </w:r>
          </w:p>
        </w:tc>
        <w:tc>
          <w:tcPr>
            <w:tcW w:w="1560" w:type="dxa"/>
          </w:tcPr>
          <w:p w14:paraId="74F9B464" w14:textId="77777777" w:rsidR="00F14081" w:rsidRDefault="00F14081" w:rsidP="000A75A9">
            <w:pPr>
              <w:pStyle w:val="TableParagraph"/>
              <w:spacing w:line="242" w:lineRule="auto"/>
              <w:ind w:left="116" w:right="52" w:firstLine="96"/>
              <w:jc w:val="right"/>
              <w:rPr>
                <w:b/>
              </w:rPr>
            </w:pPr>
            <w:r>
              <w:rPr>
                <w:b/>
                <w:spacing w:val="-2"/>
              </w:rPr>
              <w:t xml:space="preserve">Справедли </w:t>
            </w:r>
            <w:r>
              <w:rPr>
                <w:b/>
              </w:rPr>
              <w:t>ва</w:t>
            </w:r>
            <w:r>
              <w:rPr>
                <w:b/>
                <w:spacing w:val="1"/>
              </w:rPr>
              <w:t xml:space="preserve"> </w:t>
            </w:r>
            <w:r>
              <w:rPr>
                <w:b/>
                <w:spacing w:val="-2"/>
              </w:rPr>
              <w:t>стойност</w:t>
            </w:r>
          </w:p>
          <w:p w14:paraId="2A8A62B4" w14:textId="77777777" w:rsidR="00F14081" w:rsidRDefault="00F14081" w:rsidP="000A75A9">
            <w:pPr>
              <w:pStyle w:val="TableParagraph"/>
              <w:spacing w:line="248" w:lineRule="exact"/>
              <w:ind w:left="-18" w:right="53"/>
              <w:jc w:val="right"/>
              <w:rPr>
                <w:b/>
              </w:rPr>
            </w:pPr>
            <w:r>
              <w:rPr>
                <w:b/>
                <w:spacing w:val="-5"/>
              </w:rPr>
              <w:t>към</w:t>
            </w:r>
          </w:p>
          <w:p w14:paraId="19F96F55" w14:textId="77777777" w:rsidR="00F14081" w:rsidRDefault="00F14081" w:rsidP="000A75A9">
            <w:pPr>
              <w:pStyle w:val="TableParagraph"/>
              <w:spacing w:line="237" w:lineRule="exact"/>
              <w:ind w:left="-18" w:right="51"/>
              <w:jc w:val="right"/>
              <w:rPr>
                <w:b/>
              </w:rPr>
            </w:pPr>
            <w:r>
              <w:rPr>
                <w:b/>
                <w:spacing w:val="-2"/>
              </w:rPr>
              <w:t>31.12.2022</w:t>
            </w:r>
          </w:p>
        </w:tc>
      </w:tr>
      <w:tr w:rsidR="00F14081" w14:paraId="17DAA756" w14:textId="77777777" w:rsidTr="000A75A9">
        <w:trPr>
          <w:trHeight w:val="253"/>
        </w:trPr>
        <w:tc>
          <w:tcPr>
            <w:tcW w:w="3807" w:type="dxa"/>
          </w:tcPr>
          <w:p w14:paraId="16087424" w14:textId="77777777" w:rsidR="00F14081" w:rsidRDefault="00F14081" w:rsidP="000A75A9">
            <w:pPr>
              <w:pStyle w:val="TableParagraph"/>
              <w:rPr>
                <w:rFonts w:ascii="Times New Roman"/>
                <w:sz w:val="18"/>
              </w:rPr>
            </w:pPr>
          </w:p>
        </w:tc>
        <w:tc>
          <w:tcPr>
            <w:tcW w:w="2225" w:type="dxa"/>
          </w:tcPr>
          <w:p w14:paraId="5D5C3B6E" w14:textId="77777777" w:rsidR="00F14081" w:rsidRDefault="00F14081" w:rsidP="000A75A9">
            <w:pPr>
              <w:pStyle w:val="TableParagraph"/>
              <w:rPr>
                <w:rFonts w:ascii="Times New Roman"/>
                <w:sz w:val="18"/>
              </w:rPr>
            </w:pPr>
          </w:p>
        </w:tc>
        <w:tc>
          <w:tcPr>
            <w:tcW w:w="1268" w:type="dxa"/>
          </w:tcPr>
          <w:p w14:paraId="3660C733" w14:textId="77777777" w:rsidR="00F14081" w:rsidRDefault="00F14081" w:rsidP="000A75A9">
            <w:pPr>
              <w:pStyle w:val="TableParagraph"/>
              <w:rPr>
                <w:rFonts w:ascii="Times New Roman"/>
                <w:sz w:val="18"/>
              </w:rPr>
            </w:pPr>
          </w:p>
        </w:tc>
        <w:tc>
          <w:tcPr>
            <w:tcW w:w="1560" w:type="dxa"/>
          </w:tcPr>
          <w:p w14:paraId="39C6BA02" w14:textId="77777777" w:rsidR="00F14081" w:rsidRDefault="00F14081" w:rsidP="000A75A9">
            <w:pPr>
              <w:pStyle w:val="TableParagraph"/>
              <w:spacing w:line="233" w:lineRule="exact"/>
              <w:ind w:left="-18" w:right="52"/>
              <w:jc w:val="right"/>
              <w:rPr>
                <w:b/>
              </w:rPr>
            </w:pPr>
            <w:r>
              <w:rPr>
                <w:b/>
              </w:rPr>
              <w:t>‘000</w:t>
            </w:r>
            <w:r>
              <w:rPr>
                <w:b/>
                <w:spacing w:val="-1"/>
              </w:rPr>
              <w:t xml:space="preserve"> </w:t>
            </w:r>
            <w:r>
              <w:rPr>
                <w:b/>
                <w:spacing w:val="-5"/>
              </w:rPr>
              <w:t>лв.</w:t>
            </w:r>
          </w:p>
        </w:tc>
      </w:tr>
      <w:tr w:rsidR="00F14081" w14:paraId="128E7708" w14:textId="77777777" w:rsidTr="000A75A9">
        <w:trPr>
          <w:trHeight w:val="253"/>
        </w:trPr>
        <w:tc>
          <w:tcPr>
            <w:tcW w:w="3807" w:type="dxa"/>
            <w:vMerge w:val="restart"/>
          </w:tcPr>
          <w:p w14:paraId="3A524218" w14:textId="77777777" w:rsidR="00F14081" w:rsidRDefault="00F14081" w:rsidP="000A75A9">
            <w:pPr>
              <w:pStyle w:val="TableParagraph"/>
              <w:spacing w:line="249" w:lineRule="exact"/>
              <w:ind w:left="50"/>
            </w:pPr>
            <w:r>
              <w:t>Български</w:t>
            </w:r>
            <w:r>
              <w:rPr>
                <w:spacing w:val="-6"/>
              </w:rPr>
              <w:t xml:space="preserve"> </w:t>
            </w:r>
            <w:r>
              <w:t>фонд</w:t>
            </w:r>
            <w:r>
              <w:rPr>
                <w:spacing w:val="-3"/>
              </w:rPr>
              <w:t xml:space="preserve"> </w:t>
            </w:r>
            <w:r>
              <w:t>за</w:t>
            </w:r>
            <w:r>
              <w:rPr>
                <w:spacing w:val="-4"/>
              </w:rPr>
              <w:t xml:space="preserve"> </w:t>
            </w:r>
            <w:r>
              <w:rPr>
                <w:spacing w:val="-2"/>
              </w:rPr>
              <w:t>земеделска</w:t>
            </w:r>
          </w:p>
          <w:p w14:paraId="00BE60E0" w14:textId="77777777" w:rsidR="00F14081" w:rsidRDefault="00F14081" w:rsidP="000A75A9">
            <w:pPr>
              <w:pStyle w:val="TableParagraph"/>
              <w:spacing w:before="1" w:line="233" w:lineRule="exact"/>
              <w:ind w:left="50"/>
            </w:pPr>
            <w:r>
              <w:t>земя</w:t>
            </w:r>
            <w:r>
              <w:rPr>
                <w:spacing w:val="-2"/>
              </w:rPr>
              <w:t xml:space="preserve"> </w:t>
            </w:r>
            <w:r>
              <w:rPr>
                <w:spacing w:val="-4"/>
              </w:rPr>
              <w:t>АДСИЦ</w:t>
            </w:r>
          </w:p>
        </w:tc>
        <w:tc>
          <w:tcPr>
            <w:tcW w:w="2225" w:type="dxa"/>
          </w:tcPr>
          <w:p w14:paraId="22970FCC" w14:textId="77777777" w:rsidR="00F14081" w:rsidRDefault="00F14081" w:rsidP="000A75A9">
            <w:pPr>
              <w:pStyle w:val="TableParagraph"/>
              <w:rPr>
                <w:rFonts w:ascii="Times New Roman"/>
                <w:sz w:val="18"/>
              </w:rPr>
            </w:pPr>
          </w:p>
        </w:tc>
        <w:tc>
          <w:tcPr>
            <w:tcW w:w="1268" w:type="dxa"/>
          </w:tcPr>
          <w:p w14:paraId="1845D536" w14:textId="77777777" w:rsidR="00F14081" w:rsidRDefault="00F14081" w:rsidP="000A75A9">
            <w:pPr>
              <w:pStyle w:val="TableParagraph"/>
              <w:spacing w:line="233" w:lineRule="exact"/>
              <w:ind w:right="119"/>
              <w:jc w:val="right"/>
            </w:pPr>
            <w:r>
              <w:t>65</w:t>
            </w:r>
            <w:r>
              <w:rPr>
                <w:spacing w:val="-1"/>
              </w:rPr>
              <w:t xml:space="preserve"> </w:t>
            </w:r>
            <w:r>
              <w:rPr>
                <w:spacing w:val="-5"/>
              </w:rPr>
              <w:t>000</w:t>
            </w:r>
          </w:p>
        </w:tc>
        <w:tc>
          <w:tcPr>
            <w:tcW w:w="1560" w:type="dxa"/>
          </w:tcPr>
          <w:p w14:paraId="4A113E43" w14:textId="77777777" w:rsidR="00F14081" w:rsidRDefault="00F14081" w:rsidP="000A75A9">
            <w:pPr>
              <w:pStyle w:val="TableParagraph"/>
              <w:spacing w:line="233" w:lineRule="exact"/>
              <w:ind w:left="-18" w:right="53"/>
              <w:jc w:val="right"/>
            </w:pPr>
            <w:r>
              <w:rPr>
                <w:spacing w:val="-5"/>
              </w:rPr>
              <w:t>51</w:t>
            </w:r>
          </w:p>
        </w:tc>
      </w:tr>
      <w:tr w:rsidR="00F14081" w14:paraId="6C8AB19E" w14:textId="77777777" w:rsidTr="000A75A9">
        <w:trPr>
          <w:trHeight w:val="250"/>
        </w:trPr>
        <w:tc>
          <w:tcPr>
            <w:tcW w:w="3807" w:type="dxa"/>
            <w:vMerge/>
            <w:tcBorders>
              <w:top w:val="nil"/>
            </w:tcBorders>
          </w:tcPr>
          <w:p w14:paraId="7E79323D" w14:textId="77777777" w:rsidR="00F14081" w:rsidRDefault="00F14081" w:rsidP="000A75A9">
            <w:pPr>
              <w:rPr>
                <w:sz w:val="2"/>
                <w:szCs w:val="2"/>
              </w:rPr>
            </w:pPr>
          </w:p>
        </w:tc>
        <w:tc>
          <w:tcPr>
            <w:tcW w:w="2225" w:type="dxa"/>
          </w:tcPr>
          <w:p w14:paraId="0A89412E" w14:textId="77777777" w:rsidR="00F14081" w:rsidRDefault="00F14081" w:rsidP="000A75A9">
            <w:pPr>
              <w:pStyle w:val="TableParagraph"/>
              <w:spacing w:line="230" w:lineRule="exact"/>
              <w:ind w:left="212"/>
            </w:pPr>
            <w:r>
              <w:rPr>
                <w:spacing w:val="-2"/>
              </w:rPr>
              <w:t>BG1100004115</w:t>
            </w:r>
          </w:p>
        </w:tc>
        <w:tc>
          <w:tcPr>
            <w:tcW w:w="1268" w:type="dxa"/>
          </w:tcPr>
          <w:p w14:paraId="4E962E4B" w14:textId="77777777" w:rsidR="00F14081" w:rsidRDefault="00F14081" w:rsidP="000A75A9">
            <w:pPr>
              <w:pStyle w:val="TableParagraph"/>
              <w:rPr>
                <w:rFonts w:ascii="Times New Roman"/>
                <w:sz w:val="18"/>
              </w:rPr>
            </w:pPr>
          </w:p>
        </w:tc>
        <w:tc>
          <w:tcPr>
            <w:tcW w:w="1560" w:type="dxa"/>
          </w:tcPr>
          <w:p w14:paraId="727AD001" w14:textId="77777777" w:rsidR="00F14081" w:rsidRDefault="00F14081" w:rsidP="000A75A9">
            <w:pPr>
              <w:pStyle w:val="TableParagraph"/>
              <w:rPr>
                <w:rFonts w:ascii="Times New Roman"/>
                <w:sz w:val="18"/>
              </w:rPr>
            </w:pPr>
          </w:p>
        </w:tc>
      </w:tr>
      <w:tr w:rsidR="00F14081" w14:paraId="7EF75CFC" w14:textId="77777777" w:rsidTr="000A75A9">
        <w:trPr>
          <w:trHeight w:val="263"/>
        </w:trPr>
        <w:tc>
          <w:tcPr>
            <w:tcW w:w="3807" w:type="dxa"/>
            <w:vMerge w:val="restart"/>
          </w:tcPr>
          <w:p w14:paraId="1FCCF2F6" w14:textId="77777777" w:rsidR="00F14081" w:rsidRDefault="00F14081" w:rsidP="000A75A9">
            <w:pPr>
              <w:pStyle w:val="TableParagraph"/>
              <w:spacing w:line="254" w:lineRule="exact"/>
              <w:ind w:left="50" w:right="886"/>
            </w:pPr>
            <w:r>
              <w:t>ОПОРТЮНИТИ</w:t>
            </w:r>
            <w:r>
              <w:rPr>
                <w:spacing w:val="-16"/>
              </w:rPr>
              <w:t xml:space="preserve"> </w:t>
            </w:r>
            <w:r>
              <w:t>БЪЛГАРИЯ ИНВЕСТМЪНТ АД</w:t>
            </w:r>
          </w:p>
        </w:tc>
        <w:tc>
          <w:tcPr>
            <w:tcW w:w="2225" w:type="dxa"/>
          </w:tcPr>
          <w:p w14:paraId="149184E3" w14:textId="77777777" w:rsidR="00F14081" w:rsidRDefault="00F14081" w:rsidP="000A75A9">
            <w:pPr>
              <w:pStyle w:val="TableParagraph"/>
              <w:rPr>
                <w:rFonts w:ascii="Times New Roman"/>
                <w:sz w:val="18"/>
              </w:rPr>
            </w:pPr>
          </w:p>
        </w:tc>
        <w:tc>
          <w:tcPr>
            <w:tcW w:w="1268" w:type="dxa"/>
          </w:tcPr>
          <w:p w14:paraId="2DA3B0D0" w14:textId="77777777" w:rsidR="00F14081" w:rsidRDefault="00F14081" w:rsidP="000A75A9">
            <w:pPr>
              <w:pStyle w:val="TableParagraph"/>
              <w:spacing w:line="244" w:lineRule="exact"/>
              <w:ind w:right="118"/>
              <w:jc w:val="right"/>
            </w:pPr>
            <w:r>
              <w:rPr>
                <w:rFonts w:ascii="Arial Narrow"/>
                <w:sz w:val="24"/>
              </w:rPr>
              <w:t>713</w:t>
            </w:r>
            <w:r>
              <w:rPr>
                <w:rFonts w:ascii="Arial Narrow"/>
                <w:spacing w:val="6"/>
                <w:sz w:val="24"/>
              </w:rPr>
              <w:t xml:space="preserve"> </w:t>
            </w:r>
            <w:r>
              <w:rPr>
                <w:spacing w:val="-5"/>
              </w:rPr>
              <w:t>181</w:t>
            </w:r>
          </w:p>
        </w:tc>
        <w:tc>
          <w:tcPr>
            <w:tcW w:w="1560" w:type="dxa"/>
          </w:tcPr>
          <w:p w14:paraId="7BC2E5D0" w14:textId="77777777" w:rsidR="00F14081" w:rsidRDefault="00F14081" w:rsidP="000A75A9">
            <w:pPr>
              <w:pStyle w:val="TableParagraph"/>
              <w:spacing w:line="244" w:lineRule="exact"/>
              <w:ind w:left="-18" w:right="51"/>
              <w:jc w:val="right"/>
            </w:pPr>
            <w:r>
              <w:t xml:space="preserve">1 </w:t>
            </w:r>
            <w:r>
              <w:rPr>
                <w:spacing w:val="-5"/>
              </w:rPr>
              <w:t>170</w:t>
            </w:r>
          </w:p>
        </w:tc>
      </w:tr>
      <w:tr w:rsidR="00F14081" w14:paraId="39BED7E1" w14:textId="77777777" w:rsidTr="000A75A9">
        <w:trPr>
          <w:trHeight w:val="245"/>
        </w:trPr>
        <w:tc>
          <w:tcPr>
            <w:tcW w:w="3807" w:type="dxa"/>
            <w:vMerge/>
            <w:tcBorders>
              <w:top w:val="nil"/>
            </w:tcBorders>
          </w:tcPr>
          <w:p w14:paraId="72B73CA2" w14:textId="77777777" w:rsidR="00F14081" w:rsidRDefault="00F14081" w:rsidP="000A75A9">
            <w:pPr>
              <w:rPr>
                <w:sz w:val="2"/>
                <w:szCs w:val="2"/>
              </w:rPr>
            </w:pPr>
          </w:p>
        </w:tc>
        <w:tc>
          <w:tcPr>
            <w:tcW w:w="2225" w:type="dxa"/>
          </w:tcPr>
          <w:p w14:paraId="7A9E1440" w14:textId="77777777" w:rsidR="00F14081" w:rsidRDefault="00F14081" w:rsidP="000A75A9">
            <w:pPr>
              <w:pStyle w:val="TableParagraph"/>
              <w:spacing w:line="225" w:lineRule="exact"/>
              <w:ind w:left="212"/>
            </w:pPr>
            <w:r>
              <w:rPr>
                <w:spacing w:val="-2"/>
              </w:rPr>
              <w:t>BG1100026092</w:t>
            </w:r>
          </w:p>
        </w:tc>
        <w:tc>
          <w:tcPr>
            <w:tcW w:w="1268" w:type="dxa"/>
          </w:tcPr>
          <w:p w14:paraId="1D7BCFC4" w14:textId="77777777" w:rsidR="00F14081" w:rsidRDefault="00F14081" w:rsidP="000A75A9">
            <w:pPr>
              <w:pStyle w:val="TableParagraph"/>
              <w:rPr>
                <w:rFonts w:ascii="Times New Roman"/>
                <w:sz w:val="16"/>
              </w:rPr>
            </w:pPr>
          </w:p>
        </w:tc>
        <w:tc>
          <w:tcPr>
            <w:tcW w:w="1560" w:type="dxa"/>
          </w:tcPr>
          <w:p w14:paraId="31DE5710" w14:textId="77777777" w:rsidR="00F14081" w:rsidRDefault="00F14081" w:rsidP="000A75A9">
            <w:pPr>
              <w:pStyle w:val="TableParagraph"/>
              <w:rPr>
                <w:rFonts w:ascii="Times New Roman"/>
                <w:sz w:val="16"/>
              </w:rPr>
            </w:pPr>
          </w:p>
        </w:tc>
      </w:tr>
      <w:tr w:rsidR="00F14081" w14:paraId="09595A13" w14:textId="77777777" w:rsidTr="000A75A9">
        <w:trPr>
          <w:trHeight w:val="251"/>
        </w:trPr>
        <w:tc>
          <w:tcPr>
            <w:tcW w:w="3807" w:type="dxa"/>
          </w:tcPr>
          <w:p w14:paraId="696CAF1F" w14:textId="77777777" w:rsidR="00F14081" w:rsidRDefault="00F14081" w:rsidP="000A75A9">
            <w:pPr>
              <w:pStyle w:val="TableParagraph"/>
              <w:spacing w:line="232" w:lineRule="exact"/>
              <w:ind w:left="50"/>
            </w:pPr>
            <w:r>
              <w:t>ОЗОК</w:t>
            </w:r>
            <w:r>
              <w:rPr>
                <w:spacing w:val="-2"/>
              </w:rPr>
              <w:t xml:space="preserve"> </w:t>
            </w:r>
            <w:r>
              <w:t>Инс</w:t>
            </w:r>
            <w:r>
              <w:rPr>
                <w:spacing w:val="-1"/>
              </w:rPr>
              <w:t xml:space="preserve"> </w:t>
            </w:r>
            <w:r>
              <w:rPr>
                <w:spacing w:val="-5"/>
              </w:rPr>
              <w:t>АД</w:t>
            </w:r>
          </w:p>
        </w:tc>
        <w:tc>
          <w:tcPr>
            <w:tcW w:w="2225" w:type="dxa"/>
          </w:tcPr>
          <w:p w14:paraId="0987370B" w14:textId="77777777" w:rsidR="00F14081" w:rsidRDefault="00F14081" w:rsidP="000A75A9">
            <w:pPr>
              <w:pStyle w:val="TableParagraph"/>
              <w:spacing w:line="232" w:lineRule="exact"/>
              <w:ind w:left="212"/>
            </w:pPr>
            <w:r>
              <w:rPr>
                <w:spacing w:val="-2"/>
              </w:rPr>
              <w:t>BG1100044087</w:t>
            </w:r>
          </w:p>
        </w:tc>
        <w:tc>
          <w:tcPr>
            <w:tcW w:w="1268" w:type="dxa"/>
          </w:tcPr>
          <w:p w14:paraId="2357615D" w14:textId="77777777" w:rsidR="00F14081" w:rsidRDefault="00F14081" w:rsidP="000A75A9">
            <w:pPr>
              <w:pStyle w:val="TableParagraph"/>
              <w:spacing w:line="232" w:lineRule="exact"/>
              <w:ind w:right="119"/>
              <w:jc w:val="right"/>
            </w:pPr>
            <w:r>
              <w:t>299</w:t>
            </w:r>
            <w:r>
              <w:rPr>
                <w:spacing w:val="-2"/>
              </w:rPr>
              <w:t xml:space="preserve"> </w:t>
            </w:r>
            <w:r>
              <w:rPr>
                <w:spacing w:val="-5"/>
              </w:rPr>
              <w:t>635</w:t>
            </w:r>
          </w:p>
        </w:tc>
        <w:tc>
          <w:tcPr>
            <w:tcW w:w="1560" w:type="dxa"/>
          </w:tcPr>
          <w:p w14:paraId="6A3EE162" w14:textId="77777777" w:rsidR="00F14081" w:rsidRDefault="00F14081" w:rsidP="000A75A9">
            <w:pPr>
              <w:pStyle w:val="TableParagraph"/>
              <w:spacing w:line="232" w:lineRule="exact"/>
              <w:ind w:left="-18" w:right="53"/>
              <w:jc w:val="right"/>
            </w:pPr>
            <w:r>
              <w:t>305</w:t>
            </w:r>
          </w:p>
        </w:tc>
      </w:tr>
      <w:tr w:rsidR="00F14081" w14:paraId="3F33A12E" w14:textId="77777777" w:rsidTr="000A75A9">
        <w:trPr>
          <w:trHeight w:val="253"/>
        </w:trPr>
        <w:tc>
          <w:tcPr>
            <w:tcW w:w="3807" w:type="dxa"/>
          </w:tcPr>
          <w:p w14:paraId="43E14CD7" w14:textId="77777777" w:rsidR="00F14081" w:rsidRDefault="00F14081" w:rsidP="000A75A9">
            <w:pPr>
              <w:pStyle w:val="TableParagraph"/>
              <w:spacing w:line="233" w:lineRule="exact"/>
              <w:ind w:left="50"/>
            </w:pPr>
            <w:r>
              <w:t>Общинска</w:t>
            </w:r>
            <w:r>
              <w:rPr>
                <w:spacing w:val="-5"/>
              </w:rPr>
              <w:t xml:space="preserve"> </w:t>
            </w:r>
            <w:r>
              <w:t>банка</w:t>
            </w:r>
            <w:r>
              <w:rPr>
                <w:spacing w:val="-4"/>
              </w:rPr>
              <w:t xml:space="preserve"> </w:t>
            </w:r>
            <w:r>
              <w:rPr>
                <w:spacing w:val="-5"/>
              </w:rPr>
              <w:t>АД</w:t>
            </w:r>
          </w:p>
        </w:tc>
        <w:tc>
          <w:tcPr>
            <w:tcW w:w="2225" w:type="dxa"/>
          </w:tcPr>
          <w:p w14:paraId="354DA7F4" w14:textId="77777777" w:rsidR="00F14081" w:rsidRDefault="00F14081" w:rsidP="000A75A9">
            <w:pPr>
              <w:pStyle w:val="TableParagraph"/>
              <w:spacing w:line="233" w:lineRule="exact"/>
              <w:ind w:left="212"/>
            </w:pPr>
            <w:r>
              <w:rPr>
                <w:spacing w:val="-2"/>
              </w:rPr>
              <w:t>BG1100002069</w:t>
            </w:r>
          </w:p>
        </w:tc>
        <w:tc>
          <w:tcPr>
            <w:tcW w:w="1268" w:type="dxa"/>
          </w:tcPr>
          <w:p w14:paraId="7F30F8EE" w14:textId="77777777" w:rsidR="00F14081" w:rsidRDefault="00F14081" w:rsidP="000A75A9">
            <w:pPr>
              <w:pStyle w:val="TableParagraph"/>
              <w:spacing w:line="233" w:lineRule="exact"/>
              <w:ind w:right="119"/>
              <w:jc w:val="right"/>
            </w:pPr>
            <w:r>
              <w:t xml:space="preserve">5 </w:t>
            </w:r>
            <w:r>
              <w:rPr>
                <w:spacing w:val="-5"/>
              </w:rPr>
              <w:t>750</w:t>
            </w:r>
          </w:p>
        </w:tc>
        <w:tc>
          <w:tcPr>
            <w:tcW w:w="1560" w:type="dxa"/>
          </w:tcPr>
          <w:p w14:paraId="14CAB2A2" w14:textId="77777777" w:rsidR="00F14081" w:rsidRDefault="00F14081" w:rsidP="000A75A9">
            <w:pPr>
              <w:pStyle w:val="TableParagraph"/>
              <w:spacing w:line="233" w:lineRule="exact"/>
              <w:ind w:left="-18" w:right="53"/>
              <w:jc w:val="right"/>
            </w:pPr>
            <w:r>
              <w:rPr>
                <w:spacing w:val="-5"/>
              </w:rPr>
              <w:t>93</w:t>
            </w:r>
          </w:p>
        </w:tc>
      </w:tr>
      <w:tr w:rsidR="00F14081" w14:paraId="7129CCB2" w14:textId="77777777" w:rsidTr="000A75A9">
        <w:trPr>
          <w:trHeight w:val="253"/>
        </w:trPr>
        <w:tc>
          <w:tcPr>
            <w:tcW w:w="3807" w:type="dxa"/>
          </w:tcPr>
          <w:p w14:paraId="3ABB419F" w14:textId="77777777" w:rsidR="00F14081" w:rsidRDefault="00F14081" w:rsidP="000A75A9">
            <w:pPr>
              <w:pStyle w:val="TableParagraph"/>
              <w:spacing w:line="233" w:lineRule="exact"/>
              <w:ind w:left="50"/>
            </w:pPr>
            <w:r>
              <w:t>Елана</w:t>
            </w:r>
            <w:r>
              <w:rPr>
                <w:spacing w:val="-5"/>
              </w:rPr>
              <w:t xml:space="preserve"> </w:t>
            </w:r>
            <w:r>
              <w:t>Холдинг</w:t>
            </w:r>
            <w:r>
              <w:rPr>
                <w:spacing w:val="-2"/>
              </w:rPr>
              <w:t xml:space="preserve"> </w:t>
            </w:r>
            <w:r>
              <w:rPr>
                <w:spacing w:val="-5"/>
              </w:rPr>
              <w:t>АД</w:t>
            </w:r>
          </w:p>
        </w:tc>
        <w:tc>
          <w:tcPr>
            <w:tcW w:w="2225" w:type="dxa"/>
          </w:tcPr>
          <w:p w14:paraId="3CD1376B" w14:textId="77777777" w:rsidR="00F14081" w:rsidRDefault="00F14081" w:rsidP="000A75A9">
            <w:pPr>
              <w:pStyle w:val="TableParagraph"/>
              <w:spacing w:line="233" w:lineRule="exact"/>
              <w:ind w:left="212"/>
            </w:pPr>
            <w:r>
              <w:t>-</w:t>
            </w:r>
          </w:p>
        </w:tc>
        <w:tc>
          <w:tcPr>
            <w:tcW w:w="1268" w:type="dxa"/>
          </w:tcPr>
          <w:p w14:paraId="4147E8BA" w14:textId="77777777" w:rsidR="00F14081" w:rsidRDefault="00F14081" w:rsidP="000A75A9">
            <w:pPr>
              <w:pStyle w:val="TableParagraph"/>
              <w:spacing w:line="233" w:lineRule="exact"/>
              <w:ind w:right="119"/>
              <w:jc w:val="right"/>
            </w:pPr>
            <w:r>
              <w:t>93</w:t>
            </w:r>
            <w:r>
              <w:rPr>
                <w:spacing w:val="-1"/>
              </w:rPr>
              <w:t xml:space="preserve"> </w:t>
            </w:r>
            <w:r>
              <w:rPr>
                <w:spacing w:val="-5"/>
              </w:rPr>
              <w:t>000</w:t>
            </w:r>
          </w:p>
        </w:tc>
        <w:tc>
          <w:tcPr>
            <w:tcW w:w="1560" w:type="dxa"/>
          </w:tcPr>
          <w:p w14:paraId="7EB7EDC6" w14:textId="77777777" w:rsidR="00F14081" w:rsidRDefault="00F14081" w:rsidP="000A75A9">
            <w:pPr>
              <w:pStyle w:val="TableParagraph"/>
              <w:spacing w:line="233" w:lineRule="exact"/>
              <w:ind w:right="54"/>
              <w:jc w:val="right"/>
            </w:pPr>
            <w:r>
              <w:t>-</w:t>
            </w:r>
          </w:p>
        </w:tc>
      </w:tr>
      <w:tr w:rsidR="00F14081" w14:paraId="6ED38D1F" w14:textId="77777777" w:rsidTr="000A75A9">
        <w:trPr>
          <w:trHeight w:val="253"/>
        </w:trPr>
        <w:tc>
          <w:tcPr>
            <w:tcW w:w="3807" w:type="dxa"/>
          </w:tcPr>
          <w:p w14:paraId="6B9ECDF6" w14:textId="77777777" w:rsidR="00F14081" w:rsidRDefault="00F14081" w:rsidP="000A75A9">
            <w:pPr>
              <w:pStyle w:val="TableParagraph"/>
              <w:spacing w:line="233" w:lineRule="exact"/>
              <w:ind w:left="50"/>
            </w:pPr>
            <w:r>
              <w:t>КК</w:t>
            </w:r>
            <w:r>
              <w:rPr>
                <w:spacing w:val="-5"/>
              </w:rPr>
              <w:t xml:space="preserve"> </w:t>
            </w:r>
            <w:r>
              <w:t>Инвест</w:t>
            </w:r>
            <w:r>
              <w:rPr>
                <w:spacing w:val="-1"/>
              </w:rPr>
              <w:t xml:space="preserve"> </w:t>
            </w:r>
            <w:r>
              <w:rPr>
                <w:spacing w:val="-5"/>
              </w:rPr>
              <w:t>АД</w:t>
            </w:r>
          </w:p>
        </w:tc>
        <w:tc>
          <w:tcPr>
            <w:tcW w:w="2225" w:type="dxa"/>
          </w:tcPr>
          <w:p w14:paraId="4650359A" w14:textId="77777777" w:rsidR="00F14081" w:rsidRDefault="00F14081" w:rsidP="000A75A9">
            <w:pPr>
              <w:pStyle w:val="TableParagraph"/>
              <w:spacing w:line="233" w:lineRule="exact"/>
              <w:ind w:left="212"/>
            </w:pPr>
            <w:r>
              <w:t>-</w:t>
            </w:r>
          </w:p>
        </w:tc>
        <w:tc>
          <w:tcPr>
            <w:tcW w:w="1268" w:type="dxa"/>
          </w:tcPr>
          <w:p w14:paraId="0E2529B1" w14:textId="77777777" w:rsidR="00F14081" w:rsidRDefault="00F14081" w:rsidP="000A75A9">
            <w:pPr>
              <w:pStyle w:val="TableParagraph"/>
              <w:spacing w:line="233" w:lineRule="exact"/>
              <w:ind w:right="119"/>
              <w:jc w:val="right"/>
            </w:pPr>
            <w:r>
              <w:t>928</w:t>
            </w:r>
            <w:r>
              <w:rPr>
                <w:spacing w:val="-2"/>
              </w:rPr>
              <w:t xml:space="preserve"> </w:t>
            </w:r>
            <w:r>
              <w:rPr>
                <w:spacing w:val="-5"/>
              </w:rPr>
              <w:t>830</w:t>
            </w:r>
          </w:p>
        </w:tc>
        <w:tc>
          <w:tcPr>
            <w:tcW w:w="1560" w:type="dxa"/>
          </w:tcPr>
          <w:p w14:paraId="42BD2F7C" w14:textId="77777777" w:rsidR="00F14081" w:rsidRDefault="00F14081" w:rsidP="000A75A9">
            <w:pPr>
              <w:pStyle w:val="TableParagraph"/>
              <w:spacing w:line="233" w:lineRule="exact"/>
              <w:ind w:left="-18" w:right="53"/>
              <w:jc w:val="right"/>
            </w:pPr>
            <w:r>
              <w:rPr>
                <w:spacing w:val="-5"/>
              </w:rPr>
              <w:t>606</w:t>
            </w:r>
          </w:p>
        </w:tc>
      </w:tr>
      <w:tr w:rsidR="00F14081" w14:paraId="21C8DBDE" w14:textId="77777777" w:rsidTr="000A75A9">
        <w:trPr>
          <w:trHeight w:val="253"/>
        </w:trPr>
        <w:tc>
          <w:tcPr>
            <w:tcW w:w="3807" w:type="dxa"/>
          </w:tcPr>
          <w:p w14:paraId="44D9DFBD" w14:textId="77777777" w:rsidR="00F14081" w:rsidRDefault="00F14081" w:rsidP="000A75A9">
            <w:pPr>
              <w:pStyle w:val="TableParagraph"/>
              <w:spacing w:line="233" w:lineRule="exact"/>
              <w:ind w:left="50"/>
            </w:pPr>
            <w:r>
              <w:t>Хидроизомат</w:t>
            </w:r>
            <w:r>
              <w:rPr>
                <w:spacing w:val="-10"/>
              </w:rPr>
              <w:t xml:space="preserve"> </w:t>
            </w:r>
            <w:r>
              <w:rPr>
                <w:spacing w:val="-5"/>
              </w:rPr>
              <w:t>АД</w:t>
            </w:r>
          </w:p>
        </w:tc>
        <w:tc>
          <w:tcPr>
            <w:tcW w:w="2225" w:type="dxa"/>
          </w:tcPr>
          <w:p w14:paraId="75692AB3" w14:textId="77777777" w:rsidR="00F14081" w:rsidRDefault="00F14081" w:rsidP="000A75A9">
            <w:pPr>
              <w:pStyle w:val="TableParagraph"/>
              <w:spacing w:line="233" w:lineRule="exact"/>
              <w:ind w:left="212"/>
            </w:pPr>
            <w:r>
              <w:rPr>
                <w:spacing w:val="-2"/>
              </w:rPr>
              <w:t>BG11HISOBT19</w:t>
            </w:r>
          </w:p>
        </w:tc>
        <w:tc>
          <w:tcPr>
            <w:tcW w:w="1268" w:type="dxa"/>
          </w:tcPr>
          <w:p w14:paraId="5E981B72" w14:textId="77777777" w:rsidR="00F14081" w:rsidRDefault="00F14081" w:rsidP="000A75A9">
            <w:pPr>
              <w:pStyle w:val="TableParagraph"/>
              <w:spacing w:line="233" w:lineRule="exact"/>
              <w:ind w:right="119"/>
              <w:jc w:val="right"/>
            </w:pPr>
            <w:r>
              <w:t>20</w:t>
            </w:r>
            <w:r>
              <w:rPr>
                <w:spacing w:val="-1"/>
              </w:rPr>
              <w:t xml:space="preserve"> </w:t>
            </w:r>
            <w:r>
              <w:rPr>
                <w:spacing w:val="-5"/>
              </w:rPr>
              <w:t>075</w:t>
            </w:r>
          </w:p>
        </w:tc>
        <w:tc>
          <w:tcPr>
            <w:tcW w:w="1560" w:type="dxa"/>
          </w:tcPr>
          <w:p w14:paraId="0C61DF86" w14:textId="77777777" w:rsidR="00F14081" w:rsidRDefault="00F14081" w:rsidP="000A75A9">
            <w:pPr>
              <w:pStyle w:val="TableParagraph"/>
              <w:spacing w:line="233" w:lineRule="exact"/>
              <w:ind w:left="-18" w:right="53"/>
              <w:jc w:val="right"/>
            </w:pPr>
            <w:r>
              <w:rPr>
                <w:spacing w:val="-5"/>
              </w:rPr>
              <w:t>32</w:t>
            </w:r>
          </w:p>
        </w:tc>
      </w:tr>
      <w:tr w:rsidR="00F14081" w14:paraId="67B5B12C" w14:textId="77777777" w:rsidTr="000A75A9">
        <w:trPr>
          <w:trHeight w:val="251"/>
        </w:trPr>
        <w:tc>
          <w:tcPr>
            <w:tcW w:w="3807" w:type="dxa"/>
          </w:tcPr>
          <w:p w14:paraId="31A7925D" w14:textId="77777777" w:rsidR="00F14081" w:rsidRDefault="00F14081" w:rsidP="000A75A9">
            <w:pPr>
              <w:pStyle w:val="TableParagraph"/>
              <w:spacing w:line="232" w:lineRule="exact"/>
              <w:ind w:left="50"/>
            </w:pPr>
            <w:r>
              <w:t>Риъл</w:t>
            </w:r>
            <w:r>
              <w:rPr>
                <w:spacing w:val="-3"/>
              </w:rPr>
              <w:t xml:space="preserve"> </w:t>
            </w:r>
            <w:r>
              <w:t>Булленд</w:t>
            </w:r>
            <w:r>
              <w:rPr>
                <w:spacing w:val="-5"/>
              </w:rPr>
              <w:t xml:space="preserve"> АД</w:t>
            </w:r>
          </w:p>
        </w:tc>
        <w:tc>
          <w:tcPr>
            <w:tcW w:w="2225" w:type="dxa"/>
          </w:tcPr>
          <w:p w14:paraId="04A6D4E7" w14:textId="77777777" w:rsidR="00F14081" w:rsidRDefault="00F14081" w:rsidP="000A75A9">
            <w:pPr>
              <w:pStyle w:val="TableParagraph"/>
              <w:spacing w:line="232" w:lineRule="exact"/>
              <w:ind w:left="212"/>
            </w:pPr>
            <w:r>
              <w:rPr>
                <w:spacing w:val="-2"/>
              </w:rPr>
              <w:t>BG1100006136</w:t>
            </w:r>
          </w:p>
        </w:tc>
        <w:tc>
          <w:tcPr>
            <w:tcW w:w="1268" w:type="dxa"/>
          </w:tcPr>
          <w:p w14:paraId="0F42509A" w14:textId="77777777" w:rsidR="00F14081" w:rsidRDefault="00F14081" w:rsidP="000A75A9">
            <w:pPr>
              <w:pStyle w:val="TableParagraph"/>
              <w:spacing w:line="232" w:lineRule="exact"/>
              <w:ind w:right="118"/>
              <w:jc w:val="right"/>
            </w:pPr>
            <w:r>
              <w:t>946</w:t>
            </w:r>
            <w:r>
              <w:rPr>
                <w:spacing w:val="-1"/>
              </w:rPr>
              <w:t xml:space="preserve"> </w:t>
            </w:r>
            <w:r>
              <w:rPr>
                <w:spacing w:val="-5"/>
              </w:rPr>
              <w:t>700</w:t>
            </w:r>
          </w:p>
        </w:tc>
        <w:tc>
          <w:tcPr>
            <w:tcW w:w="1560" w:type="dxa"/>
          </w:tcPr>
          <w:p w14:paraId="7E1ADDA3" w14:textId="77777777" w:rsidR="00F14081" w:rsidRDefault="00F14081" w:rsidP="000A75A9">
            <w:pPr>
              <w:pStyle w:val="TableParagraph"/>
              <w:spacing w:line="232" w:lineRule="exact"/>
              <w:ind w:left="-18" w:right="50"/>
              <w:jc w:val="right"/>
            </w:pPr>
            <w:r>
              <w:t xml:space="preserve">1 </w:t>
            </w:r>
            <w:r>
              <w:rPr>
                <w:spacing w:val="-5"/>
              </w:rPr>
              <w:t>136</w:t>
            </w:r>
          </w:p>
        </w:tc>
      </w:tr>
      <w:tr w:rsidR="00F14081" w14:paraId="34F3D5DA" w14:textId="77777777" w:rsidTr="000A75A9">
        <w:trPr>
          <w:trHeight w:val="253"/>
        </w:trPr>
        <w:tc>
          <w:tcPr>
            <w:tcW w:w="3807" w:type="dxa"/>
          </w:tcPr>
          <w:p w14:paraId="405AC1AC" w14:textId="77777777" w:rsidR="00F14081" w:rsidRDefault="00F14081" w:rsidP="000A75A9">
            <w:pPr>
              <w:pStyle w:val="TableParagraph"/>
              <w:spacing w:line="233" w:lineRule="exact"/>
              <w:ind w:left="50"/>
            </w:pPr>
            <w:r>
              <w:t>Компас</w:t>
            </w:r>
            <w:r>
              <w:rPr>
                <w:spacing w:val="-8"/>
              </w:rPr>
              <w:t xml:space="preserve"> </w:t>
            </w:r>
            <w:r>
              <w:t>Фонд</w:t>
            </w:r>
            <w:r>
              <w:rPr>
                <w:spacing w:val="-2"/>
              </w:rPr>
              <w:t xml:space="preserve"> </w:t>
            </w:r>
            <w:r>
              <w:t>за</w:t>
            </w:r>
            <w:r>
              <w:rPr>
                <w:spacing w:val="-6"/>
              </w:rPr>
              <w:t xml:space="preserve"> </w:t>
            </w:r>
            <w:r>
              <w:t>Вземания</w:t>
            </w:r>
            <w:r>
              <w:rPr>
                <w:spacing w:val="-2"/>
              </w:rPr>
              <w:t xml:space="preserve"> </w:t>
            </w:r>
            <w:r>
              <w:rPr>
                <w:spacing w:val="-4"/>
              </w:rPr>
              <w:t>АДСИЦ</w:t>
            </w:r>
          </w:p>
        </w:tc>
        <w:tc>
          <w:tcPr>
            <w:tcW w:w="2225" w:type="dxa"/>
          </w:tcPr>
          <w:p w14:paraId="74C4B168" w14:textId="77777777" w:rsidR="00F14081" w:rsidRDefault="00F14081" w:rsidP="000A75A9">
            <w:pPr>
              <w:pStyle w:val="TableParagraph"/>
              <w:spacing w:line="233" w:lineRule="exact"/>
              <w:ind w:left="212"/>
            </w:pPr>
            <w:r>
              <w:rPr>
                <w:spacing w:val="-2"/>
              </w:rPr>
              <w:t>BG1100014197</w:t>
            </w:r>
          </w:p>
        </w:tc>
        <w:tc>
          <w:tcPr>
            <w:tcW w:w="1268" w:type="dxa"/>
          </w:tcPr>
          <w:p w14:paraId="38D6DF63" w14:textId="77777777" w:rsidR="00F14081" w:rsidRDefault="00F14081" w:rsidP="000A75A9">
            <w:pPr>
              <w:pStyle w:val="TableParagraph"/>
              <w:spacing w:line="233" w:lineRule="exact"/>
              <w:ind w:right="118"/>
              <w:jc w:val="right"/>
            </w:pPr>
            <w:r>
              <w:t>348</w:t>
            </w:r>
            <w:r>
              <w:rPr>
                <w:spacing w:val="-2"/>
              </w:rPr>
              <w:t xml:space="preserve"> 595</w:t>
            </w:r>
          </w:p>
        </w:tc>
        <w:tc>
          <w:tcPr>
            <w:tcW w:w="1560" w:type="dxa"/>
          </w:tcPr>
          <w:p w14:paraId="2644B581" w14:textId="77777777" w:rsidR="00F14081" w:rsidRDefault="00F14081" w:rsidP="000A75A9">
            <w:pPr>
              <w:pStyle w:val="TableParagraph"/>
              <w:spacing w:line="233" w:lineRule="exact"/>
              <w:ind w:left="-18" w:right="53"/>
              <w:jc w:val="right"/>
            </w:pPr>
            <w:r>
              <w:rPr>
                <w:spacing w:val="-5"/>
              </w:rPr>
              <w:t>366</w:t>
            </w:r>
          </w:p>
        </w:tc>
      </w:tr>
      <w:tr w:rsidR="00F14081" w14:paraId="15C0E3EE" w14:textId="77777777" w:rsidTr="000A75A9">
        <w:trPr>
          <w:trHeight w:val="253"/>
        </w:trPr>
        <w:tc>
          <w:tcPr>
            <w:tcW w:w="3807" w:type="dxa"/>
          </w:tcPr>
          <w:p w14:paraId="095FEAAF" w14:textId="77777777" w:rsidR="00F14081" w:rsidRDefault="00F14081" w:rsidP="000A75A9">
            <w:pPr>
              <w:pStyle w:val="TableParagraph"/>
              <w:spacing w:line="233" w:lineRule="exact"/>
              <w:ind w:left="50"/>
            </w:pPr>
            <w:r>
              <w:t>Делта</w:t>
            </w:r>
            <w:r>
              <w:rPr>
                <w:spacing w:val="-5"/>
              </w:rPr>
              <w:t xml:space="preserve"> </w:t>
            </w:r>
            <w:r>
              <w:t>Кредит</w:t>
            </w:r>
            <w:r>
              <w:rPr>
                <w:spacing w:val="-3"/>
              </w:rPr>
              <w:t xml:space="preserve"> </w:t>
            </w:r>
            <w:r>
              <w:rPr>
                <w:spacing w:val="-2"/>
              </w:rPr>
              <w:t>АДСИЦ</w:t>
            </w:r>
          </w:p>
        </w:tc>
        <w:tc>
          <w:tcPr>
            <w:tcW w:w="2225" w:type="dxa"/>
          </w:tcPr>
          <w:p w14:paraId="3FBAF0EC" w14:textId="77777777" w:rsidR="00F14081" w:rsidRDefault="00F14081" w:rsidP="000A75A9">
            <w:pPr>
              <w:pStyle w:val="TableParagraph"/>
              <w:spacing w:line="233" w:lineRule="exact"/>
              <w:ind w:left="212"/>
            </w:pPr>
            <w:r>
              <w:rPr>
                <w:spacing w:val="-2"/>
              </w:rPr>
              <w:t>BG1100088068</w:t>
            </w:r>
          </w:p>
        </w:tc>
        <w:tc>
          <w:tcPr>
            <w:tcW w:w="1268" w:type="dxa"/>
          </w:tcPr>
          <w:p w14:paraId="01B9742A" w14:textId="77777777" w:rsidR="00F14081" w:rsidRDefault="00F14081" w:rsidP="000A75A9">
            <w:pPr>
              <w:pStyle w:val="TableParagraph"/>
              <w:spacing w:line="233" w:lineRule="exact"/>
              <w:ind w:right="119"/>
              <w:jc w:val="right"/>
            </w:pPr>
            <w:r>
              <w:t xml:space="preserve">9 </w:t>
            </w:r>
            <w:r>
              <w:rPr>
                <w:spacing w:val="-5"/>
              </w:rPr>
              <w:t>500</w:t>
            </w:r>
          </w:p>
        </w:tc>
        <w:tc>
          <w:tcPr>
            <w:tcW w:w="1560" w:type="dxa"/>
          </w:tcPr>
          <w:p w14:paraId="42AA2E59" w14:textId="77777777" w:rsidR="00F14081" w:rsidRDefault="00F14081" w:rsidP="000A75A9">
            <w:pPr>
              <w:pStyle w:val="TableParagraph"/>
              <w:spacing w:line="233" w:lineRule="exact"/>
              <w:ind w:left="-18" w:right="53"/>
              <w:jc w:val="right"/>
            </w:pPr>
            <w:r>
              <w:rPr>
                <w:spacing w:val="-5"/>
              </w:rPr>
              <w:t>351</w:t>
            </w:r>
          </w:p>
        </w:tc>
      </w:tr>
      <w:tr w:rsidR="00F14081" w14:paraId="3EC7E1D5" w14:textId="77777777" w:rsidTr="000A75A9">
        <w:trPr>
          <w:trHeight w:val="253"/>
        </w:trPr>
        <w:tc>
          <w:tcPr>
            <w:tcW w:w="3807" w:type="dxa"/>
          </w:tcPr>
          <w:p w14:paraId="23F4D28A" w14:textId="77777777" w:rsidR="00F14081" w:rsidRDefault="00F14081" w:rsidP="000A75A9">
            <w:pPr>
              <w:pStyle w:val="TableParagraph"/>
              <w:spacing w:line="233" w:lineRule="exact"/>
              <w:ind w:left="50"/>
            </w:pPr>
            <w:r>
              <w:t>Еврохолд</w:t>
            </w:r>
            <w:r>
              <w:rPr>
                <w:spacing w:val="-8"/>
              </w:rPr>
              <w:t xml:space="preserve"> </w:t>
            </w:r>
            <w:r>
              <w:t>България</w:t>
            </w:r>
            <w:r>
              <w:rPr>
                <w:spacing w:val="-5"/>
              </w:rPr>
              <w:t xml:space="preserve"> АД</w:t>
            </w:r>
          </w:p>
        </w:tc>
        <w:tc>
          <w:tcPr>
            <w:tcW w:w="2225" w:type="dxa"/>
          </w:tcPr>
          <w:p w14:paraId="023DD100" w14:textId="77777777" w:rsidR="00F14081" w:rsidRDefault="00F14081" w:rsidP="000A75A9">
            <w:pPr>
              <w:pStyle w:val="TableParagraph"/>
              <w:spacing w:line="233" w:lineRule="exact"/>
              <w:ind w:left="212"/>
            </w:pPr>
            <w:r>
              <w:rPr>
                <w:spacing w:val="-2"/>
              </w:rPr>
              <w:t>BG1100114062</w:t>
            </w:r>
          </w:p>
        </w:tc>
        <w:tc>
          <w:tcPr>
            <w:tcW w:w="1268" w:type="dxa"/>
          </w:tcPr>
          <w:p w14:paraId="1887B0D0" w14:textId="77777777" w:rsidR="00F14081" w:rsidRDefault="00F14081" w:rsidP="000A75A9">
            <w:pPr>
              <w:pStyle w:val="TableParagraph"/>
              <w:spacing w:line="233" w:lineRule="exact"/>
              <w:ind w:right="121"/>
              <w:jc w:val="right"/>
            </w:pPr>
            <w:r>
              <w:rPr>
                <w:spacing w:val="-2"/>
              </w:rPr>
              <w:t>320000</w:t>
            </w:r>
          </w:p>
        </w:tc>
        <w:tc>
          <w:tcPr>
            <w:tcW w:w="1560" w:type="dxa"/>
          </w:tcPr>
          <w:p w14:paraId="2896DDCE" w14:textId="77777777" w:rsidR="00F14081" w:rsidRDefault="00F14081" w:rsidP="000A75A9">
            <w:pPr>
              <w:pStyle w:val="TableParagraph"/>
              <w:spacing w:line="233" w:lineRule="exact"/>
              <w:ind w:left="-18" w:right="53"/>
              <w:jc w:val="right"/>
            </w:pPr>
            <w:r>
              <w:rPr>
                <w:spacing w:val="-5"/>
              </w:rPr>
              <w:t>571</w:t>
            </w:r>
          </w:p>
        </w:tc>
      </w:tr>
      <w:tr w:rsidR="00F14081" w14:paraId="3C917AEE" w14:textId="77777777" w:rsidTr="000A75A9">
        <w:trPr>
          <w:trHeight w:val="253"/>
        </w:trPr>
        <w:tc>
          <w:tcPr>
            <w:tcW w:w="3807" w:type="dxa"/>
          </w:tcPr>
          <w:p w14:paraId="152F727C" w14:textId="77777777" w:rsidR="00F14081" w:rsidRDefault="00F14081" w:rsidP="000A75A9">
            <w:pPr>
              <w:pStyle w:val="TableParagraph"/>
              <w:spacing w:line="233" w:lineRule="exact"/>
              <w:ind w:left="50"/>
            </w:pPr>
            <w:r>
              <w:t>Капман</w:t>
            </w:r>
            <w:r>
              <w:rPr>
                <w:spacing w:val="-6"/>
              </w:rPr>
              <w:t xml:space="preserve"> </w:t>
            </w:r>
            <w:r>
              <w:t>Дебтс</w:t>
            </w:r>
            <w:r>
              <w:rPr>
                <w:spacing w:val="-7"/>
              </w:rPr>
              <w:t xml:space="preserve"> </w:t>
            </w:r>
            <w:r>
              <w:t>Мениджмънт</w:t>
            </w:r>
            <w:r>
              <w:rPr>
                <w:spacing w:val="-6"/>
              </w:rPr>
              <w:t xml:space="preserve"> </w:t>
            </w:r>
            <w:r>
              <w:rPr>
                <w:spacing w:val="-5"/>
              </w:rPr>
              <w:t>АД</w:t>
            </w:r>
          </w:p>
        </w:tc>
        <w:tc>
          <w:tcPr>
            <w:tcW w:w="2225" w:type="dxa"/>
          </w:tcPr>
          <w:p w14:paraId="5847CB2C" w14:textId="77777777" w:rsidR="00F14081" w:rsidRDefault="00F14081" w:rsidP="000A75A9">
            <w:pPr>
              <w:pStyle w:val="TableParagraph"/>
              <w:spacing w:line="233" w:lineRule="exact"/>
              <w:ind w:left="212"/>
            </w:pPr>
            <w:r>
              <w:rPr>
                <w:spacing w:val="-2"/>
              </w:rPr>
              <w:t>BG1100005203</w:t>
            </w:r>
          </w:p>
        </w:tc>
        <w:tc>
          <w:tcPr>
            <w:tcW w:w="1268" w:type="dxa"/>
          </w:tcPr>
          <w:p w14:paraId="554A45CD" w14:textId="77777777" w:rsidR="00F14081" w:rsidRDefault="00F14081" w:rsidP="000A75A9">
            <w:pPr>
              <w:pStyle w:val="TableParagraph"/>
              <w:spacing w:line="233" w:lineRule="exact"/>
              <w:ind w:right="121"/>
              <w:jc w:val="right"/>
            </w:pPr>
            <w:r>
              <w:rPr>
                <w:spacing w:val="-2"/>
              </w:rPr>
              <w:t>80000</w:t>
            </w:r>
          </w:p>
        </w:tc>
        <w:tc>
          <w:tcPr>
            <w:tcW w:w="1560" w:type="dxa"/>
          </w:tcPr>
          <w:p w14:paraId="1D64BC1E" w14:textId="77777777" w:rsidR="00F14081" w:rsidRDefault="00F14081" w:rsidP="000A75A9">
            <w:pPr>
              <w:pStyle w:val="TableParagraph"/>
              <w:spacing w:line="233" w:lineRule="exact"/>
              <w:ind w:left="-18" w:right="53"/>
              <w:jc w:val="right"/>
            </w:pPr>
            <w:r>
              <w:rPr>
                <w:spacing w:val="-5"/>
              </w:rPr>
              <w:t>96</w:t>
            </w:r>
          </w:p>
        </w:tc>
      </w:tr>
      <w:tr w:rsidR="00F14081" w14:paraId="0BBC6E30" w14:textId="77777777" w:rsidTr="000A75A9">
        <w:trPr>
          <w:trHeight w:val="257"/>
        </w:trPr>
        <w:tc>
          <w:tcPr>
            <w:tcW w:w="3807" w:type="dxa"/>
          </w:tcPr>
          <w:p w14:paraId="3425C07F" w14:textId="77777777" w:rsidR="00F14081" w:rsidRDefault="00F14081" w:rsidP="000A75A9">
            <w:pPr>
              <w:pStyle w:val="TableParagraph"/>
              <w:spacing w:line="238" w:lineRule="exact"/>
              <w:ind w:left="50"/>
            </w:pPr>
            <w:r>
              <w:t>Топлофикация</w:t>
            </w:r>
            <w:r>
              <w:rPr>
                <w:spacing w:val="-8"/>
              </w:rPr>
              <w:t xml:space="preserve"> </w:t>
            </w:r>
            <w:r>
              <w:rPr>
                <w:spacing w:val="-2"/>
              </w:rPr>
              <w:t>Бургас</w:t>
            </w:r>
          </w:p>
        </w:tc>
        <w:tc>
          <w:tcPr>
            <w:tcW w:w="2225" w:type="dxa"/>
          </w:tcPr>
          <w:p w14:paraId="27569F48" w14:textId="77777777" w:rsidR="00F14081" w:rsidRDefault="00F14081" w:rsidP="000A75A9">
            <w:pPr>
              <w:pStyle w:val="TableParagraph"/>
              <w:spacing w:line="238" w:lineRule="exact"/>
              <w:ind w:left="212"/>
            </w:pPr>
            <w:r>
              <w:rPr>
                <w:spacing w:val="-2"/>
              </w:rPr>
              <w:t>BG1100012209</w:t>
            </w:r>
          </w:p>
        </w:tc>
        <w:tc>
          <w:tcPr>
            <w:tcW w:w="1268" w:type="dxa"/>
          </w:tcPr>
          <w:p w14:paraId="41294A26" w14:textId="77777777" w:rsidR="00F14081" w:rsidRDefault="00F14081" w:rsidP="000A75A9">
            <w:pPr>
              <w:pStyle w:val="TableParagraph"/>
              <w:spacing w:line="238" w:lineRule="exact"/>
              <w:ind w:right="121"/>
              <w:jc w:val="right"/>
            </w:pPr>
            <w:r>
              <w:rPr>
                <w:spacing w:val="-2"/>
              </w:rPr>
              <w:t>698 195</w:t>
            </w:r>
          </w:p>
        </w:tc>
        <w:tc>
          <w:tcPr>
            <w:tcW w:w="1560" w:type="dxa"/>
          </w:tcPr>
          <w:p w14:paraId="680E6819" w14:textId="77777777" w:rsidR="00F14081" w:rsidRPr="001B3699" w:rsidRDefault="00F14081" w:rsidP="000A75A9">
            <w:pPr>
              <w:pStyle w:val="TableParagraph"/>
              <w:tabs>
                <w:tab w:val="left" w:pos="884"/>
              </w:tabs>
              <w:spacing w:line="238" w:lineRule="exact"/>
              <w:ind w:right="-58"/>
            </w:pPr>
            <w:r>
              <w:rPr>
                <w:lang w:val="en-US"/>
              </w:rPr>
              <w:t xml:space="preserve">                </w:t>
            </w:r>
            <w:r w:rsidRPr="001B3699">
              <w:rPr>
                <w:lang w:val="en-US"/>
              </w:rPr>
              <w:t xml:space="preserve">1 </w:t>
            </w:r>
            <w:r w:rsidRPr="001B3699">
              <w:t>222</w:t>
            </w:r>
            <w:r w:rsidRPr="001B3699">
              <w:rPr>
                <w:spacing w:val="80"/>
              </w:rPr>
              <w:t xml:space="preserve"> </w:t>
            </w:r>
          </w:p>
        </w:tc>
      </w:tr>
      <w:tr w:rsidR="00F14081" w14:paraId="6D0B41ED" w14:textId="77777777" w:rsidTr="000A75A9">
        <w:trPr>
          <w:trHeight w:val="257"/>
        </w:trPr>
        <w:tc>
          <w:tcPr>
            <w:tcW w:w="3807" w:type="dxa"/>
          </w:tcPr>
          <w:p w14:paraId="56DBD884" w14:textId="77777777" w:rsidR="00F14081" w:rsidRDefault="00F14081" w:rsidP="000A75A9">
            <w:pPr>
              <w:pStyle w:val="TableParagraph"/>
              <w:spacing w:line="238" w:lineRule="exact"/>
              <w:ind w:left="50"/>
            </w:pPr>
            <w:r>
              <w:t>Порт Флот Бургас АД-Бургас</w:t>
            </w:r>
          </w:p>
        </w:tc>
        <w:tc>
          <w:tcPr>
            <w:tcW w:w="2225" w:type="dxa"/>
          </w:tcPr>
          <w:p w14:paraId="4B0E18D1" w14:textId="77777777" w:rsidR="00F14081" w:rsidRPr="007F71BA" w:rsidRDefault="00F14081" w:rsidP="000A75A9">
            <w:pPr>
              <w:pStyle w:val="TableParagraph"/>
              <w:spacing w:line="238" w:lineRule="exact"/>
              <w:ind w:left="212"/>
              <w:rPr>
                <w:spacing w:val="-2"/>
              </w:rPr>
            </w:pPr>
            <w:r>
              <w:rPr>
                <w:spacing w:val="-2"/>
                <w:lang w:val="en-US"/>
              </w:rPr>
              <w:t>BG</w:t>
            </w:r>
            <w:r>
              <w:rPr>
                <w:spacing w:val="-2"/>
              </w:rPr>
              <w:t>1100005195</w:t>
            </w:r>
          </w:p>
        </w:tc>
        <w:tc>
          <w:tcPr>
            <w:tcW w:w="1268" w:type="dxa"/>
          </w:tcPr>
          <w:p w14:paraId="76DAF419" w14:textId="77777777" w:rsidR="00F14081" w:rsidRDefault="00F14081" w:rsidP="000A75A9">
            <w:pPr>
              <w:pStyle w:val="TableParagraph"/>
              <w:spacing w:line="238" w:lineRule="exact"/>
              <w:ind w:right="121"/>
              <w:jc w:val="right"/>
              <w:rPr>
                <w:spacing w:val="-2"/>
              </w:rPr>
            </w:pPr>
            <w:r>
              <w:rPr>
                <w:spacing w:val="-2"/>
              </w:rPr>
              <w:t>3800</w:t>
            </w:r>
          </w:p>
        </w:tc>
        <w:tc>
          <w:tcPr>
            <w:tcW w:w="1560" w:type="dxa"/>
          </w:tcPr>
          <w:p w14:paraId="48D34BAF" w14:textId="77777777" w:rsidR="00F14081" w:rsidRPr="001B3699" w:rsidRDefault="00F14081" w:rsidP="000A75A9">
            <w:pPr>
              <w:pStyle w:val="TableParagraph"/>
              <w:tabs>
                <w:tab w:val="left" w:pos="884"/>
              </w:tabs>
              <w:spacing w:line="238" w:lineRule="exact"/>
              <w:ind w:left="-18" w:right="-58"/>
              <w:jc w:val="center"/>
            </w:pPr>
            <w:r>
              <w:rPr>
                <w:lang w:val="en-US"/>
              </w:rPr>
              <w:t xml:space="preserve">                    </w:t>
            </w:r>
            <w:r w:rsidRPr="001B3699">
              <w:t>21</w:t>
            </w:r>
          </w:p>
        </w:tc>
      </w:tr>
      <w:tr w:rsidR="00F14081" w14:paraId="5E203A20" w14:textId="77777777" w:rsidTr="000A75A9">
        <w:trPr>
          <w:trHeight w:val="255"/>
        </w:trPr>
        <w:tc>
          <w:tcPr>
            <w:tcW w:w="3807" w:type="dxa"/>
          </w:tcPr>
          <w:p w14:paraId="63ED1AA1" w14:textId="77777777" w:rsidR="00F14081" w:rsidRDefault="00F14081" w:rsidP="000A75A9">
            <w:pPr>
              <w:pStyle w:val="TableParagraph"/>
              <w:rPr>
                <w:rFonts w:ascii="Times New Roman"/>
                <w:sz w:val="18"/>
              </w:rPr>
            </w:pPr>
          </w:p>
        </w:tc>
        <w:tc>
          <w:tcPr>
            <w:tcW w:w="2225" w:type="dxa"/>
          </w:tcPr>
          <w:p w14:paraId="1A23844F" w14:textId="77777777" w:rsidR="00F14081" w:rsidRDefault="00F14081" w:rsidP="000A75A9">
            <w:pPr>
              <w:pStyle w:val="TableParagraph"/>
              <w:rPr>
                <w:rFonts w:ascii="Times New Roman"/>
                <w:sz w:val="18"/>
              </w:rPr>
            </w:pPr>
          </w:p>
        </w:tc>
        <w:tc>
          <w:tcPr>
            <w:tcW w:w="1268" w:type="dxa"/>
          </w:tcPr>
          <w:p w14:paraId="5F977ACD" w14:textId="77777777" w:rsidR="00F14081" w:rsidRDefault="00F14081" w:rsidP="000A75A9">
            <w:pPr>
              <w:pStyle w:val="TableParagraph"/>
              <w:rPr>
                <w:rFonts w:ascii="Times New Roman"/>
                <w:sz w:val="18"/>
              </w:rPr>
            </w:pPr>
          </w:p>
        </w:tc>
        <w:tc>
          <w:tcPr>
            <w:tcW w:w="1560" w:type="dxa"/>
          </w:tcPr>
          <w:p w14:paraId="514EFBD7" w14:textId="77777777" w:rsidR="00F14081" w:rsidRDefault="00F14081" w:rsidP="000A75A9">
            <w:pPr>
              <w:pStyle w:val="TableParagraph"/>
              <w:tabs>
                <w:tab w:val="left" w:pos="884"/>
              </w:tabs>
              <w:spacing w:before="2" w:line="233" w:lineRule="exact"/>
              <w:ind w:left="-32" w:right="-58"/>
              <w:jc w:val="center"/>
              <w:rPr>
                <w:b/>
              </w:rPr>
            </w:pPr>
            <w:r>
              <w:rPr>
                <w:b/>
                <w:u w:val="double"/>
              </w:rPr>
              <w:tab/>
              <w:t xml:space="preserve">6 </w:t>
            </w:r>
            <w:r>
              <w:rPr>
                <w:b/>
                <w:spacing w:val="-5"/>
                <w:u w:val="double"/>
              </w:rPr>
              <w:t>020</w:t>
            </w:r>
            <w:r>
              <w:rPr>
                <w:b/>
                <w:spacing w:val="80"/>
                <w:u w:val="double"/>
              </w:rPr>
              <w:t xml:space="preserve"> </w:t>
            </w:r>
          </w:p>
        </w:tc>
      </w:tr>
    </w:tbl>
    <w:p w14:paraId="24DDC85E" w14:textId="77777777" w:rsidR="00B13FCA" w:rsidRDefault="00B13FCA">
      <w:pPr>
        <w:spacing w:line="233" w:lineRule="exact"/>
        <w:sectPr w:rsidR="00B13FCA">
          <w:headerReference w:type="default" r:id="rId47"/>
          <w:footerReference w:type="default" r:id="rId48"/>
          <w:pgSz w:w="11910" w:h="16840"/>
          <w:pgMar w:top="1460" w:right="520" w:bottom="280" w:left="660" w:header="715" w:footer="0" w:gutter="0"/>
          <w:cols w:space="708"/>
        </w:sectPr>
      </w:pPr>
    </w:p>
    <w:p w14:paraId="6B5C90DE" w14:textId="77777777" w:rsidR="00B13FCA" w:rsidRDefault="00B13FCA">
      <w:pPr>
        <w:pStyle w:val="BodyText"/>
        <w:spacing w:before="11"/>
        <w:rPr>
          <w:sz w:val="11"/>
        </w:rPr>
      </w:pPr>
    </w:p>
    <w:p w14:paraId="592E82DE" w14:textId="77777777" w:rsidR="00B13FCA" w:rsidRDefault="00000000">
      <w:pPr>
        <w:spacing w:before="92"/>
        <w:ind w:left="1140"/>
        <w:rPr>
          <w:sz w:val="24"/>
        </w:rPr>
      </w:pPr>
      <w:r>
        <w:rPr>
          <w:sz w:val="24"/>
        </w:rPr>
        <w:t>Дружеството</w:t>
      </w:r>
      <w:r>
        <w:rPr>
          <w:spacing w:val="-8"/>
          <w:sz w:val="24"/>
        </w:rPr>
        <w:t xml:space="preserve"> </w:t>
      </w:r>
      <w:r>
        <w:rPr>
          <w:sz w:val="24"/>
        </w:rPr>
        <w:t>притежава</w:t>
      </w:r>
      <w:r>
        <w:rPr>
          <w:spacing w:val="-6"/>
          <w:sz w:val="24"/>
        </w:rPr>
        <w:t xml:space="preserve"> </w:t>
      </w:r>
      <w:r>
        <w:rPr>
          <w:sz w:val="24"/>
        </w:rPr>
        <w:t>следните</w:t>
      </w:r>
      <w:r>
        <w:rPr>
          <w:spacing w:val="-5"/>
          <w:sz w:val="24"/>
        </w:rPr>
        <w:t xml:space="preserve"> </w:t>
      </w:r>
      <w:r>
        <w:rPr>
          <w:sz w:val="24"/>
        </w:rPr>
        <w:t>корпоративни</w:t>
      </w:r>
      <w:r>
        <w:rPr>
          <w:spacing w:val="-6"/>
          <w:sz w:val="24"/>
        </w:rPr>
        <w:t xml:space="preserve"> </w:t>
      </w:r>
      <w:r>
        <w:rPr>
          <w:spacing w:val="-2"/>
          <w:sz w:val="24"/>
        </w:rPr>
        <w:t>облигации:</w:t>
      </w:r>
    </w:p>
    <w:p w14:paraId="685F5FFA" w14:textId="77777777" w:rsidR="00B13FCA" w:rsidRDefault="00B13FCA">
      <w:pPr>
        <w:pStyle w:val="BodyText"/>
        <w:spacing w:before="11"/>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3817"/>
        <w:gridCol w:w="2428"/>
        <w:gridCol w:w="1083"/>
        <w:gridCol w:w="1490"/>
      </w:tblGrid>
      <w:tr w:rsidR="00B13FCA" w14:paraId="59F6F8DC" w14:textId="77777777">
        <w:trPr>
          <w:trHeight w:val="1007"/>
        </w:trPr>
        <w:tc>
          <w:tcPr>
            <w:tcW w:w="3817" w:type="dxa"/>
          </w:tcPr>
          <w:p w14:paraId="2DF1F827" w14:textId="77777777" w:rsidR="00B13FCA" w:rsidRDefault="00000000">
            <w:pPr>
              <w:pStyle w:val="TableParagraph"/>
              <w:spacing w:before="113"/>
              <w:ind w:left="50"/>
              <w:rPr>
                <w:b/>
              </w:rPr>
            </w:pPr>
            <w:r>
              <w:rPr>
                <w:b/>
                <w:spacing w:val="-2"/>
              </w:rPr>
              <w:t>Емитент</w:t>
            </w:r>
          </w:p>
        </w:tc>
        <w:tc>
          <w:tcPr>
            <w:tcW w:w="2428" w:type="dxa"/>
          </w:tcPr>
          <w:p w14:paraId="36C9AD16" w14:textId="77777777" w:rsidR="00B13FCA" w:rsidRDefault="00000000">
            <w:pPr>
              <w:pStyle w:val="TableParagraph"/>
              <w:spacing w:before="113"/>
              <w:ind w:left="485"/>
              <w:rPr>
                <w:b/>
              </w:rPr>
            </w:pPr>
            <w:r>
              <w:rPr>
                <w:b/>
                <w:spacing w:val="-2"/>
              </w:rPr>
              <w:t>Емисия</w:t>
            </w:r>
          </w:p>
        </w:tc>
        <w:tc>
          <w:tcPr>
            <w:tcW w:w="1083" w:type="dxa"/>
          </w:tcPr>
          <w:p w14:paraId="7201F251" w14:textId="77777777" w:rsidR="00B13FCA" w:rsidRDefault="00000000">
            <w:pPr>
              <w:pStyle w:val="TableParagraph"/>
              <w:spacing w:before="113"/>
              <w:ind w:right="120"/>
              <w:jc w:val="right"/>
              <w:rPr>
                <w:b/>
              </w:rPr>
            </w:pPr>
            <w:r>
              <w:rPr>
                <w:b/>
                <w:spacing w:val="-4"/>
              </w:rPr>
              <w:t>Брой</w:t>
            </w:r>
          </w:p>
        </w:tc>
        <w:tc>
          <w:tcPr>
            <w:tcW w:w="1490" w:type="dxa"/>
          </w:tcPr>
          <w:p w14:paraId="4FB9F8A6" w14:textId="77777777" w:rsidR="00B13FCA" w:rsidRDefault="00000000">
            <w:pPr>
              <w:pStyle w:val="TableParagraph"/>
              <w:ind w:left="118" w:right="50" w:firstLine="96"/>
              <w:jc w:val="right"/>
              <w:rPr>
                <w:b/>
              </w:rPr>
            </w:pPr>
            <w:r>
              <w:rPr>
                <w:b/>
                <w:spacing w:val="-2"/>
              </w:rPr>
              <w:t xml:space="preserve">Справедли </w:t>
            </w:r>
            <w:r>
              <w:rPr>
                <w:b/>
              </w:rPr>
              <w:t>ва</w:t>
            </w:r>
            <w:r>
              <w:rPr>
                <w:b/>
                <w:spacing w:val="1"/>
              </w:rPr>
              <w:t xml:space="preserve"> </w:t>
            </w:r>
            <w:r>
              <w:rPr>
                <w:b/>
                <w:spacing w:val="-2"/>
              </w:rPr>
              <w:t>стойност</w:t>
            </w:r>
          </w:p>
          <w:p w14:paraId="2C84CF73" w14:textId="77777777" w:rsidR="00B13FCA" w:rsidRDefault="00000000">
            <w:pPr>
              <w:pStyle w:val="TableParagraph"/>
              <w:spacing w:line="253" w:lineRule="exact"/>
              <w:ind w:left="-18" w:right="51"/>
              <w:jc w:val="right"/>
              <w:rPr>
                <w:b/>
              </w:rPr>
            </w:pPr>
            <w:r>
              <w:rPr>
                <w:b/>
                <w:spacing w:val="-5"/>
              </w:rPr>
              <w:t>към</w:t>
            </w:r>
          </w:p>
          <w:p w14:paraId="7E172BC4" w14:textId="4B86EAEF" w:rsidR="00B13FCA" w:rsidRDefault="00000000">
            <w:pPr>
              <w:pStyle w:val="TableParagraph"/>
              <w:spacing w:line="235" w:lineRule="exact"/>
              <w:ind w:left="-18" w:right="49"/>
              <w:jc w:val="right"/>
              <w:rPr>
                <w:b/>
              </w:rPr>
            </w:pPr>
            <w:r>
              <w:rPr>
                <w:b/>
                <w:spacing w:val="-2"/>
              </w:rPr>
              <w:t>3</w:t>
            </w:r>
            <w:r w:rsidR="00844CD2">
              <w:rPr>
                <w:b/>
                <w:spacing w:val="-2"/>
                <w:lang w:val="en-US"/>
              </w:rPr>
              <w:t>0</w:t>
            </w:r>
            <w:r>
              <w:rPr>
                <w:b/>
                <w:spacing w:val="-2"/>
              </w:rPr>
              <w:t>.</w:t>
            </w:r>
            <w:r w:rsidR="00844CD2">
              <w:rPr>
                <w:b/>
                <w:spacing w:val="-2"/>
                <w:lang w:val="en-US"/>
              </w:rPr>
              <w:t>06</w:t>
            </w:r>
            <w:r>
              <w:rPr>
                <w:b/>
                <w:spacing w:val="-2"/>
              </w:rPr>
              <w:t>.202</w:t>
            </w:r>
            <w:r w:rsidR="000F1C53">
              <w:rPr>
                <w:b/>
                <w:spacing w:val="-2"/>
              </w:rPr>
              <w:t>3</w:t>
            </w:r>
          </w:p>
        </w:tc>
      </w:tr>
      <w:tr w:rsidR="00B13FCA" w14:paraId="759B5B93" w14:textId="77777777">
        <w:trPr>
          <w:trHeight w:val="379"/>
        </w:trPr>
        <w:tc>
          <w:tcPr>
            <w:tcW w:w="3817" w:type="dxa"/>
          </w:tcPr>
          <w:p w14:paraId="72B5F718" w14:textId="77777777" w:rsidR="00B13FCA" w:rsidRDefault="00B13FCA">
            <w:pPr>
              <w:pStyle w:val="TableParagraph"/>
              <w:rPr>
                <w:rFonts w:ascii="Times New Roman"/>
              </w:rPr>
            </w:pPr>
          </w:p>
        </w:tc>
        <w:tc>
          <w:tcPr>
            <w:tcW w:w="2428" w:type="dxa"/>
          </w:tcPr>
          <w:p w14:paraId="49D5587E" w14:textId="77777777" w:rsidR="00B13FCA" w:rsidRDefault="00B13FCA">
            <w:pPr>
              <w:pStyle w:val="TableParagraph"/>
              <w:rPr>
                <w:rFonts w:ascii="Times New Roman"/>
              </w:rPr>
            </w:pPr>
          </w:p>
        </w:tc>
        <w:tc>
          <w:tcPr>
            <w:tcW w:w="1083" w:type="dxa"/>
          </w:tcPr>
          <w:p w14:paraId="18B0AE85" w14:textId="77777777" w:rsidR="00B13FCA" w:rsidRDefault="00B13FCA">
            <w:pPr>
              <w:pStyle w:val="TableParagraph"/>
              <w:rPr>
                <w:rFonts w:ascii="Times New Roman"/>
              </w:rPr>
            </w:pPr>
          </w:p>
        </w:tc>
        <w:tc>
          <w:tcPr>
            <w:tcW w:w="1490" w:type="dxa"/>
          </w:tcPr>
          <w:p w14:paraId="4D23E880" w14:textId="77777777" w:rsidR="00B13FCA" w:rsidRDefault="00000000">
            <w:pPr>
              <w:pStyle w:val="TableParagraph"/>
              <w:spacing w:line="249" w:lineRule="exact"/>
              <w:ind w:left="-18" w:right="50"/>
              <w:jc w:val="right"/>
              <w:rPr>
                <w:b/>
              </w:rPr>
            </w:pPr>
            <w:r>
              <w:rPr>
                <w:b/>
              </w:rPr>
              <w:t>‘000</w:t>
            </w:r>
            <w:r>
              <w:rPr>
                <w:b/>
                <w:spacing w:val="-1"/>
              </w:rPr>
              <w:t xml:space="preserve"> </w:t>
            </w:r>
            <w:r>
              <w:rPr>
                <w:b/>
                <w:spacing w:val="-5"/>
              </w:rPr>
              <w:t>лв.</w:t>
            </w:r>
          </w:p>
        </w:tc>
      </w:tr>
      <w:tr w:rsidR="00B13FCA" w14:paraId="6B326D83" w14:textId="77777777">
        <w:trPr>
          <w:trHeight w:val="380"/>
        </w:trPr>
        <w:tc>
          <w:tcPr>
            <w:tcW w:w="3817" w:type="dxa"/>
          </w:tcPr>
          <w:p w14:paraId="641517E0" w14:textId="77777777" w:rsidR="00B13FCA" w:rsidRDefault="00000000">
            <w:pPr>
              <w:pStyle w:val="TableParagraph"/>
              <w:spacing w:before="123" w:line="237" w:lineRule="exact"/>
              <w:ind w:left="50"/>
            </w:pPr>
            <w:bookmarkStart w:id="68" w:name="_Hlk129516932"/>
            <w:r>
              <w:t>Комсиг</w:t>
            </w:r>
            <w:r>
              <w:rPr>
                <w:spacing w:val="-4"/>
              </w:rPr>
              <w:t xml:space="preserve"> </w:t>
            </w:r>
            <w:r>
              <w:rPr>
                <w:spacing w:val="-5"/>
              </w:rPr>
              <w:t>ЕАД</w:t>
            </w:r>
          </w:p>
        </w:tc>
        <w:tc>
          <w:tcPr>
            <w:tcW w:w="2428" w:type="dxa"/>
          </w:tcPr>
          <w:p w14:paraId="1841E7C9" w14:textId="77777777" w:rsidR="00B13FCA" w:rsidRDefault="00000000">
            <w:pPr>
              <w:pStyle w:val="TableParagraph"/>
              <w:spacing w:before="123" w:line="237" w:lineRule="exact"/>
              <w:ind w:left="485"/>
            </w:pPr>
            <w:r>
              <w:rPr>
                <w:spacing w:val="-2"/>
              </w:rPr>
              <w:t>BG2100009161</w:t>
            </w:r>
          </w:p>
        </w:tc>
        <w:tc>
          <w:tcPr>
            <w:tcW w:w="1083" w:type="dxa"/>
          </w:tcPr>
          <w:p w14:paraId="3365C3B7" w14:textId="77777777" w:rsidR="00B13FCA" w:rsidRDefault="00000000">
            <w:pPr>
              <w:pStyle w:val="TableParagraph"/>
              <w:spacing w:before="123" w:line="237" w:lineRule="exact"/>
              <w:ind w:right="121"/>
              <w:jc w:val="right"/>
            </w:pPr>
            <w:r>
              <w:rPr>
                <w:spacing w:val="-5"/>
              </w:rPr>
              <w:t>196</w:t>
            </w:r>
          </w:p>
        </w:tc>
        <w:tc>
          <w:tcPr>
            <w:tcW w:w="1490" w:type="dxa"/>
          </w:tcPr>
          <w:p w14:paraId="62121813" w14:textId="5E479FDA" w:rsidR="00B13FCA" w:rsidRPr="00F96367" w:rsidRDefault="00F96367">
            <w:pPr>
              <w:pStyle w:val="TableParagraph"/>
              <w:spacing w:before="123" w:line="237" w:lineRule="exact"/>
              <w:ind w:left="-18" w:right="51"/>
              <w:jc w:val="right"/>
              <w:rPr>
                <w:lang w:val="en-US"/>
              </w:rPr>
            </w:pPr>
            <w:r>
              <w:rPr>
                <w:spacing w:val="-5"/>
                <w:lang w:val="en-US"/>
              </w:rPr>
              <w:t>201</w:t>
            </w:r>
          </w:p>
        </w:tc>
      </w:tr>
      <w:tr w:rsidR="00B13FCA" w14:paraId="66A461A5" w14:textId="77777777">
        <w:trPr>
          <w:trHeight w:val="253"/>
        </w:trPr>
        <w:tc>
          <w:tcPr>
            <w:tcW w:w="3817" w:type="dxa"/>
          </w:tcPr>
          <w:p w14:paraId="08A027EA" w14:textId="77777777" w:rsidR="00B13FCA" w:rsidRDefault="00000000">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0327F016" w14:textId="77777777" w:rsidR="00B13FCA" w:rsidRDefault="00000000">
            <w:pPr>
              <w:pStyle w:val="TableParagraph"/>
              <w:spacing w:line="233" w:lineRule="exact"/>
              <w:ind w:left="485"/>
            </w:pPr>
            <w:r>
              <w:rPr>
                <w:spacing w:val="-2"/>
              </w:rPr>
              <w:t>BG2100007173</w:t>
            </w:r>
          </w:p>
        </w:tc>
        <w:tc>
          <w:tcPr>
            <w:tcW w:w="1083" w:type="dxa"/>
          </w:tcPr>
          <w:p w14:paraId="2E3238AF" w14:textId="77777777" w:rsidR="00B13FCA" w:rsidRDefault="00000000">
            <w:pPr>
              <w:pStyle w:val="TableParagraph"/>
              <w:spacing w:line="233" w:lineRule="exact"/>
              <w:ind w:right="121"/>
              <w:jc w:val="right"/>
            </w:pPr>
            <w:r>
              <w:rPr>
                <w:spacing w:val="-5"/>
              </w:rPr>
              <w:t>928</w:t>
            </w:r>
          </w:p>
        </w:tc>
        <w:tc>
          <w:tcPr>
            <w:tcW w:w="1490" w:type="dxa"/>
          </w:tcPr>
          <w:p w14:paraId="57B5705C" w14:textId="7A1F2788" w:rsidR="00B13FCA" w:rsidRPr="00F96367" w:rsidRDefault="00D80DEE">
            <w:pPr>
              <w:pStyle w:val="TableParagraph"/>
              <w:spacing w:line="233" w:lineRule="exact"/>
              <w:ind w:left="-18" w:right="51"/>
              <w:jc w:val="right"/>
              <w:rPr>
                <w:lang w:val="en-US"/>
              </w:rPr>
            </w:pPr>
            <w:r>
              <w:rPr>
                <w:spacing w:val="-5"/>
              </w:rPr>
              <w:t>8</w:t>
            </w:r>
            <w:r w:rsidR="00F96367">
              <w:rPr>
                <w:spacing w:val="-5"/>
                <w:lang w:val="en-US"/>
              </w:rPr>
              <w:t>93</w:t>
            </w:r>
          </w:p>
        </w:tc>
      </w:tr>
      <w:tr w:rsidR="00B13FCA" w14:paraId="77DE6C24" w14:textId="77777777">
        <w:trPr>
          <w:trHeight w:val="253"/>
        </w:trPr>
        <w:tc>
          <w:tcPr>
            <w:tcW w:w="3817" w:type="dxa"/>
          </w:tcPr>
          <w:p w14:paraId="4B42EA2E" w14:textId="77777777" w:rsidR="00B13FCA" w:rsidRDefault="00000000">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611ECE7C" w14:textId="77777777" w:rsidR="00B13FCA" w:rsidRDefault="00000000">
            <w:pPr>
              <w:pStyle w:val="TableParagraph"/>
              <w:spacing w:line="233" w:lineRule="exact"/>
              <w:ind w:left="485"/>
            </w:pPr>
            <w:r>
              <w:rPr>
                <w:spacing w:val="-2"/>
              </w:rPr>
              <w:t>BG2100001184</w:t>
            </w:r>
          </w:p>
        </w:tc>
        <w:tc>
          <w:tcPr>
            <w:tcW w:w="1083" w:type="dxa"/>
          </w:tcPr>
          <w:p w14:paraId="75E45AD6" w14:textId="3937EBB9" w:rsidR="00B13FCA" w:rsidRPr="00DE2316" w:rsidRDefault="00DE2316">
            <w:pPr>
              <w:pStyle w:val="TableParagraph"/>
              <w:spacing w:line="233" w:lineRule="exact"/>
              <w:ind w:right="121"/>
              <w:jc w:val="right"/>
              <w:rPr>
                <w:lang w:val="en-US"/>
              </w:rPr>
            </w:pPr>
            <w:r>
              <w:rPr>
                <w:spacing w:val="-4"/>
                <w:lang w:val="en-US"/>
              </w:rPr>
              <w:t>2 257</w:t>
            </w:r>
          </w:p>
        </w:tc>
        <w:tc>
          <w:tcPr>
            <w:tcW w:w="1490" w:type="dxa"/>
          </w:tcPr>
          <w:p w14:paraId="547DC43E" w14:textId="5F9FBE16" w:rsidR="00B13FCA" w:rsidRPr="00D80DEE" w:rsidRDefault="00DE2316">
            <w:pPr>
              <w:pStyle w:val="TableParagraph"/>
              <w:spacing w:line="233" w:lineRule="exact"/>
              <w:ind w:left="-18" w:right="49"/>
              <w:jc w:val="right"/>
            </w:pPr>
            <w:r>
              <w:rPr>
                <w:lang w:val="en-US"/>
              </w:rPr>
              <w:t xml:space="preserve">2 </w:t>
            </w:r>
            <w:r w:rsidR="00F96367">
              <w:rPr>
                <w:lang w:val="en-US"/>
              </w:rPr>
              <w:t>293</w:t>
            </w:r>
          </w:p>
        </w:tc>
      </w:tr>
      <w:tr w:rsidR="00B13FCA" w14:paraId="7B5BAEE1" w14:textId="77777777">
        <w:trPr>
          <w:trHeight w:val="253"/>
        </w:trPr>
        <w:tc>
          <w:tcPr>
            <w:tcW w:w="3817" w:type="dxa"/>
          </w:tcPr>
          <w:p w14:paraId="2AE79751" w14:textId="77777777" w:rsidR="00B13FCA" w:rsidRDefault="00000000">
            <w:pPr>
              <w:pStyle w:val="TableParagraph"/>
              <w:spacing w:line="233" w:lineRule="exact"/>
              <w:ind w:left="50"/>
            </w:pPr>
            <w:r>
              <w:t>Блек</w:t>
            </w:r>
            <w:r>
              <w:rPr>
                <w:spacing w:val="-4"/>
              </w:rPr>
              <w:t xml:space="preserve"> </w:t>
            </w:r>
            <w:r>
              <w:t>Сий</w:t>
            </w:r>
            <w:r>
              <w:rPr>
                <w:spacing w:val="-4"/>
              </w:rPr>
              <w:t xml:space="preserve"> </w:t>
            </w:r>
            <w:r>
              <w:t>Ритейл</w:t>
            </w:r>
            <w:r>
              <w:rPr>
                <w:spacing w:val="-1"/>
              </w:rPr>
              <w:t xml:space="preserve"> </w:t>
            </w:r>
            <w:r>
              <w:rPr>
                <w:spacing w:val="-2"/>
              </w:rPr>
              <w:t>ИнвестАД</w:t>
            </w:r>
          </w:p>
        </w:tc>
        <w:tc>
          <w:tcPr>
            <w:tcW w:w="2428" w:type="dxa"/>
          </w:tcPr>
          <w:p w14:paraId="11A4CA2E" w14:textId="77777777" w:rsidR="00B13FCA" w:rsidRDefault="00000000">
            <w:pPr>
              <w:pStyle w:val="TableParagraph"/>
              <w:spacing w:line="233" w:lineRule="exact"/>
              <w:ind w:left="485"/>
            </w:pPr>
            <w:r>
              <w:rPr>
                <w:spacing w:val="-2"/>
              </w:rPr>
              <w:t>BG2100005185</w:t>
            </w:r>
          </w:p>
        </w:tc>
        <w:tc>
          <w:tcPr>
            <w:tcW w:w="1083" w:type="dxa"/>
          </w:tcPr>
          <w:p w14:paraId="79ED12AF" w14:textId="63F047FD" w:rsidR="00B13FCA" w:rsidRDefault="00DE2316">
            <w:pPr>
              <w:pStyle w:val="TableParagraph"/>
              <w:spacing w:line="233" w:lineRule="exact"/>
              <w:ind w:right="118"/>
              <w:jc w:val="right"/>
            </w:pPr>
            <w:r>
              <w:rPr>
                <w:lang w:val="en-US"/>
              </w:rPr>
              <w:t>3</w:t>
            </w:r>
            <w:r>
              <w:t xml:space="preserve"> </w:t>
            </w:r>
            <w:r>
              <w:rPr>
                <w:lang w:val="en-US"/>
              </w:rPr>
              <w:t>00</w:t>
            </w:r>
            <w:r>
              <w:rPr>
                <w:spacing w:val="-5"/>
              </w:rPr>
              <w:t>0</w:t>
            </w:r>
          </w:p>
        </w:tc>
        <w:tc>
          <w:tcPr>
            <w:tcW w:w="1490" w:type="dxa"/>
          </w:tcPr>
          <w:p w14:paraId="16F2CAD3" w14:textId="3D17B6AB" w:rsidR="00B13FCA" w:rsidRPr="00D80DEE" w:rsidRDefault="00000000">
            <w:pPr>
              <w:pStyle w:val="TableParagraph"/>
              <w:spacing w:line="233" w:lineRule="exact"/>
              <w:ind w:left="-18" w:right="49"/>
              <w:jc w:val="right"/>
            </w:pPr>
            <w:r>
              <w:t xml:space="preserve">3 </w:t>
            </w:r>
            <w:r w:rsidR="00F96367">
              <w:rPr>
                <w:spacing w:val="-5"/>
                <w:lang w:val="en-US"/>
              </w:rPr>
              <w:t>364</w:t>
            </w:r>
          </w:p>
        </w:tc>
      </w:tr>
      <w:tr w:rsidR="00B13FCA" w14:paraId="6D01A81B" w14:textId="77777777">
        <w:trPr>
          <w:trHeight w:val="251"/>
        </w:trPr>
        <w:tc>
          <w:tcPr>
            <w:tcW w:w="3817" w:type="dxa"/>
          </w:tcPr>
          <w:p w14:paraId="0750F0B7" w14:textId="77777777" w:rsidR="00B13FCA" w:rsidRDefault="00000000">
            <w:pPr>
              <w:pStyle w:val="TableParagraph"/>
              <w:spacing w:line="232" w:lineRule="exact"/>
              <w:ind w:left="50"/>
            </w:pPr>
            <w:r>
              <w:t>ТОПЛОФИКАЦИЯ</w:t>
            </w:r>
            <w:r>
              <w:rPr>
                <w:spacing w:val="-10"/>
              </w:rPr>
              <w:t xml:space="preserve"> </w:t>
            </w:r>
            <w:r>
              <w:t>БУРГАС</w:t>
            </w:r>
            <w:r>
              <w:rPr>
                <w:spacing w:val="-6"/>
              </w:rPr>
              <w:t xml:space="preserve"> </w:t>
            </w:r>
            <w:r>
              <w:rPr>
                <w:spacing w:val="-5"/>
              </w:rPr>
              <w:t>ЕАД</w:t>
            </w:r>
          </w:p>
        </w:tc>
        <w:tc>
          <w:tcPr>
            <w:tcW w:w="2428" w:type="dxa"/>
          </w:tcPr>
          <w:p w14:paraId="472F6370" w14:textId="77777777" w:rsidR="00B13FCA" w:rsidRDefault="00000000">
            <w:pPr>
              <w:pStyle w:val="TableParagraph"/>
              <w:spacing w:line="232" w:lineRule="exact"/>
              <w:ind w:left="485"/>
            </w:pPr>
            <w:r>
              <w:rPr>
                <w:spacing w:val="-2"/>
              </w:rPr>
              <w:t>BG2100007140</w:t>
            </w:r>
          </w:p>
        </w:tc>
        <w:tc>
          <w:tcPr>
            <w:tcW w:w="1083" w:type="dxa"/>
          </w:tcPr>
          <w:p w14:paraId="00069A0E" w14:textId="77777777" w:rsidR="00B13FCA" w:rsidRDefault="00000000">
            <w:pPr>
              <w:pStyle w:val="TableParagraph"/>
              <w:spacing w:line="232" w:lineRule="exact"/>
              <w:ind w:right="121"/>
              <w:jc w:val="right"/>
            </w:pPr>
            <w:r>
              <w:rPr>
                <w:spacing w:val="-5"/>
              </w:rPr>
              <w:t>300</w:t>
            </w:r>
          </w:p>
        </w:tc>
        <w:tc>
          <w:tcPr>
            <w:tcW w:w="1490" w:type="dxa"/>
          </w:tcPr>
          <w:p w14:paraId="1850C0D0" w14:textId="716E066A" w:rsidR="00B13FCA" w:rsidRPr="00F96367" w:rsidRDefault="00DC5A58">
            <w:pPr>
              <w:pStyle w:val="TableParagraph"/>
              <w:spacing w:line="232" w:lineRule="exact"/>
              <w:ind w:left="-18" w:right="51"/>
              <w:jc w:val="right"/>
              <w:rPr>
                <w:lang w:val="en-US"/>
              </w:rPr>
            </w:pPr>
            <w:r>
              <w:rPr>
                <w:spacing w:val="-5"/>
                <w:lang w:val="en-US"/>
              </w:rPr>
              <w:t>2</w:t>
            </w:r>
            <w:r w:rsidR="00D80DEE">
              <w:rPr>
                <w:spacing w:val="-5"/>
              </w:rPr>
              <w:t>8</w:t>
            </w:r>
            <w:r w:rsidR="00F96367">
              <w:rPr>
                <w:spacing w:val="-5"/>
                <w:lang w:val="en-US"/>
              </w:rPr>
              <w:t>4</w:t>
            </w:r>
          </w:p>
        </w:tc>
      </w:tr>
      <w:tr w:rsidR="00B13FCA" w14:paraId="5CBE49FA" w14:textId="77777777">
        <w:trPr>
          <w:trHeight w:val="253"/>
        </w:trPr>
        <w:tc>
          <w:tcPr>
            <w:tcW w:w="3817" w:type="dxa"/>
          </w:tcPr>
          <w:p w14:paraId="00E76DCA" w14:textId="77777777" w:rsidR="00B13FCA" w:rsidRDefault="00000000">
            <w:pPr>
              <w:pStyle w:val="TableParagraph"/>
              <w:spacing w:line="233" w:lineRule="exact"/>
              <w:ind w:left="50"/>
            </w:pPr>
            <w:r>
              <w:t>МЕРКЮРИ</w:t>
            </w:r>
            <w:r>
              <w:rPr>
                <w:spacing w:val="-4"/>
              </w:rPr>
              <w:t xml:space="preserve"> </w:t>
            </w:r>
            <w:r>
              <w:t>21</w:t>
            </w:r>
            <w:r>
              <w:rPr>
                <w:spacing w:val="-4"/>
              </w:rPr>
              <w:t xml:space="preserve"> </w:t>
            </w:r>
            <w:r>
              <w:rPr>
                <w:spacing w:val="-5"/>
              </w:rPr>
              <w:t>КДА</w:t>
            </w:r>
          </w:p>
        </w:tc>
        <w:tc>
          <w:tcPr>
            <w:tcW w:w="2428" w:type="dxa"/>
          </w:tcPr>
          <w:p w14:paraId="496B8366" w14:textId="77777777" w:rsidR="00B13FCA" w:rsidRDefault="00000000">
            <w:pPr>
              <w:pStyle w:val="TableParagraph"/>
              <w:spacing w:line="233" w:lineRule="exact"/>
              <w:ind w:left="485"/>
            </w:pPr>
            <w:r>
              <w:rPr>
                <w:spacing w:val="-2"/>
              </w:rPr>
              <w:t>BG2100012199</w:t>
            </w:r>
          </w:p>
        </w:tc>
        <w:tc>
          <w:tcPr>
            <w:tcW w:w="1083" w:type="dxa"/>
          </w:tcPr>
          <w:p w14:paraId="3C9CAF8E" w14:textId="77777777" w:rsidR="00B13FCA" w:rsidRDefault="00000000">
            <w:pPr>
              <w:pStyle w:val="TableParagraph"/>
              <w:spacing w:line="233" w:lineRule="exact"/>
              <w:ind w:right="121"/>
              <w:jc w:val="right"/>
            </w:pPr>
            <w:r>
              <w:rPr>
                <w:spacing w:val="-5"/>
              </w:rPr>
              <w:t>380</w:t>
            </w:r>
          </w:p>
        </w:tc>
        <w:tc>
          <w:tcPr>
            <w:tcW w:w="1490" w:type="dxa"/>
          </w:tcPr>
          <w:p w14:paraId="6207B52C" w14:textId="01E62929" w:rsidR="00B13FCA" w:rsidRPr="00F96367" w:rsidRDefault="00000000">
            <w:pPr>
              <w:pStyle w:val="TableParagraph"/>
              <w:spacing w:line="233" w:lineRule="exact"/>
              <w:ind w:left="-18" w:right="51"/>
              <w:jc w:val="right"/>
              <w:rPr>
                <w:lang w:val="en-US"/>
              </w:rPr>
            </w:pPr>
            <w:r>
              <w:rPr>
                <w:spacing w:val="-5"/>
              </w:rPr>
              <w:t>3</w:t>
            </w:r>
            <w:r w:rsidR="00D80DEE">
              <w:rPr>
                <w:spacing w:val="-5"/>
              </w:rPr>
              <w:t>1</w:t>
            </w:r>
            <w:r w:rsidR="00F96367">
              <w:rPr>
                <w:spacing w:val="-5"/>
                <w:lang w:val="en-US"/>
              </w:rPr>
              <w:t>8</w:t>
            </w:r>
          </w:p>
        </w:tc>
      </w:tr>
      <w:tr w:rsidR="00B13FCA" w14:paraId="689CB86F" w14:textId="77777777">
        <w:trPr>
          <w:trHeight w:val="257"/>
        </w:trPr>
        <w:tc>
          <w:tcPr>
            <w:tcW w:w="3817" w:type="dxa"/>
          </w:tcPr>
          <w:p w14:paraId="0B28D25E" w14:textId="77777777" w:rsidR="00B13FCA" w:rsidRDefault="00000000">
            <w:pPr>
              <w:pStyle w:val="TableParagraph"/>
              <w:spacing w:line="238" w:lineRule="exact"/>
              <w:ind w:left="50"/>
            </w:pPr>
            <w:r>
              <w:t>ТЕЦ</w:t>
            </w:r>
            <w:r>
              <w:rPr>
                <w:spacing w:val="-2"/>
              </w:rPr>
              <w:t xml:space="preserve"> </w:t>
            </w:r>
            <w:r>
              <w:t>Бобов</w:t>
            </w:r>
            <w:r>
              <w:rPr>
                <w:spacing w:val="-4"/>
              </w:rPr>
              <w:t xml:space="preserve"> </w:t>
            </w:r>
            <w:r>
              <w:t xml:space="preserve">дол </w:t>
            </w:r>
            <w:r>
              <w:rPr>
                <w:spacing w:val="-5"/>
              </w:rPr>
              <w:t>ЕАД</w:t>
            </w:r>
          </w:p>
        </w:tc>
        <w:tc>
          <w:tcPr>
            <w:tcW w:w="2428" w:type="dxa"/>
          </w:tcPr>
          <w:p w14:paraId="381B0BC2" w14:textId="77777777" w:rsidR="00B13FCA" w:rsidRDefault="00000000">
            <w:pPr>
              <w:pStyle w:val="TableParagraph"/>
              <w:spacing w:line="238" w:lineRule="exact"/>
              <w:ind w:left="485"/>
            </w:pPr>
            <w:r>
              <w:rPr>
                <w:spacing w:val="-2"/>
              </w:rPr>
              <w:t>BG2100004154</w:t>
            </w:r>
          </w:p>
        </w:tc>
        <w:tc>
          <w:tcPr>
            <w:tcW w:w="1083" w:type="dxa"/>
          </w:tcPr>
          <w:p w14:paraId="009EE061" w14:textId="3C491541" w:rsidR="00B13FCA" w:rsidRDefault="00000000">
            <w:pPr>
              <w:pStyle w:val="TableParagraph"/>
              <w:spacing w:line="238" w:lineRule="exact"/>
              <w:ind w:right="121"/>
              <w:jc w:val="right"/>
            </w:pPr>
            <w:r>
              <w:rPr>
                <w:spacing w:val="-5"/>
              </w:rPr>
              <w:t>1</w:t>
            </w:r>
            <w:r w:rsidR="00E318B7">
              <w:rPr>
                <w:spacing w:val="-5"/>
                <w:lang w:val="en-US"/>
              </w:rPr>
              <w:t>5</w:t>
            </w:r>
            <w:r>
              <w:rPr>
                <w:spacing w:val="-5"/>
              </w:rPr>
              <w:t>0</w:t>
            </w:r>
          </w:p>
        </w:tc>
        <w:tc>
          <w:tcPr>
            <w:tcW w:w="1490" w:type="dxa"/>
          </w:tcPr>
          <w:p w14:paraId="6A12A6FA" w14:textId="753F75EA" w:rsidR="00B13FCA" w:rsidRPr="007D79B0" w:rsidRDefault="007D79B0" w:rsidP="00E318B7">
            <w:pPr>
              <w:pStyle w:val="TableParagraph"/>
              <w:tabs>
                <w:tab w:val="left" w:pos="1069"/>
              </w:tabs>
              <w:spacing w:line="238" w:lineRule="exact"/>
              <w:ind w:left="-16" w:right="-58"/>
              <w:jc w:val="center"/>
            </w:pPr>
            <w:r>
              <w:rPr>
                <w:lang w:val="en-US"/>
              </w:rPr>
              <w:t xml:space="preserve">                </w:t>
            </w:r>
            <w:r w:rsidR="00E318B7" w:rsidRPr="007D79B0">
              <w:rPr>
                <w:lang w:val="en-US"/>
              </w:rPr>
              <w:t>13</w:t>
            </w:r>
            <w:r w:rsidR="00D80DEE">
              <w:t>6</w:t>
            </w:r>
            <w:r w:rsidRPr="007D79B0">
              <w:rPr>
                <w:spacing w:val="80"/>
              </w:rPr>
              <w:t xml:space="preserve"> </w:t>
            </w:r>
          </w:p>
        </w:tc>
      </w:tr>
      <w:tr w:rsidR="005865AC" w14:paraId="583256E0" w14:textId="77777777">
        <w:trPr>
          <w:trHeight w:val="257"/>
        </w:trPr>
        <w:tc>
          <w:tcPr>
            <w:tcW w:w="3817" w:type="dxa"/>
          </w:tcPr>
          <w:p w14:paraId="2DD09A69" w14:textId="49B098AA" w:rsidR="005865AC" w:rsidRDefault="005865AC">
            <w:pPr>
              <w:pStyle w:val="TableParagraph"/>
              <w:spacing w:line="238" w:lineRule="exact"/>
              <w:ind w:left="50"/>
            </w:pPr>
            <w:r>
              <w:t>БЪЛГАРСКА ФИНАНСОВА КЪЩА АД</w:t>
            </w:r>
          </w:p>
        </w:tc>
        <w:tc>
          <w:tcPr>
            <w:tcW w:w="2428" w:type="dxa"/>
          </w:tcPr>
          <w:p w14:paraId="36C06BA9" w14:textId="2A3FFE35" w:rsidR="005865AC" w:rsidRPr="005865AC" w:rsidRDefault="005865AC">
            <w:pPr>
              <w:pStyle w:val="TableParagraph"/>
              <w:spacing w:line="238" w:lineRule="exact"/>
              <w:ind w:left="485"/>
              <w:rPr>
                <w:spacing w:val="-2"/>
                <w:lang w:val="en-US"/>
              </w:rPr>
            </w:pPr>
            <w:r>
              <w:rPr>
                <w:spacing w:val="-2"/>
                <w:lang w:val="en-US"/>
              </w:rPr>
              <w:t>BG2100018220</w:t>
            </w:r>
          </w:p>
        </w:tc>
        <w:tc>
          <w:tcPr>
            <w:tcW w:w="1083" w:type="dxa"/>
          </w:tcPr>
          <w:p w14:paraId="0EEF111B" w14:textId="4D861E2D" w:rsidR="005865AC" w:rsidRPr="005865AC" w:rsidRDefault="005865AC">
            <w:pPr>
              <w:pStyle w:val="TableParagraph"/>
              <w:spacing w:line="238" w:lineRule="exact"/>
              <w:ind w:right="121"/>
              <w:jc w:val="right"/>
              <w:rPr>
                <w:spacing w:val="-5"/>
                <w:lang w:val="en-US"/>
              </w:rPr>
            </w:pPr>
            <w:r>
              <w:rPr>
                <w:spacing w:val="-5"/>
                <w:lang w:val="en-US"/>
              </w:rPr>
              <w:t>470</w:t>
            </w:r>
          </w:p>
        </w:tc>
        <w:tc>
          <w:tcPr>
            <w:tcW w:w="1490" w:type="dxa"/>
          </w:tcPr>
          <w:p w14:paraId="04700311" w14:textId="4082E382" w:rsidR="005865AC" w:rsidRPr="00D80DEE" w:rsidRDefault="00E318B7" w:rsidP="00E318B7">
            <w:pPr>
              <w:pStyle w:val="TableParagraph"/>
              <w:tabs>
                <w:tab w:val="left" w:pos="1069"/>
              </w:tabs>
              <w:spacing w:line="238" w:lineRule="exact"/>
              <w:ind w:left="-16" w:right="-58"/>
              <w:jc w:val="center"/>
            </w:pPr>
            <w:r w:rsidRPr="007D79B0">
              <w:rPr>
                <w:lang w:val="en-US"/>
              </w:rPr>
              <w:t xml:space="preserve">                 </w:t>
            </w:r>
            <w:r w:rsidR="00F96367">
              <w:rPr>
                <w:lang w:val="en-US"/>
              </w:rPr>
              <w:t>895</w:t>
            </w:r>
          </w:p>
        </w:tc>
      </w:tr>
      <w:tr w:rsidR="00B13FCA" w14:paraId="3A4A729B" w14:textId="77777777">
        <w:trPr>
          <w:trHeight w:val="255"/>
        </w:trPr>
        <w:tc>
          <w:tcPr>
            <w:tcW w:w="3817" w:type="dxa"/>
          </w:tcPr>
          <w:p w14:paraId="5F5C6A0A" w14:textId="77777777" w:rsidR="00B13FCA" w:rsidRDefault="00B13FCA">
            <w:pPr>
              <w:pStyle w:val="TableParagraph"/>
              <w:rPr>
                <w:rFonts w:ascii="Times New Roman"/>
                <w:sz w:val="18"/>
              </w:rPr>
            </w:pPr>
          </w:p>
        </w:tc>
        <w:tc>
          <w:tcPr>
            <w:tcW w:w="2428" w:type="dxa"/>
          </w:tcPr>
          <w:p w14:paraId="775CFB2A" w14:textId="77777777" w:rsidR="00B13FCA" w:rsidRDefault="00B13FCA">
            <w:pPr>
              <w:pStyle w:val="TableParagraph"/>
              <w:rPr>
                <w:rFonts w:ascii="Times New Roman"/>
                <w:sz w:val="18"/>
              </w:rPr>
            </w:pPr>
          </w:p>
        </w:tc>
        <w:tc>
          <w:tcPr>
            <w:tcW w:w="1083" w:type="dxa"/>
          </w:tcPr>
          <w:p w14:paraId="451C6BED" w14:textId="77777777" w:rsidR="00B13FCA" w:rsidRDefault="00B13FCA">
            <w:pPr>
              <w:pStyle w:val="TableParagraph"/>
              <w:rPr>
                <w:rFonts w:ascii="Times New Roman"/>
                <w:sz w:val="18"/>
              </w:rPr>
            </w:pPr>
          </w:p>
        </w:tc>
        <w:tc>
          <w:tcPr>
            <w:tcW w:w="1490" w:type="dxa"/>
          </w:tcPr>
          <w:p w14:paraId="6E652BB3" w14:textId="351B79C4" w:rsidR="00B13FCA" w:rsidRDefault="007D79B0" w:rsidP="007D79B0">
            <w:pPr>
              <w:pStyle w:val="TableParagraph"/>
              <w:tabs>
                <w:tab w:val="left" w:pos="886"/>
              </w:tabs>
              <w:spacing w:before="2" w:line="233" w:lineRule="exact"/>
              <w:ind w:left="-30" w:right="-58"/>
              <w:jc w:val="center"/>
              <w:rPr>
                <w:b/>
              </w:rPr>
            </w:pPr>
            <w:r>
              <w:rPr>
                <w:b/>
                <w:u w:val="double"/>
                <w:lang w:val="en-US"/>
              </w:rPr>
              <w:t xml:space="preserve">               </w:t>
            </w:r>
            <w:r w:rsidR="00DC5A58">
              <w:rPr>
                <w:b/>
                <w:u w:val="double"/>
                <w:lang w:val="en-US"/>
              </w:rPr>
              <w:t xml:space="preserve">8 </w:t>
            </w:r>
            <w:r w:rsidR="00F96367">
              <w:rPr>
                <w:b/>
                <w:u w:val="double"/>
                <w:lang w:val="en-US"/>
              </w:rPr>
              <w:t>384</w:t>
            </w:r>
            <w:r>
              <w:rPr>
                <w:b/>
                <w:spacing w:val="80"/>
                <w:u w:val="double"/>
              </w:rPr>
              <w:t xml:space="preserve"> </w:t>
            </w:r>
          </w:p>
        </w:tc>
      </w:tr>
      <w:bookmarkEnd w:id="68"/>
    </w:tbl>
    <w:p w14:paraId="551B7275" w14:textId="77777777" w:rsidR="00B13FCA" w:rsidRDefault="00B13FCA">
      <w:pPr>
        <w:pStyle w:val="BodyText"/>
        <w:spacing w:before="5"/>
        <w:rPr>
          <w:sz w:val="25"/>
        </w:rPr>
      </w:pPr>
    </w:p>
    <w:tbl>
      <w:tblPr>
        <w:tblW w:w="0" w:type="auto"/>
        <w:tblInd w:w="1205" w:type="dxa"/>
        <w:tblLayout w:type="fixed"/>
        <w:tblCellMar>
          <w:left w:w="0" w:type="dxa"/>
          <w:right w:w="0" w:type="dxa"/>
        </w:tblCellMar>
        <w:tblLook w:val="01E0" w:firstRow="1" w:lastRow="1" w:firstColumn="1" w:lastColumn="1" w:noHBand="0" w:noVBand="0"/>
      </w:tblPr>
      <w:tblGrid>
        <w:gridCol w:w="3817"/>
        <w:gridCol w:w="2428"/>
        <w:gridCol w:w="1083"/>
        <w:gridCol w:w="1490"/>
      </w:tblGrid>
      <w:tr w:rsidR="00D80DEE" w14:paraId="73736AD8" w14:textId="77777777" w:rsidTr="000A75A9">
        <w:trPr>
          <w:trHeight w:val="1007"/>
        </w:trPr>
        <w:tc>
          <w:tcPr>
            <w:tcW w:w="3817" w:type="dxa"/>
          </w:tcPr>
          <w:p w14:paraId="5F34FC8A" w14:textId="77777777" w:rsidR="00D80DEE" w:rsidRDefault="00D80DEE" w:rsidP="000A75A9">
            <w:pPr>
              <w:pStyle w:val="TableParagraph"/>
              <w:spacing w:before="113"/>
              <w:ind w:left="50"/>
              <w:rPr>
                <w:b/>
              </w:rPr>
            </w:pPr>
            <w:r>
              <w:rPr>
                <w:b/>
                <w:spacing w:val="-2"/>
              </w:rPr>
              <w:t>Емитент</w:t>
            </w:r>
          </w:p>
        </w:tc>
        <w:tc>
          <w:tcPr>
            <w:tcW w:w="2428" w:type="dxa"/>
          </w:tcPr>
          <w:p w14:paraId="0EC92BCD" w14:textId="77777777" w:rsidR="00D80DEE" w:rsidRDefault="00D80DEE" w:rsidP="000A75A9">
            <w:pPr>
              <w:pStyle w:val="TableParagraph"/>
              <w:spacing w:before="113"/>
              <w:ind w:left="485"/>
              <w:rPr>
                <w:b/>
              </w:rPr>
            </w:pPr>
            <w:r>
              <w:rPr>
                <w:b/>
                <w:spacing w:val="-2"/>
              </w:rPr>
              <w:t>Емисия</w:t>
            </w:r>
          </w:p>
        </w:tc>
        <w:tc>
          <w:tcPr>
            <w:tcW w:w="1083" w:type="dxa"/>
          </w:tcPr>
          <w:p w14:paraId="56A22001" w14:textId="77777777" w:rsidR="00D80DEE" w:rsidRDefault="00D80DEE" w:rsidP="000A75A9">
            <w:pPr>
              <w:pStyle w:val="TableParagraph"/>
              <w:spacing w:before="113"/>
              <w:ind w:right="120"/>
              <w:jc w:val="right"/>
              <w:rPr>
                <w:b/>
              </w:rPr>
            </w:pPr>
            <w:r>
              <w:rPr>
                <w:b/>
                <w:spacing w:val="-4"/>
              </w:rPr>
              <w:t>Брой</w:t>
            </w:r>
          </w:p>
        </w:tc>
        <w:tc>
          <w:tcPr>
            <w:tcW w:w="1490" w:type="dxa"/>
          </w:tcPr>
          <w:p w14:paraId="24B2999C" w14:textId="77777777" w:rsidR="00D80DEE" w:rsidRDefault="00D80DEE" w:rsidP="000A75A9">
            <w:pPr>
              <w:pStyle w:val="TableParagraph"/>
              <w:ind w:left="118" w:right="50" w:firstLine="96"/>
              <w:jc w:val="right"/>
              <w:rPr>
                <w:b/>
              </w:rPr>
            </w:pPr>
            <w:r>
              <w:rPr>
                <w:b/>
                <w:spacing w:val="-2"/>
              </w:rPr>
              <w:t xml:space="preserve">Справедли </w:t>
            </w:r>
            <w:r>
              <w:rPr>
                <w:b/>
              </w:rPr>
              <w:t>ва</w:t>
            </w:r>
            <w:r>
              <w:rPr>
                <w:b/>
                <w:spacing w:val="1"/>
              </w:rPr>
              <w:t xml:space="preserve"> </w:t>
            </w:r>
            <w:r>
              <w:rPr>
                <w:b/>
                <w:spacing w:val="-2"/>
              </w:rPr>
              <w:t>стойност</w:t>
            </w:r>
          </w:p>
          <w:p w14:paraId="72BBC7F1" w14:textId="77777777" w:rsidR="00D80DEE" w:rsidRDefault="00D80DEE" w:rsidP="000A75A9">
            <w:pPr>
              <w:pStyle w:val="TableParagraph"/>
              <w:spacing w:line="253" w:lineRule="exact"/>
              <w:ind w:left="-18" w:right="51"/>
              <w:jc w:val="right"/>
              <w:rPr>
                <w:b/>
              </w:rPr>
            </w:pPr>
            <w:r>
              <w:rPr>
                <w:b/>
                <w:spacing w:val="-5"/>
              </w:rPr>
              <w:t>към</w:t>
            </w:r>
          </w:p>
          <w:p w14:paraId="28F25353" w14:textId="77777777" w:rsidR="00D80DEE" w:rsidRDefault="00D80DEE" w:rsidP="000A75A9">
            <w:pPr>
              <w:pStyle w:val="TableParagraph"/>
              <w:spacing w:line="235" w:lineRule="exact"/>
              <w:ind w:left="-18" w:right="49"/>
              <w:jc w:val="right"/>
              <w:rPr>
                <w:b/>
              </w:rPr>
            </w:pPr>
            <w:r>
              <w:rPr>
                <w:b/>
                <w:spacing w:val="-2"/>
              </w:rPr>
              <w:t>31.12.2022</w:t>
            </w:r>
          </w:p>
        </w:tc>
      </w:tr>
      <w:tr w:rsidR="00D80DEE" w14:paraId="2018A9D4" w14:textId="77777777" w:rsidTr="000A75A9">
        <w:trPr>
          <w:trHeight w:val="379"/>
        </w:trPr>
        <w:tc>
          <w:tcPr>
            <w:tcW w:w="3817" w:type="dxa"/>
          </w:tcPr>
          <w:p w14:paraId="2DD6DC8D" w14:textId="77777777" w:rsidR="00D80DEE" w:rsidRDefault="00D80DEE" w:rsidP="000A75A9">
            <w:pPr>
              <w:pStyle w:val="TableParagraph"/>
              <w:rPr>
                <w:rFonts w:ascii="Times New Roman"/>
              </w:rPr>
            </w:pPr>
          </w:p>
        </w:tc>
        <w:tc>
          <w:tcPr>
            <w:tcW w:w="2428" w:type="dxa"/>
          </w:tcPr>
          <w:p w14:paraId="26D7DF45" w14:textId="77777777" w:rsidR="00D80DEE" w:rsidRDefault="00D80DEE" w:rsidP="000A75A9">
            <w:pPr>
              <w:pStyle w:val="TableParagraph"/>
              <w:rPr>
                <w:rFonts w:ascii="Times New Roman"/>
              </w:rPr>
            </w:pPr>
          </w:p>
        </w:tc>
        <w:tc>
          <w:tcPr>
            <w:tcW w:w="1083" w:type="dxa"/>
          </w:tcPr>
          <w:p w14:paraId="429D2FEF" w14:textId="77777777" w:rsidR="00D80DEE" w:rsidRDefault="00D80DEE" w:rsidP="000A75A9">
            <w:pPr>
              <w:pStyle w:val="TableParagraph"/>
              <w:rPr>
                <w:rFonts w:ascii="Times New Roman"/>
              </w:rPr>
            </w:pPr>
          </w:p>
        </w:tc>
        <w:tc>
          <w:tcPr>
            <w:tcW w:w="1490" w:type="dxa"/>
          </w:tcPr>
          <w:p w14:paraId="2344C3CF" w14:textId="77777777" w:rsidR="00D80DEE" w:rsidRDefault="00D80DEE" w:rsidP="000A75A9">
            <w:pPr>
              <w:pStyle w:val="TableParagraph"/>
              <w:spacing w:line="249" w:lineRule="exact"/>
              <w:ind w:left="-18" w:right="50"/>
              <w:jc w:val="right"/>
              <w:rPr>
                <w:b/>
              </w:rPr>
            </w:pPr>
            <w:r>
              <w:rPr>
                <w:b/>
              </w:rPr>
              <w:t>‘000</w:t>
            </w:r>
            <w:r>
              <w:rPr>
                <w:b/>
                <w:spacing w:val="-1"/>
              </w:rPr>
              <w:t xml:space="preserve"> </w:t>
            </w:r>
            <w:r>
              <w:rPr>
                <w:b/>
                <w:spacing w:val="-5"/>
              </w:rPr>
              <w:t>лв.</w:t>
            </w:r>
          </w:p>
        </w:tc>
      </w:tr>
      <w:tr w:rsidR="00D80DEE" w14:paraId="42280E4B" w14:textId="77777777" w:rsidTr="000A75A9">
        <w:trPr>
          <w:trHeight w:val="380"/>
        </w:trPr>
        <w:tc>
          <w:tcPr>
            <w:tcW w:w="3817" w:type="dxa"/>
          </w:tcPr>
          <w:p w14:paraId="6D37E462" w14:textId="77777777" w:rsidR="00D80DEE" w:rsidRDefault="00D80DEE" w:rsidP="000A75A9">
            <w:pPr>
              <w:pStyle w:val="TableParagraph"/>
              <w:spacing w:before="123" w:line="237" w:lineRule="exact"/>
              <w:ind w:left="50"/>
            </w:pPr>
            <w:r>
              <w:t>Комсиг</w:t>
            </w:r>
            <w:r>
              <w:rPr>
                <w:spacing w:val="-4"/>
              </w:rPr>
              <w:t xml:space="preserve"> </w:t>
            </w:r>
            <w:r>
              <w:rPr>
                <w:spacing w:val="-5"/>
              </w:rPr>
              <w:t>ЕАД</w:t>
            </w:r>
          </w:p>
        </w:tc>
        <w:tc>
          <w:tcPr>
            <w:tcW w:w="2428" w:type="dxa"/>
          </w:tcPr>
          <w:p w14:paraId="1441708D" w14:textId="77777777" w:rsidR="00D80DEE" w:rsidRDefault="00D80DEE" w:rsidP="000A75A9">
            <w:pPr>
              <w:pStyle w:val="TableParagraph"/>
              <w:spacing w:before="123" w:line="237" w:lineRule="exact"/>
              <w:ind w:left="485"/>
            </w:pPr>
            <w:r>
              <w:rPr>
                <w:spacing w:val="-2"/>
              </w:rPr>
              <w:t>BG2100009161</w:t>
            </w:r>
          </w:p>
        </w:tc>
        <w:tc>
          <w:tcPr>
            <w:tcW w:w="1083" w:type="dxa"/>
          </w:tcPr>
          <w:p w14:paraId="2D8788E5" w14:textId="77777777" w:rsidR="00D80DEE" w:rsidRDefault="00D80DEE" w:rsidP="000A75A9">
            <w:pPr>
              <w:pStyle w:val="TableParagraph"/>
              <w:spacing w:before="123" w:line="237" w:lineRule="exact"/>
              <w:ind w:right="121"/>
              <w:jc w:val="right"/>
            </w:pPr>
            <w:r>
              <w:rPr>
                <w:spacing w:val="-5"/>
              </w:rPr>
              <w:t>196</w:t>
            </w:r>
          </w:p>
        </w:tc>
        <w:tc>
          <w:tcPr>
            <w:tcW w:w="1490" w:type="dxa"/>
          </w:tcPr>
          <w:p w14:paraId="439B9175" w14:textId="77777777" w:rsidR="00D80DEE" w:rsidRDefault="00D80DEE" w:rsidP="000A75A9">
            <w:pPr>
              <w:pStyle w:val="TableParagraph"/>
              <w:spacing w:before="123" w:line="237" w:lineRule="exact"/>
              <w:ind w:left="-18" w:right="51"/>
              <w:jc w:val="right"/>
            </w:pPr>
            <w:r>
              <w:rPr>
                <w:spacing w:val="-5"/>
              </w:rPr>
              <w:t>197</w:t>
            </w:r>
          </w:p>
        </w:tc>
      </w:tr>
      <w:tr w:rsidR="00D80DEE" w14:paraId="57F4E086" w14:textId="77777777" w:rsidTr="000A75A9">
        <w:trPr>
          <w:trHeight w:val="253"/>
        </w:trPr>
        <w:tc>
          <w:tcPr>
            <w:tcW w:w="3817" w:type="dxa"/>
          </w:tcPr>
          <w:p w14:paraId="15B93674" w14:textId="77777777" w:rsidR="00D80DEE" w:rsidRDefault="00D80DEE" w:rsidP="000A75A9">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7D6AC67F" w14:textId="77777777" w:rsidR="00D80DEE" w:rsidRDefault="00D80DEE" w:rsidP="000A75A9">
            <w:pPr>
              <w:pStyle w:val="TableParagraph"/>
              <w:spacing w:line="233" w:lineRule="exact"/>
              <w:ind w:left="485"/>
            </w:pPr>
            <w:r>
              <w:rPr>
                <w:spacing w:val="-2"/>
              </w:rPr>
              <w:t>BG2100007173</w:t>
            </w:r>
          </w:p>
        </w:tc>
        <w:tc>
          <w:tcPr>
            <w:tcW w:w="1083" w:type="dxa"/>
          </w:tcPr>
          <w:p w14:paraId="044DE57C" w14:textId="77777777" w:rsidR="00D80DEE" w:rsidRDefault="00D80DEE" w:rsidP="000A75A9">
            <w:pPr>
              <w:pStyle w:val="TableParagraph"/>
              <w:spacing w:line="233" w:lineRule="exact"/>
              <w:ind w:right="121"/>
              <w:jc w:val="right"/>
            </w:pPr>
            <w:r>
              <w:rPr>
                <w:spacing w:val="-5"/>
              </w:rPr>
              <w:t>928</w:t>
            </w:r>
          </w:p>
        </w:tc>
        <w:tc>
          <w:tcPr>
            <w:tcW w:w="1490" w:type="dxa"/>
          </w:tcPr>
          <w:p w14:paraId="3B697687" w14:textId="77777777" w:rsidR="00D80DEE" w:rsidRPr="00DE2316" w:rsidRDefault="00D80DEE" w:rsidP="000A75A9">
            <w:pPr>
              <w:pStyle w:val="TableParagraph"/>
              <w:spacing w:line="233" w:lineRule="exact"/>
              <w:ind w:left="-18" w:right="51"/>
              <w:jc w:val="right"/>
              <w:rPr>
                <w:lang w:val="en-US"/>
              </w:rPr>
            </w:pPr>
            <w:r>
              <w:rPr>
                <w:spacing w:val="-5"/>
                <w:lang w:val="en-US"/>
              </w:rPr>
              <w:t>881</w:t>
            </w:r>
          </w:p>
        </w:tc>
      </w:tr>
      <w:tr w:rsidR="00D80DEE" w14:paraId="5B3CC027" w14:textId="77777777" w:rsidTr="000A75A9">
        <w:trPr>
          <w:trHeight w:val="253"/>
        </w:trPr>
        <w:tc>
          <w:tcPr>
            <w:tcW w:w="3817" w:type="dxa"/>
          </w:tcPr>
          <w:p w14:paraId="68565975" w14:textId="77777777" w:rsidR="00D80DEE" w:rsidRDefault="00D80DEE" w:rsidP="000A75A9">
            <w:pPr>
              <w:pStyle w:val="TableParagraph"/>
              <w:spacing w:line="233" w:lineRule="exact"/>
              <w:ind w:left="50"/>
            </w:pPr>
            <w:r>
              <w:t>МИНА</w:t>
            </w:r>
            <w:r>
              <w:rPr>
                <w:spacing w:val="-9"/>
              </w:rPr>
              <w:t xml:space="preserve"> </w:t>
            </w:r>
            <w:r>
              <w:t>СТАНЯНЦИ</w:t>
            </w:r>
            <w:r>
              <w:rPr>
                <w:spacing w:val="-7"/>
              </w:rPr>
              <w:t xml:space="preserve"> </w:t>
            </w:r>
            <w:r>
              <w:rPr>
                <w:spacing w:val="-5"/>
              </w:rPr>
              <w:t>АД</w:t>
            </w:r>
          </w:p>
        </w:tc>
        <w:tc>
          <w:tcPr>
            <w:tcW w:w="2428" w:type="dxa"/>
          </w:tcPr>
          <w:p w14:paraId="53B2C31B" w14:textId="77777777" w:rsidR="00D80DEE" w:rsidRDefault="00D80DEE" w:rsidP="000A75A9">
            <w:pPr>
              <w:pStyle w:val="TableParagraph"/>
              <w:spacing w:line="233" w:lineRule="exact"/>
              <w:ind w:left="485"/>
            </w:pPr>
            <w:r>
              <w:rPr>
                <w:spacing w:val="-2"/>
              </w:rPr>
              <w:t>BG2100001184</w:t>
            </w:r>
          </w:p>
        </w:tc>
        <w:tc>
          <w:tcPr>
            <w:tcW w:w="1083" w:type="dxa"/>
          </w:tcPr>
          <w:p w14:paraId="0BF3C857" w14:textId="77777777" w:rsidR="00D80DEE" w:rsidRPr="00DE2316" w:rsidRDefault="00D80DEE" w:rsidP="000A75A9">
            <w:pPr>
              <w:pStyle w:val="TableParagraph"/>
              <w:spacing w:line="233" w:lineRule="exact"/>
              <w:ind w:right="121"/>
              <w:jc w:val="right"/>
              <w:rPr>
                <w:lang w:val="en-US"/>
              </w:rPr>
            </w:pPr>
            <w:r>
              <w:rPr>
                <w:spacing w:val="-4"/>
                <w:lang w:val="en-US"/>
              </w:rPr>
              <w:t>2 257</w:t>
            </w:r>
          </w:p>
        </w:tc>
        <w:tc>
          <w:tcPr>
            <w:tcW w:w="1490" w:type="dxa"/>
          </w:tcPr>
          <w:p w14:paraId="225969CE" w14:textId="77777777" w:rsidR="00D80DEE" w:rsidRPr="00DE2316" w:rsidRDefault="00D80DEE" w:rsidP="000A75A9">
            <w:pPr>
              <w:pStyle w:val="TableParagraph"/>
              <w:spacing w:line="233" w:lineRule="exact"/>
              <w:ind w:left="-18" w:right="49"/>
              <w:jc w:val="right"/>
              <w:rPr>
                <w:lang w:val="en-US"/>
              </w:rPr>
            </w:pPr>
            <w:r>
              <w:rPr>
                <w:lang w:val="en-US"/>
              </w:rPr>
              <w:t>2 249</w:t>
            </w:r>
          </w:p>
        </w:tc>
      </w:tr>
      <w:tr w:rsidR="00D80DEE" w14:paraId="32B900C5" w14:textId="77777777" w:rsidTr="000A75A9">
        <w:trPr>
          <w:trHeight w:val="253"/>
        </w:trPr>
        <w:tc>
          <w:tcPr>
            <w:tcW w:w="3817" w:type="dxa"/>
          </w:tcPr>
          <w:p w14:paraId="44A47A79" w14:textId="77777777" w:rsidR="00D80DEE" w:rsidRDefault="00D80DEE" w:rsidP="000A75A9">
            <w:pPr>
              <w:pStyle w:val="TableParagraph"/>
              <w:spacing w:line="233" w:lineRule="exact"/>
              <w:ind w:left="50"/>
            </w:pPr>
            <w:r>
              <w:t>Блек</w:t>
            </w:r>
            <w:r>
              <w:rPr>
                <w:spacing w:val="-4"/>
              </w:rPr>
              <w:t xml:space="preserve"> </w:t>
            </w:r>
            <w:r>
              <w:t>Сий</w:t>
            </w:r>
            <w:r>
              <w:rPr>
                <w:spacing w:val="-4"/>
              </w:rPr>
              <w:t xml:space="preserve"> </w:t>
            </w:r>
            <w:r>
              <w:t>Ритейл</w:t>
            </w:r>
            <w:r>
              <w:rPr>
                <w:spacing w:val="-1"/>
              </w:rPr>
              <w:t xml:space="preserve"> </w:t>
            </w:r>
            <w:r>
              <w:rPr>
                <w:spacing w:val="-2"/>
              </w:rPr>
              <w:t>ИнвестАД</w:t>
            </w:r>
          </w:p>
        </w:tc>
        <w:tc>
          <w:tcPr>
            <w:tcW w:w="2428" w:type="dxa"/>
          </w:tcPr>
          <w:p w14:paraId="74FB59C8" w14:textId="77777777" w:rsidR="00D80DEE" w:rsidRDefault="00D80DEE" w:rsidP="000A75A9">
            <w:pPr>
              <w:pStyle w:val="TableParagraph"/>
              <w:spacing w:line="233" w:lineRule="exact"/>
              <w:ind w:left="485"/>
            </w:pPr>
            <w:r>
              <w:rPr>
                <w:spacing w:val="-2"/>
              </w:rPr>
              <w:t>BG2100005185</w:t>
            </w:r>
          </w:p>
        </w:tc>
        <w:tc>
          <w:tcPr>
            <w:tcW w:w="1083" w:type="dxa"/>
          </w:tcPr>
          <w:p w14:paraId="69B04816" w14:textId="77777777" w:rsidR="00D80DEE" w:rsidRDefault="00D80DEE" w:rsidP="000A75A9">
            <w:pPr>
              <w:pStyle w:val="TableParagraph"/>
              <w:spacing w:line="233" w:lineRule="exact"/>
              <w:ind w:right="118"/>
              <w:jc w:val="right"/>
            </w:pPr>
            <w:r>
              <w:rPr>
                <w:lang w:val="en-US"/>
              </w:rPr>
              <w:t>3</w:t>
            </w:r>
            <w:r>
              <w:t xml:space="preserve"> </w:t>
            </w:r>
            <w:r>
              <w:rPr>
                <w:lang w:val="en-US"/>
              </w:rPr>
              <w:t>00</w:t>
            </w:r>
            <w:r>
              <w:rPr>
                <w:spacing w:val="-5"/>
              </w:rPr>
              <w:t>0</w:t>
            </w:r>
          </w:p>
        </w:tc>
        <w:tc>
          <w:tcPr>
            <w:tcW w:w="1490" w:type="dxa"/>
          </w:tcPr>
          <w:p w14:paraId="2ACA6CB4" w14:textId="77777777" w:rsidR="00D80DEE" w:rsidRPr="00DE2316" w:rsidRDefault="00D80DEE" w:rsidP="000A75A9">
            <w:pPr>
              <w:pStyle w:val="TableParagraph"/>
              <w:spacing w:line="233" w:lineRule="exact"/>
              <w:ind w:left="-18" w:right="49"/>
              <w:jc w:val="right"/>
              <w:rPr>
                <w:lang w:val="en-US"/>
              </w:rPr>
            </w:pPr>
            <w:r>
              <w:t xml:space="preserve">3 </w:t>
            </w:r>
            <w:r>
              <w:rPr>
                <w:spacing w:val="-5"/>
                <w:lang w:val="en-US"/>
              </w:rPr>
              <w:t>287</w:t>
            </w:r>
          </w:p>
        </w:tc>
      </w:tr>
      <w:tr w:rsidR="00D80DEE" w14:paraId="79DFF1AE" w14:textId="77777777" w:rsidTr="000A75A9">
        <w:trPr>
          <w:trHeight w:val="251"/>
        </w:trPr>
        <w:tc>
          <w:tcPr>
            <w:tcW w:w="3817" w:type="dxa"/>
          </w:tcPr>
          <w:p w14:paraId="7E5F5510" w14:textId="77777777" w:rsidR="00D80DEE" w:rsidRDefault="00D80DEE" w:rsidP="000A75A9">
            <w:pPr>
              <w:pStyle w:val="TableParagraph"/>
              <w:spacing w:line="232" w:lineRule="exact"/>
              <w:ind w:left="50"/>
            </w:pPr>
            <w:r>
              <w:t>ТОПЛОФИКАЦИЯ</w:t>
            </w:r>
            <w:r>
              <w:rPr>
                <w:spacing w:val="-10"/>
              </w:rPr>
              <w:t xml:space="preserve"> </w:t>
            </w:r>
            <w:r>
              <w:t>БУРГАС</w:t>
            </w:r>
            <w:r>
              <w:rPr>
                <w:spacing w:val="-6"/>
              </w:rPr>
              <w:t xml:space="preserve"> </w:t>
            </w:r>
            <w:r>
              <w:rPr>
                <w:spacing w:val="-5"/>
              </w:rPr>
              <w:t>ЕАД</w:t>
            </w:r>
          </w:p>
        </w:tc>
        <w:tc>
          <w:tcPr>
            <w:tcW w:w="2428" w:type="dxa"/>
          </w:tcPr>
          <w:p w14:paraId="2A4F3C4D" w14:textId="77777777" w:rsidR="00D80DEE" w:rsidRDefault="00D80DEE" w:rsidP="000A75A9">
            <w:pPr>
              <w:pStyle w:val="TableParagraph"/>
              <w:spacing w:line="232" w:lineRule="exact"/>
              <w:ind w:left="485"/>
            </w:pPr>
            <w:r>
              <w:rPr>
                <w:spacing w:val="-2"/>
              </w:rPr>
              <w:t>BG2100007140</w:t>
            </w:r>
          </w:p>
        </w:tc>
        <w:tc>
          <w:tcPr>
            <w:tcW w:w="1083" w:type="dxa"/>
          </w:tcPr>
          <w:p w14:paraId="3CC9289E" w14:textId="77777777" w:rsidR="00D80DEE" w:rsidRDefault="00D80DEE" w:rsidP="000A75A9">
            <w:pPr>
              <w:pStyle w:val="TableParagraph"/>
              <w:spacing w:line="232" w:lineRule="exact"/>
              <w:ind w:right="121"/>
              <w:jc w:val="right"/>
            </w:pPr>
            <w:r>
              <w:rPr>
                <w:spacing w:val="-5"/>
              </w:rPr>
              <w:t>300</w:t>
            </w:r>
          </w:p>
        </w:tc>
        <w:tc>
          <w:tcPr>
            <w:tcW w:w="1490" w:type="dxa"/>
          </w:tcPr>
          <w:p w14:paraId="0C281CA7" w14:textId="77777777" w:rsidR="00D80DEE" w:rsidRPr="00DC5A58" w:rsidRDefault="00D80DEE" w:rsidP="000A75A9">
            <w:pPr>
              <w:pStyle w:val="TableParagraph"/>
              <w:spacing w:line="232" w:lineRule="exact"/>
              <w:ind w:left="-18" w:right="51"/>
              <w:jc w:val="right"/>
              <w:rPr>
                <w:lang w:val="en-US"/>
              </w:rPr>
            </w:pPr>
            <w:r>
              <w:rPr>
                <w:spacing w:val="-5"/>
                <w:lang w:val="en-US"/>
              </w:rPr>
              <w:t>278</w:t>
            </w:r>
          </w:p>
        </w:tc>
      </w:tr>
      <w:tr w:rsidR="00D80DEE" w14:paraId="7E5170D9" w14:textId="77777777" w:rsidTr="000A75A9">
        <w:trPr>
          <w:trHeight w:val="253"/>
        </w:trPr>
        <w:tc>
          <w:tcPr>
            <w:tcW w:w="3817" w:type="dxa"/>
          </w:tcPr>
          <w:p w14:paraId="1F479733" w14:textId="77777777" w:rsidR="00D80DEE" w:rsidRDefault="00D80DEE" w:rsidP="000A75A9">
            <w:pPr>
              <w:pStyle w:val="TableParagraph"/>
              <w:spacing w:line="233" w:lineRule="exact"/>
              <w:ind w:left="50"/>
            </w:pPr>
            <w:r>
              <w:t>МЕРКЮРИ</w:t>
            </w:r>
            <w:r>
              <w:rPr>
                <w:spacing w:val="-4"/>
              </w:rPr>
              <w:t xml:space="preserve"> </w:t>
            </w:r>
            <w:r>
              <w:t>21</w:t>
            </w:r>
            <w:r>
              <w:rPr>
                <w:spacing w:val="-4"/>
              </w:rPr>
              <w:t xml:space="preserve"> </w:t>
            </w:r>
            <w:r>
              <w:rPr>
                <w:spacing w:val="-5"/>
              </w:rPr>
              <w:t>КДА</w:t>
            </w:r>
          </w:p>
        </w:tc>
        <w:tc>
          <w:tcPr>
            <w:tcW w:w="2428" w:type="dxa"/>
          </w:tcPr>
          <w:p w14:paraId="18804417" w14:textId="77777777" w:rsidR="00D80DEE" w:rsidRDefault="00D80DEE" w:rsidP="000A75A9">
            <w:pPr>
              <w:pStyle w:val="TableParagraph"/>
              <w:spacing w:line="233" w:lineRule="exact"/>
              <w:ind w:left="485"/>
            </w:pPr>
            <w:r>
              <w:rPr>
                <w:spacing w:val="-2"/>
              </w:rPr>
              <w:t>BG2100012199</w:t>
            </w:r>
          </w:p>
        </w:tc>
        <w:tc>
          <w:tcPr>
            <w:tcW w:w="1083" w:type="dxa"/>
          </w:tcPr>
          <w:p w14:paraId="0BC0E18D" w14:textId="77777777" w:rsidR="00D80DEE" w:rsidRDefault="00D80DEE" w:rsidP="000A75A9">
            <w:pPr>
              <w:pStyle w:val="TableParagraph"/>
              <w:spacing w:line="233" w:lineRule="exact"/>
              <w:ind w:right="121"/>
              <w:jc w:val="right"/>
            </w:pPr>
            <w:r>
              <w:rPr>
                <w:spacing w:val="-5"/>
              </w:rPr>
              <w:t>380</w:t>
            </w:r>
          </w:p>
        </w:tc>
        <w:tc>
          <w:tcPr>
            <w:tcW w:w="1490" w:type="dxa"/>
          </w:tcPr>
          <w:p w14:paraId="0199A4BC" w14:textId="77777777" w:rsidR="00D80DEE" w:rsidRPr="00E318B7" w:rsidRDefault="00D80DEE" w:rsidP="000A75A9">
            <w:pPr>
              <w:pStyle w:val="TableParagraph"/>
              <w:spacing w:line="233" w:lineRule="exact"/>
              <w:ind w:left="-18" w:right="51"/>
              <w:jc w:val="right"/>
              <w:rPr>
                <w:lang w:val="en-US"/>
              </w:rPr>
            </w:pPr>
            <w:r>
              <w:rPr>
                <w:spacing w:val="-5"/>
              </w:rPr>
              <w:t>3</w:t>
            </w:r>
            <w:r>
              <w:rPr>
                <w:spacing w:val="-5"/>
                <w:lang w:val="en-US"/>
              </w:rPr>
              <w:t>02</w:t>
            </w:r>
          </w:p>
        </w:tc>
      </w:tr>
      <w:tr w:rsidR="00D80DEE" w14:paraId="0DFDE964" w14:textId="77777777" w:rsidTr="000A75A9">
        <w:trPr>
          <w:trHeight w:val="257"/>
        </w:trPr>
        <w:tc>
          <w:tcPr>
            <w:tcW w:w="3817" w:type="dxa"/>
          </w:tcPr>
          <w:p w14:paraId="156329A6" w14:textId="77777777" w:rsidR="00D80DEE" w:rsidRDefault="00D80DEE" w:rsidP="000A75A9">
            <w:pPr>
              <w:pStyle w:val="TableParagraph"/>
              <w:spacing w:line="238" w:lineRule="exact"/>
              <w:ind w:left="50"/>
            </w:pPr>
            <w:r>
              <w:t>ТЕЦ</w:t>
            </w:r>
            <w:r>
              <w:rPr>
                <w:spacing w:val="-2"/>
              </w:rPr>
              <w:t xml:space="preserve"> </w:t>
            </w:r>
            <w:r>
              <w:t>Бобов</w:t>
            </w:r>
            <w:r>
              <w:rPr>
                <w:spacing w:val="-4"/>
              </w:rPr>
              <w:t xml:space="preserve"> </w:t>
            </w:r>
            <w:r>
              <w:t xml:space="preserve">дол </w:t>
            </w:r>
            <w:r>
              <w:rPr>
                <w:spacing w:val="-5"/>
              </w:rPr>
              <w:t>ЕАД</w:t>
            </w:r>
          </w:p>
        </w:tc>
        <w:tc>
          <w:tcPr>
            <w:tcW w:w="2428" w:type="dxa"/>
          </w:tcPr>
          <w:p w14:paraId="18418B37" w14:textId="77777777" w:rsidR="00D80DEE" w:rsidRDefault="00D80DEE" w:rsidP="000A75A9">
            <w:pPr>
              <w:pStyle w:val="TableParagraph"/>
              <w:spacing w:line="238" w:lineRule="exact"/>
              <w:ind w:left="485"/>
            </w:pPr>
            <w:r>
              <w:rPr>
                <w:spacing w:val="-2"/>
              </w:rPr>
              <w:t>BG2100004154</w:t>
            </w:r>
          </w:p>
        </w:tc>
        <w:tc>
          <w:tcPr>
            <w:tcW w:w="1083" w:type="dxa"/>
          </w:tcPr>
          <w:p w14:paraId="25868284" w14:textId="77777777" w:rsidR="00D80DEE" w:rsidRDefault="00D80DEE" w:rsidP="000A75A9">
            <w:pPr>
              <w:pStyle w:val="TableParagraph"/>
              <w:spacing w:line="238" w:lineRule="exact"/>
              <w:ind w:right="121"/>
              <w:jc w:val="right"/>
            </w:pPr>
            <w:r>
              <w:rPr>
                <w:spacing w:val="-5"/>
              </w:rPr>
              <w:t>1</w:t>
            </w:r>
            <w:r>
              <w:rPr>
                <w:spacing w:val="-5"/>
                <w:lang w:val="en-US"/>
              </w:rPr>
              <w:t>5</w:t>
            </w:r>
            <w:r>
              <w:rPr>
                <w:spacing w:val="-5"/>
              </w:rPr>
              <w:t>0</w:t>
            </w:r>
          </w:p>
        </w:tc>
        <w:tc>
          <w:tcPr>
            <w:tcW w:w="1490" w:type="dxa"/>
          </w:tcPr>
          <w:p w14:paraId="3449CB02" w14:textId="77777777" w:rsidR="00D80DEE" w:rsidRPr="007D79B0" w:rsidRDefault="00D80DEE" w:rsidP="000A75A9">
            <w:pPr>
              <w:pStyle w:val="TableParagraph"/>
              <w:tabs>
                <w:tab w:val="left" w:pos="1069"/>
              </w:tabs>
              <w:spacing w:line="238" w:lineRule="exact"/>
              <w:ind w:left="-16" w:right="-58"/>
              <w:jc w:val="center"/>
            </w:pPr>
            <w:r>
              <w:rPr>
                <w:lang w:val="en-US"/>
              </w:rPr>
              <w:t xml:space="preserve">                </w:t>
            </w:r>
            <w:r w:rsidRPr="007D79B0">
              <w:rPr>
                <w:lang w:val="en-US"/>
              </w:rPr>
              <w:t>134</w:t>
            </w:r>
            <w:r w:rsidRPr="007D79B0">
              <w:rPr>
                <w:spacing w:val="80"/>
              </w:rPr>
              <w:t xml:space="preserve"> </w:t>
            </w:r>
          </w:p>
        </w:tc>
      </w:tr>
      <w:tr w:rsidR="00D80DEE" w14:paraId="0BED4C7A" w14:textId="77777777" w:rsidTr="000A75A9">
        <w:trPr>
          <w:trHeight w:val="257"/>
        </w:trPr>
        <w:tc>
          <w:tcPr>
            <w:tcW w:w="3817" w:type="dxa"/>
          </w:tcPr>
          <w:p w14:paraId="60EF56C0" w14:textId="77777777" w:rsidR="00D80DEE" w:rsidRDefault="00D80DEE" w:rsidP="000A75A9">
            <w:pPr>
              <w:pStyle w:val="TableParagraph"/>
              <w:spacing w:line="238" w:lineRule="exact"/>
              <w:ind w:left="50"/>
            </w:pPr>
            <w:r>
              <w:t>БЪЛГАРСКА ФИНАНСОВА КЪЩА АД</w:t>
            </w:r>
          </w:p>
        </w:tc>
        <w:tc>
          <w:tcPr>
            <w:tcW w:w="2428" w:type="dxa"/>
          </w:tcPr>
          <w:p w14:paraId="58DFF125" w14:textId="77777777" w:rsidR="00D80DEE" w:rsidRPr="005865AC" w:rsidRDefault="00D80DEE" w:rsidP="000A75A9">
            <w:pPr>
              <w:pStyle w:val="TableParagraph"/>
              <w:spacing w:line="238" w:lineRule="exact"/>
              <w:ind w:left="485"/>
              <w:rPr>
                <w:spacing w:val="-2"/>
                <w:lang w:val="en-US"/>
              </w:rPr>
            </w:pPr>
            <w:r>
              <w:rPr>
                <w:spacing w:val="-2"/>
                <w:lang w:val="en-US"/>
              </w:rPr>
              <w:t>BG2100018220</w:t>
            </w:r>
          </w:p>
        </w:tc>
        <w:tc>
          <w:tcPr>
            <w:tcW w:w="1083" w:type="dxa"/>
          </w:tcPr>
          <w:p w14:paraId="2232F9C7" w14:textId="77777777" w:rsidR="00D80DEE" w:rsidRPr="005865AC" w:rsidRDefault="00D80DEE" w:rsidP="000A75A9">
            <w:pPr>
              <w:pStyle w:val="TableParagraph"/>
              <w:spacing w:line="238" w:lineRule="exact"/>
              <w:ind w:right="121"/>
              <w:jc w:val="right"/>
              <w:rPr>
                <w:spacing w:val="-5"/>
                <w:lang w:val="en-US"/>
              </w:rPr>
            </w:pPr>
            <w:r>
              <w:rPr>
                <w:spacing w:val="-5"/>
                <w:lang w:val="en-US"/>
              </w:rPr>
              <w:t>470</w:t>
            </w:r>
          </w:p>
        </w:tc>
        <w:tc>
          <w:tcPr>
            <w:tcW w:w="1490" w:type="dxa"/>
          </w:tcPr>
          <w:p w14:paraId="18A4F8E6" w14:textId="77777777" w:rsidR="00D80DEE" w:rsidRPr="007D79B0" w:rsidRDefault="00D80DEE" w:rsidP="000A75A9">
            <w:pPr>
              <w:pStyle w:val="TableParagraph"/>
              <w:tabs>
                <w:tab w:val="left" w:pos="1069"/>
              </w:tabs>
              <w:spacing w:line="238" w:lineRule="exact"/>
              <w:ind w:left="-16" w:right="-58"/>
              <w:jc w:val="center"/>
              <w:rPr>
                <w:lang w:val="en-US"/>
              </w:rPr>
            </w:pPr>
            <w:r w:rsidRPr="007D79B0">
              <w:rPr>
                <w:lang w:val="en-US"/>
              </w:rPr>
              <w:t xml:space="preserve">                 892</w:t>
            </w:r>
          </w:p>
        </w:tc>
      </w:tr>
      <w:tr w:rsidR="00D80DEE" w14:paraId="5F01D19F" w14:textId="77777777" w:rsidTr="000A75A9">
        <w:trPr>
          <w:trHeight w:val="255"/>
        </w:trPr>
        <w:tc>
          <w:tcPr>
            <w:tcW w:w="3817" w:type="dxa"/>
          </w:tcPr>
          <w:p w14:paraId="299B8B49" w14:textId="77777777" w:rsidR="00D80DEE" w:rsidRDefault="00D80DEE" w:rsidP="000A75A9">
            <w:pPr>
              <w:pStyle w:val="TableParagraph"/>
              <w:rPr>
                <w:rFonts w:ascii="Times New Roman"/>
                <w:sz w:val="18"/>
              </w:rPr>
            </w:pPr>
          </w:p>
        </w:tc>
        <w:tc>
          <w:tcPr>
            <w:tcW w:w="2428" w:type="dxa"/>
          </w:tcPr>
          <w:p w14:paraId="4F3B3461" w14:textId="77777777" w:rsidR="00D80DEE" w:rsidRDefault="00D80DEE" w:rsidP="000A75A9">
            <w:pPr>
              <w:pStyle w:val="TableParagraph"/>
              <w:rPr>
                <w:rFonts w:ascii="Times New Roman"/>
                <w:sz w:val="18"/>
              </w:rPr>
            </w:pPr>
          </w:p>
        </w:tc>
        <w:tc>
          <w:tcPr>
            <w:tcW w:w="1083" w:type="dxa"/>
          </w:tcPr>
          <w:p w14:paraId="2D55444E" w14:textId="77777777" w:rsidR="00D80DEE" w:rsidRDefault="00D80DEE" w:rsidP="000A75A9">
            <w:pPr>
              <w:pStyle w:val="TableParagraph"/>
              <w:rPr>
                <w:rFonts w:ascii="Times New Roman"/>
                <w:sz w:val="18"/>
              </w:rPr>
            </w:pPr>
          </w:p>
        </w:tc>
        <w:tc>
          <w:tcPr>
            <w:tcW w:w="1490" w:type="dxa"/>
          </w:tcPr>
          <w:p w14:paraId="3B2A40B9" w14:textId="77777777" w:rsidR="00D80DEE" w:rsidRDefault="00D80DEE" w:rsidP="000A75A9">
            <w:pPr>
              <w:pStyle w:val="TableParagraph"/>
              <w:tabs>
                <w:tab w:val="left" w:pos="886"/>
              </w:tabs>
              <w:spacing w:before="2" w:line="233" w:lineRule="exact"/>
              <w:ind w:left="-30" w:right="-58"/>
              <w:jc w:val="center"/>
              <w:rPr>
                <w:b/>
              </w:rPr>
            </w:pPr>
            <w:r>
              <w:rPr>
                <w:b/>
                <w:u w:val="double"/>
                <w:lang w:val="en-US"/>
              </w:rPr>
              <w:t xml:space="preserve">               8 220</w:t>
            </w:r>
            <w:r>
              <w:rPr>
                <w:b/>
                <w:spacing w:val="80"/>
                <w:u w:val="double"/>
              </w:rPr>
              <w:t xml:space="preserve"> </w:t>
            </w:r>
          </w:p>
        </w:tc>
      </w:tr>
    </w:tbl>
    <w:p w14:paraId="5FD076B8" w14:textId="77777777" w:rsidR="00B13FCA" w:rsidRDefault="00B13FCA">
      <w:pPr>
        <w:pStyle w:val="BodyText"/>
        <w:rPr>
          <w:sz w:val="25"/>
        </w:rPr>
      </w:pPr>
    </w:p>
    <w:p w14:paraId="5B675EE9" w14:textId="77777777" w:rsidR="00B13FCA" w:rsidRDefault="00000000">
      <w:pPr>
        <w:ind w:left="1140" w:right="938"/>
        <w:rPr>
          <w:sz w:val="24"/>
        </w:rPr>
      </w:pPr>
      <w:r>
        <w:rPr>
          <w:sz w:val="24"/>
        </w:rPr>
        <w:t>Дружеството</w:t>
      </w:r>
      <w:r>
        <w:rPr>
          <w:spacing w:val="80"/>
          <w:sz w:val="24"/>
        </w:rPr>
        <w:t xml:space="preserve"> </w:t>
      </w:r>
      <w:r>
        <w:rPr>
          <w:sz w:val="24"/>
        </w:rPr>
        <w:t>притежава</w:t>
      </w:r>
      <w:r>
        <w:rPr>
          <w:spacing w:val="80"/>
          <w:sz w:val="24"/>
        </w:rPr>
        <w:t xml:space="preserve"> </w:t>
      </w:r>
      <w:r>
        <w:rPr>
          <w:sz w:val="24"/>
        </w:rPr>
        <w:t>следните</w:t>
      </w:r>
      <w:r>
        <w:rPr>
          <w:spacing w:val="80"/>
          <w:sz w:val="24"/>
        </w:rPr>
        <w:t xml:space="preserve"> </w:t>
      </w:r>
      <w:r>
        <w:rPr>
          <w:sz w:val="24"/>
        </w:rPr>
        <w:t>дялове</w:t>
      </w:r>
      <w:r>
        <w:rPr>
          <w:spacing w:val="80"/>
          <w:sz w:val="24"/>
        </w:rPr>
        <w:t xml:space="preserve"> </w:t>
      </w:r>
      <w:r>
        <w:rPr>
          <w:sz w:val="24"/>
        </w:rPr>
        <w:t>в</w:t>
      </w:r>
      <w:r>
        <w:rPr>
          <w:spacing w:val="80"/>
          <w:sz w:val="24"/>
        </w:rPr>
        <w:t xml:space="preserve"> </w:t>
      </w:r>
      <w:r>
        <w:rPr>
          <w:sz w:val="24"/>
        </w:rPr>
        <w:t>колективни</w:t>
      </w:r>
      <w:r>
        <w:rPr>
          <w:spacing w:val="80"/>
          <w:sz w:val="24"/>
        </w:rPr>
        <w:t xml:space="preserve"> </w:t>
      </w:r>
      <w:r>
        <w:rPr>
          <w:sz w:val="24"/>
        </w:rPr>
        <w:t xml:space="preserve">инвестиционни </w:t>
      </w:r>
      <w:r>
        <w:rPr>
          <w:spacing w:val="-2"/>
          <w:sz w:val="24"/>
        </w:rPr>
        <w:t>схеми:</w:t>
      </w:r>
    </w:p>
    <w:p w14:paraId="27B10A54" w14:textId="77777777" w:rsidR="00B13FCA" w:rsidRDefault="00B13FCA">
      <w:pPr>
        <w:pStyle w:val="BodyText"/>
        <w:rPr>
          <w:sz w:val="11"/>
        </w:rPr>
      </w:pPr>
    </w:p>
    <w:tbl>
      <w:tblPr>
        <w:tblW w:w="0" w:type="auto"/>
        <w:tblInd w:w="1205" w:type="dxa"/>
        <w:tblLayout w:type="fixed"/>
        <w:tblCellMar>
          <w:left w:w="0" w:type="dxa"/>
          <w:right w:w="0" w:type="dxa"/>
        </w:tblCellMar>
        <w:tblLook w:val="01E0" w:firstRow="1" w:lastRow="1" w:firstColumn="1" w:lastColumn="1" w:noHBand="0" w:noVBand="0"/>
      </w:tblPr>
      <w:tblGrid>
        <w:gridCol w:w="3581"/>
        <w:gridCol w:w="1931"/>
        <w:gridCol w:w="1531"/>
        <w:gridCol w:w="1489"/>
      </w:tblGrid>
      <w:tr w:rsidR="00B13FCA" w14:paraId="6AD5C1E5" w14:textId="77777777">
        <w:trPr>
          <w:trHeight w:val="1007"/>
        </w:trPr>
        <w:tc>
          <w:tcPr>
            <w:tcW w:w="3581" w:type="dxa"/>
          </w:tcPr>
          <w:p w14:paraId="4DE611C1" w14:textId="77777777" w:rsidR="00B13FCA" w:rsidRDefault="00000000">
            <w:pPr>
              <w:pStyle w:val="TableParagraph"/>
              <w:spacing w:before="113"/>
              <w:ind w:left="50"/>
              <w:rPr>
                <w:b/>
              </w:rPr>
            </w:pPr>
            <w:bookmarkStart w:id="69" w:name="_Hlk129530581"/>
            <w:r>
              <w:rPr>
                <w:b/>
                <w:spacing w:val="-2"/>
              </w:rPr>
              <w:t>Емитент</w:t>
            </w:r>
          </w:p>
        </w:tc>
        <w:tc>
          <w:tcPr>
            <w:tcW w:w="1931" w:type="dxa"/>
          </w:tcPr>
          <w:p w14:paraId="0E43FFC5" w14:textId="77777777" w:rsidR="00B13FCA" w:rsidRDefault="00000000">
            <w:pPr>
              <w:pStyle w:val="TableParagraph"/>
              <w:spacing w:before="113"/>
              <w:ind w:left="155"/>
              <w:rPr>
                <w:b/>
              </w:rPr>
            </w:pPr>
            <w:r>
              <w:rPr>
                <w:b/>
                <w:spacing w:val="-2"/>
              </w:rPr>
              <w:t>Емисия</w:t>
            </w:r>
          </w:p>
        </w:tc>
        <w:tc>
          <w:tcPr>
            <w:tcW w:w="1531" w:type="dxa"/>
          </w:tcPr>
          <w:p w14:paraId="61B7D632" w14:textId="77777777" w:rsidR="00B13FCA" w:rsidRDefault="00000000">
            <w:pPr>
              <w:pStyle w:val="TableParagraph"/>
              <w:spacing w:before="113"/>
              <w:ind w:right="118"/>
              <w:jc w:val="right"/>
              <w:rPr>
                <w:b/>
              </w:rPr>
            </w:pPr>
            <w:r>
              <w:rPr>
                <w:b/>
                <w:spacing w:val="-4"/>
              </w:rPr>
              <w:t>Брой</w:t>
            </w:r>
          </w:p>
        </w:tc>
        <w:tc>
          <w:tcPr>
            <w:tcW w:w="1489" w:type="dxa"/>
          </w:tcPr>
          <w:p w14:paraId="64A12DC1" w14:textId="77777777" w:rsidR="00B13FCA" w:rsidRDefault="00000000">
            <w:pPr>
              <w:pStyle w:val="TableParagraph"/>
              <w:ind w:left="120" w:right="47" w:firstLine="96"/>
              <w:jc w:val="right"/>
              <w:rPr>
                <w:b/>
              </w:rPr>
            </w:pPr>
            <w:r>
              <w:rPr>
                <w:b/>
                <w:spacing w:val="-2"/>
              </w:rPr>
              <w:t xml:space="preserve">Справедли </w:t>
            </w:r>
            <w:r>
              <w:rPr>
                <w:b/>
              </w:rPr>
              <w:t>ва</w:t>
            </w:r>
            <w:r>
              <w:rPr>
                <w:b/>
                <w:spacing w:val="2"/>
              </w:rPr>
              <w:t xml:space="preserve"> </w:t>
            </w:r>
            <w:r>
              <w:rPr>
                <w:b/>
                <w:spacing w:val="-2"/>
              </w:rPr>
              <w:t>стойност</w:t>
            </w:r>
          </w:p>
          <w:p w14:paraId="16652D0B" w14:textId="77777777" w:rsidR="00B13FCA" w:rsidRDefault="00000000">
            <w:pPr>
              <w:pStyle w:val="TableParagraph"/>
              <w:spacing w:line="253" w:lineRule="exact"/>
              <w:ind w:right="48"/>
              <w:jc w:val="right"/>
              <w:rPr>
                <w:b/>
              </w:rPr>
            </w:pPr>
            <w:r>
              <w:rPr>
                <w:b/>
                <w:spacing w:val="-5"/>
              </w:rPr>
              <w:t>към</w:t>
            </w:r>
          </w:p>
          <w:p w14:paraId="427DB000" w14:textId="4851BC1D" w:rsidR="00B13FCA" w:rsidRPr="001D2AEC" w:rsidRDefault="00000000">
            <w:pPr>
              <w:pStyle w:val="TableParagraph"/>
              <w:spacing w:line="235" w:lineRule="exact"/>
              <w:ind w:right="47"/>
              <w:jc w:val="right"/>
              <w:rPr>
                <w:b/>
                <w:lang w:val="en-US"/>
              </w:rPr>
            </w:pPr>
            <w:r>
              <w:rPr>
                <w:b/>
                <w:spacing w:val="-2"/>
              </w:rPr>
              <w:t>3</w:t>
            </w:r>
            <w:r w:rsidR="005D5E09">
              <w:rPr>
                <w:b/>
                <w:spacing w:val="-2"/>
                <w:lang w:val="en-US"/>
              </w:rPr>
              <w:t>0</w:t>
            </w:r>
            <w:r>
              <w:rPr>
                <w:b/>
                <w:spacing w:val="-2"/>
              </w:rPr>
              <w:t>.</w:t>
            </w:r>
            <w:r w:rsidR="005D5E09">
              <w:rPr>
                <w:b/>
                <w:spacing w:val="-2"/>
                <w:lang w:val="en-US"/>
              </w:rPr>
              <w:t>06</w:t>
            </w:r>
            <w:r>
              <w:rPr>
                <w:b/>
                <w:spacing w:val="-2"/>
              </w:rPr>
              <w:t>.202</w:t>
            </w:r>
            <w:r w:rsidR="000F1C53">
              <w:rPr>
                <w:b/>
                <w:spacing w:val="-2"/>
              </w:rPr>
              <w:t>3</w:t>
            </w:r>
          </w:p>
        </w:tc>
      </w:tr>
      <w:tr w:rsidR="00B13FCA" w14:paraId="124C00F8" w14:textId="77777777">
        <w:trPr>
          <w:trHeight w:val="379"/>
        </w:trPr>
        <w:tc>
          <w:tcPr>
            <w:tcW w:w="3581" w:type="dxa"/>
          </w:tcPr>
          <w:p w14:paraId="257C5C7D" w14:textId="77777777" w:rsidR="00B13FCA" w:rsidRDefault="00B13FCA">
            <w:pPr>
              <w:pStyle w:val="TableParagraph"/>
              <w:rPr>
                <w:rFonts w:ascii="Times New Roman"/>
              </w:rPr>
            </w:pPr>
          </w:p>
        </w:tc>
        <w:tc>
          <w:tcPr>
            <w:tcW w:w="1931" w:type="dxa"/>
          </w:tcPr>
          <w:p w14:paraId="2EF4E946" w14:textId="77777777" w:rsidR="00B13FCA" w:rsidRDefault="00B13FCA">
            <w:pPr>
              <w:pStyle w:val="TableParagraph"/>
              <w:rPr>
                <w:rFonts w:ascii="Times New Roman"/>
              </w:rPr>
            </w:pPr>
          </w:p>
        </w:tc>
        <w:tc>
          <w:tcPr>
            <w:tcW w:w="1531" w:type="dxa"/>
          </w:tcPr>
          <w:p w14:paraId="04A5EF4F" w14:textId="77777777" w:rsidR="00B13FCA" w:rsidRDefault="00B13FCA">
            <w:pPr>
              <w:pStyle w:val="TableParagraph"/>
              <w:rPr>
                <w:rFonts w:ascii="Times New Roman"/>
              </w:rPr>
            </w:pPr>
          </w:p>
        </w:tc>
        <w:tc>
          <w:tcPr>
            <w:tcW w:w="1489" w:type="dxa"/>
          </w:tcPr>
          <w:p w14:paraId="6CDA6B1C" w14:textId="77777777" w:rsidR="00B13FCA" w:rsidRDefault="00000000">
            <w:pPr>
              <w:pStyle w:val="TableParagraph"/>
              <w:spacing w:line="249" w:lineRule="exact"/>
              <w:ind w:left="612"/>
              <w:rPr>
                <w:b/>
              </w:rPr>
            </w:pPr>
            <w:r>
              <w:rPr>
                <w:b/>
              </w:rPr>
              <w:t>‘000</w:t>
            </w:r>
            <w:r>
              <w:rPr>
                <w:b/>
                <w:spacing w:val="-1"/>
              </w:rPr>
              <w:t xml:space="preserve"> </w:t>
            </w:r>
            <w:r>
              <w:rPr>
                <w:b/>
                <w:spacing w:val="-5"/>
              </w:rPr>
              <w:t>лв.</w:t>
            </w:r>
          </w:p>
        </w:tc>
      </w:tr>
      <w:tr w:rsidR="00B13FCA" w14:paraId="6A4F4E5E" w14:textId="77777777">
        <w:trPr>
          <w:trHeight w:val="376"/>
        </w:trPr>
        <w:tc>
          <w:tcPr>
            <w:tcW w:w="3581" w:type="dxa"/>
          </w:tcPr>
          <w:p w14:paraId="08CDDDDF" w14:textId="77777777" w:rsidR="00B13FCA" w:rsidRDefault="00000000">
            <w:pPr>
              <w:pStyle w:val="TableParagraph"/>
              <w:spacing w:before="123" w:line="233" w:lineRule="exact"/>
              <w:ind w:left="50"/>
            </w:pPr>
            <w:bookmarkStart w:id="70" w:name="_Hlk129517402"/>
            <w:r>
              <w:t>ДФ</w:t>
            </w:r>
            <w:r>
              <w:rPr>
                <w:spacing w:val="-5"/>
              </w:rPr>
              <w:t xml:space="preserve"> </w:t>
            </w:r>
            <w:r>
              <w:t>Компас</w:t>
            </w:r>
            <w:r>
              <w:rPr>
                <w:spacing w:val="-8"/>
              </w:rPr>
              <w:t xml:space="preserve"> </w:t>
            </w:r>
            <w:r>
              <w:t>Фъндс</w:t>
            </w:r>
            <w:r>
              <w:rPr>
                <w:spacing w:val="-6"/>
              </w:rPr>
              <w:t xml:space="preserve"> </w:t>
            </w:r>
            <w:r>
              <w:t>Селект-</w:t>
            </w:r>
            <w:r>
              <w:rPr>
                <w:spacing w:val="-5"/>
              </w:rPr>
              <w:t>21</w:t>
            </w:r>
          </w:p>
        </w:tc>
        <w:tc>
          <w:tcPr>
            <w:tcW w:w="1931" w:type="dxa"/>
          </w:tcPr>
          <w:p w14:paraId="5CC57B31" w14:textId="77777777" w:rsidR="00B13FCA" w:rsidRDefault="00000000">
            <w:pPr>
              <w:pStyle w:val="TableParagraph"/>
              <w:spacing w:before="123" w:line="233" w:lineRule="exact"/>
              <w:ind w:left="155"/>
            </w:pPr>
            <w:r>
              <w:rPr>
                <w:spacing w:val="-2"/>
              </w:rPr>
              <w:t>BG9000002188</w:t>
            </w:r>
          </w:p>
        </w:tc>
        <w:tc>
          <w:tcPr>
            <w:tcW w:w="1531" w:type="dxa"/>
          </w:tcPr>
          <w:p w14:paraId="1F13F612" w14:textId="77777777" w:rsidR="00B13FCA" w:rsidRDefault="00000000">
            <w:pPr>
              <w:pStyle w:val="TableParagraph"/>
              <w:spacing w:before="123" w:line="233" w:lineRule="exact"/>
              <w:ind w:right="117"/>
              <w:jc w:val="right"/>
            </w:pPr>
            <w:r>
              <w:t>619</w:t>
            </w:r>
            <w:r>
              <w:rPr>
                <w:spacing w:val="-1"/>
              </w:rPr>
              <w:t xml:space="preserve"> </w:t>
            </w:r>
            <w:r>
              <w:rPr>
                <w:spacing w:val="-2"/>
              </w:rPr>
              <w:t>513.37</w:t>
            </w:r>
          </w:p>
        </w:tc>
        <w:tc>
          <w:tcPr>
            <w:tcW w:w="1489" w:type="dxa"/>
          </w:tcPr>
          <w:p w14:paraId="5BD3E043" w14:textId="2C33212C" w:rsidR="00B13FCA" w:rsidRPr="005D5E09" w:rsidRDefault="005D5E09">
            <w:pPr>
              <w:pStyle w:val="TableParagraph"/>
              <w:spacing w:before="123" w:line="233" w:lineRule="exact"/>
              <w:ind w:right="49"/>
              <w:jc w:val="right"/>
              <w:rPr>
                <w:lang w:val="en-US"/>
              </w:rPr>
            </w:pPr>
            <w:r>
              <w:rPr>
                <w:spacing w:val="-5"/>
                <w:lang w:val="en-US"/>
              </w:rPr>
              <w:t>600</w:t>
            </w:r>
          </w:p>
        </w:tc>
      </w:tr>
      <w:tr w:rsidR="00B13FCA" w14:paraId="68ADD0C1" w14:textId="77777777">
        <w:trPr>
          <w:trHeight w:val="290"/>
        </w:trPr>
        <w:tc>
          <w:tcPr>
            <w:tcW w:w="3581" w:type="dxa"/>
          </w:tcPr>
          <w:p w14:paraId="7F7E58CA" w14:textId="77777777" w:rsidR="00B13FCA" w:rsidRDefault="00000000">
            <w:pPr>
              <w:pStyle w:val="TableParagraph"/>
              <w:spacing w:before="23" w:line="248" w:lineRule="exact"/>
              <w:ind w:left="50"/>
            </w:pPr>
            <w:r>
              <w:t>ДФ</w:t>
            </w:r>
            <w:r>
              <w:rPr>
                <w:spacing w:val="-3"/>
              </w:rPr>
              <w:t xml:space="preserve"> </w:t>
            </w:r>
            <w:r>
              <w:t>Компас</w:t>
            </w:r>
            <w:r>
              <w:rPr>
                <w:spacing w:val="-2"/>
              </w:rPr>
              <w:t xml:space="preserve"> Евроселект</w:t>
            </w:r>
          </w:p>
        </w:tc>
        <w:tc>
          <w:tcPr>
            <w:tcW w:w="1931" w:type="dxa"/>
          </w:tcPr>
          <w:p w14:paraId="2D214C1F" w14:textId="77777777" w:rsidR="00B13FCA" w:rsidRDefault="00000000">
            <w:pPr>
              <w:pStyle w:val="TableParagraph"/>
              <w:spacing w:before="23" w:line="248" w:lineRule="exact"/>
              <w:ind w:left="155"/>
            </w:pPr>
            <w:r>
              <w:rPr>
                <w:spacing w:val="-2"/>
              </w:rPr>
              <w:t>BG9000001180</w:t>
            </w:r>
          </w:p>
        </w:tc>
        <w:tc>
          <w:tcPr>
            <w:tcW w:w="1531" w:type="dxa"/>
          </w:tcPr>
          <w:p w14:paraId="71721C26" w14:textId="77777777" w:rsidR="00B13FCA" w:rsidRDefault="00000000">
            <w:pPr>
              <w:pStyle w:val="TableParagraph"/>
              <w:spacing w:line="271" w:lineRule="exact"/>
              <w:ind w:right="119"/>
              <w:jc w:val="right"/>
              <w:rPr>
                <w:rFonts w:ascii="Arial Narrow"/>
                <w:sz w:val="24"/>
              </w:rPr>
            </w:pPr>
            <w:r>
              <w:t>102</w:t>
            </w:r>
            <w:r>
              <w:rPr>
                <w:spacing w:val="54"/>
              </w:rPr>
              <w:t xml:space="preserve"> </w:t>
            </w:r>
            <w:r>
              <w:rPr>
                <w:spacing w:val="-2"/>
              </w:rPr>
              <w:t>258</w:t>
            </w:r>
            <w:r>
              <w:rPr>
                <w:rFonts w:ascii="Arial Narrow"/>
                <w:spacing w:val="-2"/>
                <w:sz w:val="24"/>
              </w:rPr>
              <w:t>.38</w:t>
            </w:r>
          </w:p>
        </w:tc>
        <w:tc>
          <w:tcPr>
            <w:tcW w:w="1489" w:type="dxa"/>
          </w:tcPr>
          <w:p w14:paraId="41AEC44F" w14:textId="5ED3BC06" w:rsidR="00B13FCA" w:rsidRPr="005D5E09" w:rsidRDefault="000F1C53">
            <w:pPr>
              <w:pStyle w:val="TableParagraph"/>
              <w:spacing w:before="1"/>
              <w:ind w:right="49"/>
              <w:jc w:val="right"/>
              <w:rPr>
                <w:lang w:val="en-US"/>
              </w:rPr>
            </w:pPr>
            <w:r>
              <w:rPr>
                <w:spacing w:val="-5"/>
              </w:rPr>
              <w:t>1</w:t>
            </w:r>
            <w:r w:rsidR="005D5E09">
              <w:rPr>
                <w:spacing w:val="-5"/>
                <w:lang w:val="en-US"/>
              </w:rPr>
              <w:t>80</w:t>
            </w:r>
          </w:p>
        </w:tc>
      </w:tr>
      <w:tr w:rsidR="00B13FCA" w14:paraId="1733E645" w14:textId="77777777">
        <w:trPr>
          <w:trHeight w:val="513"/>
        </w:trPr>
        <w:tc>
          <w:tcPr>
            <w:tcW w:w="3581" w:type="dxa"/>
          </w:tcPr>
          <w:p w14:paraId="6F2E75F2" w14:textId="77777777" w:rsidR="00B13FCA" w:rsidRDefault="00000000">
            <w:pPr>
              <w:pStyle w:val="TableParagraph"/>
              <w:spacing w:line="252" w:lineRule="exact"/>
              <w:ind w:left="50"/>
            </w:pPr>
            <w:r>
              <w:t>KARYES</w:t>
            </w:r>
            <w:r>
              <w:rPr>
                <w:spacing w:val="-16"/>
              </w:rPr>
              <w:t xml:space="preserve"> </w:t>
            </w:r>
            <w:r>
              <w:t>INVESTMENTS</w:t>
            </w:r>
            <w:r>
              <w:rPr>
                <w:spacing w:val="-15"/>
              </w:rPr>
              <w:t xml:space="preserve"> </w:t>
            </w:r>
            <w:r>
              <w:t>PUBLIC СOMPANY CYPRUS</w:t>
            </w:r>
          </w:p>
        </w:tc>
        <w:tc>
          <w:tcPr>
            <w:tcW w:w="1931" w:type="dxa"/>
          </w:tcPr>
          <w:p w14:paraId="646FAC17" w14:textId="77777777" w:rsidR="00B13FCA" w:rsidRDefault="00B13FCA">
            <w:pPr>
              <w:pStyle w:val="TableParagraph"/>
              <w:spacing w:before="7"/>
            </w:pPr>
          </w:p>
          <w:p w14:paraId="2B29CCD7" w14:textId="77777777" w:rsidR="00B13FCA" w:rsidRDefault="00000000">
            <w:pPr>
              <w:pStyle w:val="TableParagraph"/>
              <w:spacing w:line="233" w:lineRule="exact"/>
              <w:ind w:left="155"/>
            </w:pPr>
            <w:r>
              <w:rPr>
                <w:spacing w:val="-2"/>
              </w:rPr>
              <w:t>CY0006240218</w:t>
            </w:r>
          </w:p>
        </w:tc>
        <w:tc>
          <w:tcPr>
            <w:tcW w:w="1531" w:type="dxa"/>
          </w:tcPr>
          <w:p w14:paraId="7DA42FD0" w14:textId="77777777" w:rsidR="00B13FCA" w:rsidRDefault="00000000">
            <w:pPr>
              <w:pStyle w:val="TableParagraph"/>
              <w:spacing w:before="239" w:line="254" w:lineRule="exact"/>
              <w:ind w:right="118"/>
              <w:jc w:val="right"/>
              <w:rPr>
                <w:rFonts w:ascii="Arial Narrow"/>
                <w:sz w:val="24"/>
              </w:rPr>
            </w:pPr>
            <w:r>
              <w:rPr>
                <w:rFonts w:ascii="Arial Narrow"/>
                <w:sz w:val="24"/>
              </w:rPr>
              <w:t xml:space="preserve">1 020 </w:t>
            </w:r>
            <w:r>
              <w:rPr>
                <w:rFonts w:ascii="Arial Narrow"/>
                <w:spacing w:val="-5"/>
                <w:sz w:val="24"/>
              </w:rPr>
              <w:t>000</w:t>
            </w:r>
          </w:p>
        </w:tc>
        <w:tc>
          <w:tcPr>
            <w:tcW w:w="1489" w:type="dxa"/>
          </w:tcPr>
          <w:p w14:paraId="1ECB4B5B" w14:textId="77777777" w:rsidR="00B13FCA" w:rsidRDefault="00B13FCA">
            <w:pPr>
              <w:pStyle w:val="TableParagraph"/>
              <w:spacing w:before="8"/>
              <w:rPr>
                <w:sz w:val="20"/>
              </w:rPr>
            </w:pPr>
          </w:p>
          <w:p w14:paraId="7816A138" w14:textId="77777777" w:rsidR="00B13FCA" w:rsidRDefault="00000000">
            <w:pPr>
              <w:pStyle w:val="TableParagraph"/>
              <w:ind w:right="49"/>
              <w:jc w:val="right"/>
            </w:pPr>
            <w:r>
              <w:rPr>
                <w:spacing w:val="-5"/>
              </w:rPr>
              <w:t>499</w:t>
            </w:r>
          </w:p>
        </w:tc>
      </w:tr>
      <w:tr w:rsidR="00B13FCA" w14:paraId="299AD08A" w14:textId="77777777">
        <w:trPr>
          <w:trHeight w:val="278"/>
        </w:trPr>
        <w:tc>
          <w:tcPr>
            <w:tcW w:w="3581" w:type="dxa"/>
          </w:tcPr>
          <w:p w14:paraId="3D15A189" w14:textId="77777777" w:rsidR="00B13FCA" w:rsidRDefault="00000000">
            <w:pPr>
              <w:pStyle w:val="TableParagraph"/>
              <w:spacing w:before="22" w:line="236" w:lineRule="exact"/>
              <w:ind w:left="50"/>
            </w:pPr>
            <w:r>
              <w:t xml:space="preserve">ДФ </w:t>
            </w:r>
            <w:r>
              <w:rPr>
                <w:spacing w:val="-2"/>
              </w:rPr>
              <w:t>Прогрес</w:t>
            </w:r>
          </w:p>
        </w:tc>
        <w:tc>
          <w:tcPr>
            <w:tcW w:w="1931" w:type="dxa"/>
          </w:tcPr>
          <w:p w14:paraId="01E2CEA7" w14:textId="77777777" w:rsidR="00B13FCA" w:rsidRDefault="00000000">
            <w:pPr>
              <w:pStyle w:val="TableParagraph"/>
              <w:spacing w:before="22" w:line="236" w:lineRule="exact"/>
              <w:ind w:left="155"/>
            </w:pPr>
            <w:r>
              <w:rPr>
                <w:spacing w:val="-2"/>
              </w:rPr>
              <w:t>BG9000002071</w:t>
            </w:r>
          </w:p>
        </w:tc>
        <w:tc>
          <w:tcPr>
            <w:tcW w:w="1531" w:type="dxa"/>
          </w:tcPr>
          <w:p w14:paraId="751E93E3" w14:textId="77777777" w:rsidR="00B13FCA" w:rsidRDefault="00000000">
            <w:pPr>
              <w:pStyle w:val="TableParagraph"/>
              <w:spacing w:line="258" w:lineRule="exact"/>
              <w:ind w:right="117"/>
              <w:jc w:val="right"/>
            </w:pPr>
            <w:r>
              <w:rPr>
                <w:rFonts w:ascii="Arial Narrow"/>
                <w:sz w:val="24"/>
              </w:rPr>
              <w:t xml:space="preserve">1 662 </w:t>
            </w:r>
            <w:r>
              <w:rPr>
                <w:rFonts w:ascii="Arial Narrow"/>
                <w:spacing w:val="-2"/>
                <w:sz w:val="24"/>
              </w:rPr>
              <w:t>359.</w:t>
            </w:r>
            <w:r>
              <w:rPr>
                <w:spacing w:val="-2"/>
              </w:rPr>
              <w:t>53</w:t>
            </w:r>
          </w:p>
        </w:tc>
        <w:tc>
          <w:tcPr>
            <w:tcW w:w="1489" w:type="dxa"/>
          </w:tcPr>
          <w:p w14:paraId="311C66A7" w14:textId="3057465F" w:rsidR="00B13FCA" w:rsidRPr="005D5E09" w:rsidRDefault="005D5E09">
            <w:pPr>
              <w:pStyle w:val="TableParagraph"/>
              <w:spacing w:before="1"/>
              <w:ind w:right="49"/>
              <w:jc w:val="right"/>
              <w:rPr>
                <w:lang w:val="en-US"/>
              </w:rPr>
            </w:pPr>
            <w:r>
              <w:rPr>
                <w:spacing w:val="-5"/>
                <w:lang w:val="en-US"/>
              </w:rPr>
              <w:t>502</w:t>
            </w:r>
          </w:p>
        </w:tc>
      </w:tr>
      <w:tr w:rsidR="00B13FCA" w14:paraId="2785B0C8" w14:textId="77777777">
        <w:trPr>
          <w:trHeight w:val="249"/>
        </w:trPr>
        <w:tc>
          <w:tcPr>
            <w:tcW w:w="3581" w:type="dxa"/>
          </w:tcPr>
          <w:p w14:paraId="333EF6A1" w14:textId="77777777" w:rsidR="00B13FCA" w:rsidRDefault="00000000">
            <w:pPr>
              <w:pStyle w:val="TableParagraph"/>
              <w:spacing w:line="229" w:lineRule="exact"/>
              <w:ind w:left="50"/>
            </w:pPr>
            <w:r>
              <w:t>ДФ</w:t>
            </w:r>
            <w:r>
              <w:rPr>
                <w:spacing w:val="-5"/>
              </w:rPr>
              <w:t xml:space="preserve"> </w:t>
            </w:r>
            <w:r>
              <w:t>Тренд</w:t>
            </w:r>
            <w:r>
              <w:rPr>
                <w:spacing w:val="-1"/>
              </w:rPr>
              <w:t xml:space="preserve"> </w:t>
            </w:r>
            <w:r>
              <w:t>Фонд</w:t>
            </w:r>
            <w:r>
              <w:rPr>
                <w:spacing w:val="-4"/>
              </w:rPr>
              <w:t xml:space="preserve"> Акции</w:t>
            </w:r>
          </w:p>
        </w:tc>
        <w:tc>
          <w:tcPr>
            <w:tcW w:w="1931" w:type="dxa"/>
          </w:tcPr>
          <w:p w14:paraId="118856AF" w14:textId="77777777" w:rsidR="00B13FCA" w:rsidRDefault="00000000">
            <w:pPr>
              <w:pStyle w:val="TableParagraph"/>
              <w:spacing w:line="229" w:lineRule="exact"/>
              <w:ind w:left="155"/>
            </w:pPr>
            <w:r>
              <w:rPr>
                <w:spacing w:val="-2"/>
              </w:rPr>
              <w:t>BG9000007088</w:t>
            </w:r>
          </w:p>
        </w:tc>
        <w:tc>
          <w:tcPr>
            <w:tcW w:w="1531" w:type="dxa"/>
          </w:tcPr>
          <w:p w14:paraId="36722309" w14:textId="77777777" w:rsidR="00B13FCA" w:rsidRDefault="00000000">
            <w:pPr>
              <w:pStyle w:val="TableParagraph"/>
              <w:spacing w:line="229" w:lineRule="exact"/>
              <w:ind w:right="117"/>
              <w:jc w:val="right"/>
            </w:pPr>
            <w:r>
              <w:rPr>
                <w:spacing w:val="-2"/>
              </w:rPr>
              <w:t>529.061</w:t>
            </w:r>
          </w:p>
        </w:tc>
        <w:tc>
          <w:tcPr>
            <w:tcW w:w="1489" w:type="dxa"/>
          </w:tcPr>
          <w:p w14:paraId="53B6D13B" w14:textId="15389014" w:rsidR="00B13FCA" w:rsidRPr="001D2AEC" w:rsidRDefault="00000000">
            <w:pPr>
              <w:pStyle w:val="TableParagraph"/>
              <w:spacing w:line="229" w:lineRule="exact"/>
              <w:ind w:right="48"/>
              <w:jc w:val="right"/>
              <w:rPr>
                <w:lang w:val="en-US"/>
              </w:rPr>
            </w:pPr>
            <w:r>
              <w:rPr>
                <w:spacing w:val="-5"/>
              </w:rPr>
              <w:t>4</w:t>
            </w:r>
            <w:r w:rsidR="001D2AEC">
              <w:rPr>
                <w:spacing w:val="-5"/>
                <w:lang w:val="en-US"/>
              </w:rPr>
              <w:t>7</w:t>
            </w:r>
            <w:r w:rsidR="005D5E09">
              <w:rPr>
                <w:spacing w:val="-5"/>
                <w:lang w:val="en-US"/>
              </w:rPr>
              <w:t>6</w:t>
            </w:r>
          </w:p>
        </w:tc>
      </w:tr>
      <w:tr w:rsidR="00B13FCA" w14:paraId="488971B3" w14:textId="77777777">
        <w:trPr>
          <w:trHeight w:val="275"/>
        </w:trPr>
        <w:tc>
          <w:tcPr>
            <w:tcW w:w="3581" w:type="dxa"/>
          </w:tcPr>
          <w:p w14:paraId="4EDBB528" w14:textId="77777777" w:rsidR="00B13FCA" w:rsidRDefault="00000000">
            <w:pPr>
              <w:pStyle w:val="TableParagraph"/>
              <w:spacing w:before="23" w:line="233" w:lineRule="exact"/>
              <w:ind w:left="50"/>
            </w:pPr>
            <w:r>
              <w:t>ДФ</w:t>
            </w:r>
            <w:r>
              <w:rPr>
                <w:spacing w:val="-3"/>
              </w:rPr>
              <w:t xml:space="preserve"> </w:t>
            </w:r>
            <w:r>
              <w:t>КОМПАС</w:t>
            </w:r>
            <w:r>
              <w:rPr>
                <w:spacing w:val="-4"/>
              </w:rPr>
              <w:t xml:space="preserve"> </w:t>
            </w:r>
            <w:r>
              <w:t>ГЛОБЪЛ</w:t>
            </w:r>
            <w:r>
              <w:rPr>
                <w:spacing w:val="-8"/>
              </w:rPr>
              <w:t xml:space="preserve"> </w:t>
            </w:r>
            <w:r>
              <w:rPr>
                <w:spacing w:val="-2"/>
              </w:rPr>
              <w:t>ТРЕНДС</w:t>
            </w:r>
          </w:p>
        </w:tc>
        <w:tc>
          <w:tcPr>
            <w:tcW w:w="1931" w:type="dxa"/>
          </w:tcPr>
          <w:p w14:paraId="5DC1AAD4" w14:textId="77777777" w:rsidR="00B13FCA" w:rsidRDefault="00000000">
            <w:pPr>
              <w:pStyle w:val="TableParagraph"/>
              <w:spacing w:before="23" w:line="233" w:lineRule="exact"/>
              <w:ind w:left="155"/>
            </w:pPr>
            <w:r>
              <w:rPr>
                <w:spacing w:val="-2"/>
              </w:rPr>
              <w:t>BG9000001149</w:t>
            </w:r>
          </w:p>
        </w:tc>
        <w:tc>
          <w:tcPr>
            <w:tcW w:w="1531" w:type="dxa"/>
          </w:tcPr>
          <w:p w14:paraId="69C3650C" w14:textId="77777777" w:rsidR="00B13FCA" w:rsidRDefault="00000000">
            <w:pPr>
              <w:pStyle w:val="TableParagraph"/>
              <w:spacing w:line="256" w:lineRule="exact"/>
              <w:ind w:right="119"/>
              <w:jc w:val="right"/>
              <w:rPr>
                <w:rFonts w:ascii="Arial Narrow"/>
                <w:sz w:val="24"/>
              </w:rPr>
            </w:pPr>
            <w:r>
              <w:rPr>
                <w:rFonts w:ascii="Arial Narrow"/>
                <w:sz w:val="24"/>
              </w:rPr>
              <w:t>224</w:t>
            </w:r>
            <w:r>
              <w:rPr>
                <w:rFonts w:ascii="Arial Narrow"/>
                <w:spacing w:val="-1"/>
                <w:sz w:val="24"/>
              </w:rPr>
              <w:t xml:space="preserve"> </w:t>
            </w:r>
            <w:r>
              <w:rPr>
                <w:rFonts w:ascii="Arial Narrow"/>
                <w:spacing w:val="-5"/>
                <w:sz w:val="24"/>
              </w:rPr>
              <w:t>000</w:t>
            </w:r>
          </w:p>
        </w:tc>
        <w:tc>
          <w:tcPr>
            <w:tcW w:w="1489" w:type="dxa"/>
          </w:tcPr>
          <w:p w14:paraId="08087BFE" w14:textId="518434F0" w:rsidR="00B13FCA" w:rsidRPr="005D5E09" w:rsidRDefault="005D5E09">
            <w:pPr>
              <w:pStyle w:val="TableParagraph"/>
              <w:spacing w:before="1"/>
              <w:ind w:right="49"/>
              <w:jc w:val="right"/>
              <w:rPr>
                <w:lang w:val="en-US"/>
              </w:rPr>
            </w:pPr>
            <w:r>
              <w:rPr>
                <w:lang w:val="en-US"/>
              </w:rPr>
              <w:t>317</w:t>
            </w:r>
          </w:p>
        </w:tc>
      </w:tr>
      <w:tr w:rsidR="00B13FCA" w14:paraId="3DC88811" w14:textId="77777777">
        <w:trPr>
          <w:trHeight w:val="275"/>
        </w:trPr>
        <w:tc>
          <w:tcPr>
            <w:tcW w:w="3581" w:type="dxa"/>
          </w:tcPr>
          <w:p w14:paraId="5BDBC33B" w14:textId="77777777" w:rsidR="00B13FCA" w:rsidRDefault="00000000">
            <w:pPr>
              <w:pStyle w:val="TableParagraph"/>
              <w:spacing w:before="23" w:line="233" w:lineRule="exact"/>
              <w:ind w:left="50"/>
            </w:pPr>
            <w:r>
              <w:t xml:space="preserve">ДФ </w:t>
            </w:r>
            <w:r>
              <w:rPr>
                <w:spacing w:val="-2"/>
              </w:rPr>
              <w:t>ЕВРОСТАБИЛНОСТ</w:t>
            </w:r>
          </w:p>
        </w:tc>
        <w:tc>
          <w:tcPr>
            <w:tcW w:w="1931" w:type="dxa"/>
          </w:tcPr>
          <w:p w14:paraId="18DD9B28" w14:textId="77777777" w:rsidR="00B13FCA" w:rsidRDefault="00000000">
            <w:pPr>
              <w:pStyle w:val="TableParagraph"/>
              <w:spacing w:before="23" w:line="233" w:lineRule="exact"/>
              <w:ind w:left="155"/>
            </w:pPr>
            <w:r>
              <w:rPr>
                <w:spacing w:val="-2"/>
              </w:rPr>
              <w:t>BG9000004077</w:t>
            </w:r>
          </w:p>
        </w:tc>
        <w:tc>
          <w:tcPr>
            <w:tcW w:w="1531" w:type="dxa"/>
          </w:tcPr>
          <w:p w14:paraId="08961684" w14:textId="77777777" w:rsidR="00B13FCA" w:rsidRDefault="00000000">
            <w:pPr>
              <w:pStyle w:val="TableParagraph"/>
              <w:spacing w:line="256" w:lineRule="exact"/>
              <w:ind w:right="117"/>
              <w:jc w:val="right"/>
            </w:pPr>
            <w:r>
              <w:rPr>
                <w:rFonts w:ascii="Arial Narrow"/>
                <w:sz w:val="24"/>
              </w:rPr>
              <w:t>22</w:t>
            </w:r>
            <w:r>
              <w:rPr>
                <w:rFonts w:ascii="Arial Narrow"/>
                <w:spacing w:val="-1"/>
                <w:sz w:val="24"/>
              </w:rPr>
              <w:t xml:space="preserve"> </w:t>
            </w:r>
            <w:r>
              <w:rPr>
                <w:rFonts w:ascii="Arial Narrow"/>
                <w:spacing w:val="-2"/>
                <w:sz w:val="24"/>
              </w:rPr>
              <w:t>486</w:t>
            </w:r>
            <w:r>
              <w:rPr>
                <w:spacing w:val="-2"/>
              </w:rPr>
              <w:t>.232</w:t>
            </w:r>
          </w:p>
        </w:tc>
        <w:tc>
          <w:tcPr>
            <w:tcW w:w="1489" w:type="dxa"/>
          </w:tcPr>
          <w:p w14:paraId="00EA7649" w14:textId="2536BA3B" w:rsidR="00B13FCA" w:rsidRPr="001D2AEC" w:rsidRDefault="001D2AEC">
            <w:pPr>
              <w:pStyle w:val="TableParagraph"/>
              <w:spacing w:line="252" w:lineRule="exact"/>
              <w:ind w:right="48"/>
              <w:jc w:val="right"/>
              <w:rPr>
                <w:lang w:val="en-US"/>
              </w:rPr>
            </w:pPr>
            <w:r>
              <w:rPr>
                <w:lang w:val="en-US"/>
              </w:rPr>
              <w:t>4</w:t>
            </w:r>
            <w:r w:rsidR="005D5E09">
              <w:rPr>
                <w:lang w:val="en-US"/>
              </w:rPr>
              <w:t>8</w:t>
            </w:r>
          </w:p>
        </w:tc>
      </w:tr>
      <w:tr w:rsidR="00B13FCA" w14:paraId="4ABCAC86" w14:textId="77777777">
        <w:trPr>
          <w:trHeight w:val="283"/>
        </w:trPr>
        <w:tc>
          <w:tcPr>
            <w:tcW w:w="3581" w:type="dxa"/>
          </w:tcPr>
          <w:p w14:paraId="5118BAD5" w14:textId="77777777" w:rsidR="00B13FCA" w:rsidRDefault="00000000">
            <w:pPr>
              <w:pStyle w:val="TableParagraph"/>
              <w:spacing w:line="252" w:lineRule="exact"/>
              <w:ind w:left="50"/>
            </w:pPr>
            <w:r>
              <w:t xml:space="preserve">ДФ </w:t>
            </w:r>
            <w:r>
              <w:rPr>
                <w:spacing w:val="-2"/>
              </w:rPr>
              <w:t>СТРАТЕГИЯ</w:t>
            </w:r>
          </w:p>
        </w:tc>
        <w:tc>
          <w:tcPr>
            <w:tcW w:w="1931" w:type="dxa"/>
          </w:tcPr>
          <w:p w14:paraId="3CC46DB2" w14:textId="77777777" w:rsidR="00B13FCA" w:rsidRDefault="00000000">
            <w:pPr>
              <w:pStyle w:val="TableParagraph"/>
              <w:spacing w:line="252" w:lineRule="exact"/>
              <w:ind w:left="155"/>
            </w:pPr>
            <w:r>
              <w:rPr>
                <w:spacing w:val="-2"/>
              </w:rPr>
              <w:t>BG9000003079</w:t>
            </w:r>
          </w:p>
        </w:tc>
        <w:tc>
          <w:tcPr>
            <w:tcW w:w="1531" w:type="dxa"/>
          </w:tcPr>
          <w:p w14:paraId="56B12A37" w14:textId="77777777" w:rsidR="00B13FCA" w:rsidRDefault="00000000">
            <w:pPr>
              <w:pStyle w:val="TableParagraph"/>
              <w:spacing w:line="264" w:lineRule="exact"/>
              <w:ind w:right="117"/>
              <w:jc w:val="right"/>
            </w:pPr>
            <w:r>
              <w:rPr>
                <w:rFonts w:ascii="Arial Narrow"/>
                <w:sz w:val="24"/>
              </w:rPr>
              <w:t>68</w:t>
            </w:r>
            <w:r>
              <w:rPr>
                <w:rFonts w:ascii="Arial Narrow"/>
                <w:spacing w:val="-1"/>
                <w:sz w:val="24"/>
              </w:rPr>
              <w:t xml:space="preserve"> </w:t>
            </w:r>
            <w:r>
              <w:rPr>
                <w:rFonts w:ascii="Arial Narrow"/>
                <w:spacing w:val="-2"/>
                <w:sz w:val="24"/>
              </w:rPr>
              <w:t>092</w:t>
            </w:r>
            <w:r>
              <w:rPr>
                <w:spacing w:val="-2"/>
              </w:rPr>
              <w:t>.06</w:t>
            </w:r>
          </w:p>
        </w:tc>
        <w:tc>
          <w:tcPr>
            <w:tcW w:w="1489" w:type="dxa"/>
          </w:tcPr>
          <w:p w14:paraId="65AD770A" w14:textId="0B4FD6BB" w:rsidR="00B13FCA" w:rsidRPr="001D2AEC" w:rsidRDefault="00000000">
            <w:pPr>
              <w:pStyle w:val="TableParagraph"/>
              <w:tabs>
                <w:tab w:val="left" w:pos="1193"/>
              </w:tabs>
              <w:spacing w:before="23" w:line="241" w:lineRule="exact"/>
              <w:ind w:left="-14"/>
              <w:rPr>
                <w:lang w:val="en-US"/>
              </w:rPr>
            </w:pPr>
            <w:r>
              <w:rPr>
                <w:u w:val="single"/>
              </w:rPr>
              <w:tab/>
            </w:r>
            <w:r>
              <w:rPr>
                <w:spacing w:val="-5"/>
                <w:u w:val="single"/>
              </w:rPr>
              <w:t>4</w:t>
            </w:r>
            <w:r w:rsidR="005D5E09">
              <w:rPr>
                <w:spacing w:val="-5"/>
                <w:u w:val="single"/>
                <w:lang w:val="en-US"/>
              </w:rPr>
              <w:t>8</w:t>
            </w:r>
          </w:p>
        </w:tc>
      </w:tr>
      <w:tr w:rsidR="00B13FCA" w14:paraId="767229FD" w14:textId="77777777">
        <w:trPr>
          <w:trHeight w:val="254"/>
        </w:trPr>
        <w:tc>
          <w:tcPr>
            <w:tcW w:w="3581" w:type="dxa"/>
          </w:tcPr>
          <w:p w14:paraId="43336E1E" w14:textId="77777777" w:rsidR="00B13FCA" w:rsidRDefault="00B13FCA">
            <w:pPr>
              <w:pStyle w:val="TableParagraph"/>
              <w:rPr>
                <w:rFonts w:ascii="Times New Roman"/>
                <w:sz w:val="18"/>
              </w:rPr>
            </w:pPr>
          </w:p>
        </w:tc>
        <w:tc>
          <w:tcPr>
            <w:tcW w:w="1931" w:type="dxa"/>
          </w:tcPr>
          <w:p w14:paraId="27143BC8" w14:textId="77777777" w:rsidR="00B13FCA" w:rsidRDefault="00B13FCA">
            <w:pPr>
              <w:pStyle w:val="TableParagraph"/>
              <w:rPr>
                <w:rFonts w:ascii="Times New Roman"/>
                <w:sz w:val="18"/>
              </w:rPr>
            </w:pPr>
          </w:p>
        </w:tc>
        <w:tc>
          <w:tcPr>
            <w:tcW w:w="1531" w:type="dxa"/>
          </w:tcPr>
          <w:p w14:paraId="4E463B0D" w14:textId="77777777" w:rsidR="00B13FCA" w:rsidRDefault="00B13FCA">
            <w:pPr>
              <w:pStyle w:val="TableParagraph"/>
              <w:rPr>
                <w:rFonts w:ascii="Times New Roman"/>
                <w:sz w:val="18"/>
              </w:rPr>
            </w:pPr>
          </w:p>
        </w:tc>
        <w:tc>
          <w:tcPr>
            <w:tcW w:w="1489" w:type="dxa"/>
          </w:tcPr>
          <w:p w14:paraId="775441ED" w14:textId="077A5FFE" w:rsidR="00B13FCA" w:rsidRDefault="00000000">
            <w:pPr>
              <w:pStyle w:val="TableParagraph"/>
              <w:tabs>
                <w:tab w:val="left" w:pos="888"/>
              </w:tabs>
              <w:spacing w:before="1" w:line="233" w:lineRule="exact"/>
              <w:ind w:left="-29" w:right="-58"/>
              <w:rPr>
                <w:b/>
              </w:rPr>
            </w:pPr>
            <w:r>
              <w:rPr>
                <w:b/>
                <w:u w:val="double"/>
              </w:rPr>
              <w:tab/>
              <w:t>2</w:t>
            </w:r>
            <w:r>
              <w:rPr>
                <w:b/>
                <w:spacing w:val="-2"/>
                <w:u w:val="double"/>
              </w:rPr>
              <w:t xml:space="preserve"> </w:t>
            </w:r>
            <w:r w:rsidR="000F1C53">
              <w:rPr>
                <w:b/>
                <w:spacing w:val="-2"/>
                <w:u w:val="double"/>
              </w:rPr>
              <w:t>6</w:t>
            </w:r>
            <w:r w:rsidR="005D5E09">
              <w:rPr>
                <w:b/>
                <w:spacing w:val="-2"/>
                <w:u w:val="double"/>
                <w:lang w:val="en-US"/>
              </w:rPr>
              <w:t>70</w:t>
            </w:r>
            <w:r>
              <w:rPr>
                <w:b/>
                <w:spacing w:val="80"/>
                <w:u w:val="double"/>
              </w:rPr>
              <w:t xml:space="preserve"> </w:t>
            </w:r>
          </w:p>
        </w:tc>
      </w:tr>
      <w:bookmarkEnd w:id="69"/>
      <w:bookmarkEnd w:id="70"/>
    </w:tbl>
    <w:p w14:paraId="14C1C9B8" w14:textId="77777777" w:rsidR="00B13FCA" w:rsidRDefault="00B13FCA">
      <w:pPr>
        <w:spacing w:line="233" w:lineRule="exact"/>
        <w:sectPr w:rsidR="00B13FCA">
          <w:headerReference w:type="default" r:id="rId49"/>
          <w:footerReference w:type="default" r:id="rId50"/>
          <w:pgSz w:w="11910" w:h="16840"/>
          <w:pgMar w:top="1460" w:right="520" w:bottom="280" w:left="660" w:header="715" w:footer="0" w:gutter="0"/>
          <w:cols w:space="708"/>
        </w:sectPr>
      </w:pPr>
    </w:p>
    <w:p w14:paraId="69646697" w14:textId="77777777" w:rsidR="00B13FCA" w:rsidRDefault="00B13FCA">
      <w:pPr>
        <w:pStyle w:val="BodyText"/>
        <w:spacing w:before="5" w:after="1"/>
        <w:rPr>
          <w:sz w:val="20"/>
        </w:rPr>
      </w:pPr>
    </w:p>
    <w:tbl>
      <w:tblPr>
        <w:tblW w:w="0" w:type="auto"/>
        <w:tblInd w:w="1205" w:type="dxa"/>
        <w:tblLayout w:type="fixed"/>
        <w:tblCellMar>
          <w:left w:w="0" w:type="dxa"/>
          <w:right w:w="0" w:type="dxa"/>
        </w:tblCellMar>
        <w:tblLook w:val="01E0" w:firstRow="1" w:lastRow="1" w:firstColumn="1" w:lastColumn="1" w:noHBand="0" w:noVBand="0"/>
      </w:tblPr>
      <w:tblGrid>
        <w:gridCol w:w="3581"/>
        <w:gridCol w:w="1931"/>
        <w:gridCol w:w="1531"/>
        <w:gridCol w:w="1490"/>
      </w:tblGrid>
      <w:tr w:rsidR="00B846FC" w14:paraId="361DD786" w14:textId="77777777" w:rsidTr="00B846FC">
        <w:trPr>
          <w:trHeight w:val="1007"/>
        </w:trPr>
        <w:tc>
          <w:tcPr>
            <w:tcW w:w="3581" w:type="dxa"/>
          </w:tcPr>
          <w:p w14:paraId="2A147BE5" w14:textId="77777777" w:rsidR="00B846FC" w:rsidRDefault="00B846FC" w:rsidP="000A75A9">
            <w:pPr>
              <w:pStyle w:val="TableParagraph"/>
              <w:spacing w:before="113"/>
              <w:ind w:left="50"/>
              <w:rPr>
                <w:b/>
              </w:rPr>
            </w:pPr>
            <w:r>
              <w:rPr>
                <w:b/>
                <w:spacing w:val="-2"/>
              </w:rPr>
              <w:t>Емитент</w:t>
            </w:r>
          </w:p>
        </w:tc>
        <w:tc>
          <w:tcPr>
            <w:tcW w:w="1931" w:type="dxa"/>
          </w:tcPr>
          <w:p w14:paraId="6EE1CA4B" w14:textId="77777777" w:rsidR="00B846FC" w:rsidRDefault="00B846FC" w:rsidP="000A75A9">
            <w:pPr>
              <w:pStyle w:val="TableParagraph"/>
              <w:spacing w:before="113"/>
              <w:ind w:left="155"/>
              <w:rPr>
                <w:b/>
              </w:rPr>
            </w:pPr>
            <w:r>
              <w:rPr>
                <w:b/>
                <w:spacing w:val="-2"/>
              </w:rPr>
              <w:t>Емисия</w:t>
            </w:r>
          </w:p>
        </w:tc>
        <w:tc>
          <w:tcPr>
            <w:tcW w:w="1531" w:type="dxa"/>
          </w:tcPr>
          <w:p w14:paraId="671A91BC" w14:textId="77777777" w:rsidR="00B846FC" w:rsidRDefault="00B846FC" w:rsidP="000A75A9">
            <w:pPr>
              <w:pStyle w:val="TableParagraph"/>
              <w:spacing w:before="113"/>
              <w:ind w:right="118"/>
              <w:jc w:val="right"/>
              <w:rPr>
                <w:b/>
              </w:rPr>
            </w:pPr>
            <w:r>
              <w:rPr>
                <w:b/>
                <w:spacing w:val="-4"/>
              </w:rPr>
              <w:t>Брой</w:t>
            </w:r>
          </w:p>
        </w:tc>
        <w:tc>
          <w:tcPr>
            <w:tcW w:w="1490" w:type="dxa"/>
          </w:tcPr>
          <w:p w14:paraId="0155C81F" w14:textId="77777777" w:rsidR="00B846FC" w:rsidRDefault="00B846FC" w:rsidP="000A75A9">
            <w:pPr>
              <w:pStyle w:val="TableParagraph"/>
              <w:ind w:left="120" w:right="47" w:firstLine="96"/>
              <w:jc w:val="right"/>
              <w:rPr>
                <w:b/>
              </w:rPr>
            </w:pPr>
            <w:r>
              <w:rPr>
                <w:b/>
                <w:spacing w:val="-2"/>
              </w:rPr>
              <w:t xml:space="preserve">Справедли </w:t>
            </w:r>
            <w:r>
              <w:rPr>
                <w:b/>
              </w:rPr>
              <w:t>ва</w:t>
            </w:r>
            <w:r>
              <w:rPr>
                <w:b/>
                <w:spacing w:val="2"/>
              </w:rPr>
              <w:t xml:space="preserve"> </w:t>
            </w:r>
            <w:r>
              <w:rPr>
                <w:b/>
                <w:spacing w:val="-2"/>
              </w:rPr>
              <w:t>стойност</w:t>
            </w:r>
          </w:p>
          <w:p w14:paraId="52EAF32D" w14:textId="77777777" w:rsidR="00B846FC" w:rsidRDefault="00B846FC" w:rsidP="000A75A9">
            <w:pPr>
              <w:pStyle w:val="TableParagraph"/>
              <w:spacing w:line="253" w:lineRule="exact"/>
              <w:ind w:right="48"/>
              <w:jc w:val="right"/>
              <w:rPr>
                <w:b/>
              </w:rPr>
            </w:pPr>
            <w:r>
              <w:rPr>
                <w:b/>
                <w:spacing w:val="-5"/>
              </w:rPr>
              <w:t>към</w:t>
            </w:r>
          </w:p>
          <w:p w14:paraId="1A7FDBBE" w14:textId="77777777" w:rsidR="00B846FC" w:rsidRPr="001D2AEC" w:rsidRDefault="00B846FC" w:rsidP="000A75A9">
            <w:pPr>
              <w:pStyle w:val="TableParagraph"/>
              <w:spacing w:line="235" w:lineRule="exact"/>
              <w:ind w:right="47"/>
              <w:jc w:val="right"/>
              <w:rPr>
                <w:b/>
                <w:lang w:val="en-US"/>
              </w:rPr>
            </w:pPr>
            <w:r>
              <w:rPr>
                <w:b/>
                <w:spacing w:val="-2"/>
              </w:rPr>
              <w:t>31.12.202</w:t>
            </w:r>
            <w:r>
              <w:rPr>
                <w:b/>
                <w:spacing w:val="-2"/>
                <w:lang w:val="en-US"/>
              </w:rPr>
              <w:t>2</w:t>
            </w:r>
          </w:p>
        </w:tc>
      </w:tr>
      <w:tr w:rsidR="00B846FC" w14:paraId="02FA4998" w14:textId="77777777" w:rsidTr="00B846FC">
        <w:trPr>
          <w:trHeight w:val="379"/>
        </w:trPr>
        <w:tc>
          <w:tcPr>
            <w:tcW w:w="3581" w:type="dxa"/>
          </w:tcPr>
          <w:p w14:paraId="31E1FECE" w14:textId="77777777" w:rsidR="00B846FC" w:rsidRDefault="00B846FC" w:rsidP="000A75A9">
            <w:pPr>
              <w:pStyle w:val="TableParagraph"/>
              <w:rPr>
                <w:rFonts w:ascii="Times New Roman"/>
              </w:rPr>
            </w:pPr>
          </w:p>
        </w:tc>
        <w:tc>
          <w:tcPr>
            <w:tcW w:w="1931" w:type="dxa"/>
          </w:tcPr>
          <w:p w14:paraId="45F8F77B" w14:textId="77777777" w:rsidR="00B846FC" w:rsidRDefault="00B846FC" w:rsidP="000A75A9">
            <w:pPr>
              <w:pStyle w:val="TableParagraph"/>
              <w:rPr>
                <w:rFonts w:ascii="Times New Roman"/>
              </w:rPr>
            </w:pPr>
          </w:p>
        </w:tc>
        <w:tc>
          <w:tcPr>
            <w:tcW w:w="1531" w:type="dxa"/>
          </w:tcPr>
          <w:p w14:paraId="7B3B10EE" w14:textId="77777777" w:rsidR="00B846FC" w:rsidRDefault="00B846FC" w:rsidP="000A75A9">
            <w:pPr>
              <w:pStyle w:val="TableParagraph"/>
              <w:rPr>
                <w:rFonts w:ascii="Times New Roman"/>
              </w:rPr>
            </w:pPr>
          </w:p>
        </w:tc>
        <w:tc>
          <w:tcPr>
            <w:tcW w:w="1490" w:type="dxa"/>
          </w:tcPr>
          <w:p w14:paraId="24058634" w14:textId="77777777" w:rsidR="00B846FC" w:rsidRDefault="00B846FC" w:rsidP="000A75A9">
            <w:pPr>
              <w:pStyle w:val="TableParagraph"/>
              <w:spacing w:line="249" w:lineRule="exact"/>
              <w:ind w:left="612"/>
              <w:rPr>
                <w:b/>
              </w:rPr>
            </w:pPr>
            <w:r>
              <w:rPr>
                <w:b/>
              </w:rPr>
              <w:t>‘000</w:t>
            </w:r>
            <w:r>
              <w:rPr>
                <w:b/>
                <w:spacing w:val="-1"/>
              </w:rPr>
              <w:t xml:space="preserve"> </w:t>
            </w:r>
            <w:r>
              <w:rPr>
                <w:b/>
                <w:spacing w:val="-5"/>
              </w:rPr>
              <w:t>лв.</w:t>
            </w:r>
          </w:p>
        </w:tc>
      </w:tr>
      <w:tr w:rsidR="00B846FC" w14:paraId="67AAF9F9" w14:textId="77777777" w:rsidTr="00B846FC">
        <w:trPr>
          <w:trHeight w:val="376"/>
        </w:trPr>
        <w:tc>
          <w:tcPr>
            <w:tcW w:w="3581" w:type="dxa"/>
          </w:tcPr>
          <w:p w14:paraId="56E5F162" w14:textId="77777777" w:rsidR="00B846FC" w:rsidRDefault="00B846FC" w:rsidP="000A75A9">
            <w:pPr>
              <w:pStyle w:val="TableParagraph"/>
              <w:spacing w:before="123" w:line="233" w:lineRule="exact"/>
              <w:ind w:left="50"/>
            </w:pPr>
            <w:r>
              <w:t>ДФ</w:t>
            </w:r>
            <w:r>
              <w:rPr>
                <w:spacing w:val="-5"/>
              </w:rPr>
              <w:t xml:space="preserve"> </w:t>
            </w:r>
            <w:r>
              <w:t>Компас</w:t>
            </w:r>
            <w:r>
              <w:rPr>
                <w:spacing w:val="-8"/>
              </w:rPr>
              <w:t xml:space="preserve"> </w:t>
            </w:r>
            <w:r>
              <w:t>Фъндс</w:t>
            </w:r>
            <w:r>
              <w:rPr>
                <w:spacing w:val="-6"/>
              </w:rPr>
              <w:t xml:space="preserve"> </w:t>
            </w:r>
            <w:r>
              <w:t>Селект-</w:t>
            </w:r>
            <w:r>
              <w:rPr>
                <w:spacing w:val="-5"/>
              </w:rPr>
              <w:t>21</w:t>
            </w:r>
          </w:p>
        </w:tc>
        <w:tc>
          <w:tcPr>
            <w:tcW w:w="1931" w:type="dxa"/>
          </w:tcPr>
          <w:p w14:paraId="4E6A1A0A" w14:textId="77777777" w:rsidR="00B846FC" w:rsidRDefault="00B846FC" w:rsidP="000A75A9">
            <w:pPr>
              <w:pStyle w:val="TableParagraph"/>
              <w:spacing w:before="123" w:line="233" w:lineRule="exact"/>
              <w:ind w:left="155"/>
            </w:pPr>
            <w:r>
              <w:rPr>
                <w:spacing w:val="-2"/>
              </w:rPr>
              <w:t>BG9000002188</w:t>
            </w:r>
          </w:p>
        </w:tc>
        <w:tc>
          <w:tcPr>
            <w:tcW w:w="1531" w:type="dxa"/>
          </w:tcPr>
          <w:p w14:paraId="5775CF84" w14:textId="77777777" w:rsidR="00B846FC" w:rsidRDefault="00B846FC" w:rsidP="000A75A9">
            <w:pPr>
              <w:pStyle w:val="TableParagraph"/>
              <w:spacing w:before="123" w:line="233" w:lineRule="exact"/>
              <w:ind w:right="117"/>
              <w:jc w:val="right"/>
            </w:pPr>
            <w:r>
              <w:t>619</w:t>
            </w:r>
            <w:r>
              <w:rPr>
                <w:spacing w:val="-1"/>
              </w:rPr>
              <w:t xml:space="preserve"> </w:t>
            </w:r>
            <w:r>
              <w:rPr>
                <w:spacing w:val="-2"/>
              </w:rPr>
              <w:t>513.37</w:t>
            </w:r>
          </w:p>
        </w:tc>
        <w:tc>
          <w:tcPr>
            <w:tcW w:w="1490" w:type="dxa"/>
          </w:tcPr>
          <w:p w14:paraId="5DA6EBA5" w14:textId="77777777" w:rsidR="00B846FC" w:rsidRPr="001D2AEC" w:rsidRDefault="00B846FC" w:rsidP="000A75A9">
            <w:pPr>
              <w:pStyle w:val="TableParagraph"/>
              <w:spacing w:before="123" w:line="233" w:lineRule="exact"/>
              <w:ind w:right="49"/>
              <w:jc w:val="right"/>
              <w:rPr>
                <w:lang w:val="en-US"/>
              </w:rPr>
            </w:pPr>
            <w:r>
              <w:rPr>
                <w:spacing w:val="-5"/>
                <w:lang w:val="en-US"/>
              </w:rPr>
              <w:t>556</w:t>
            </w:r>
          </w:p>
        </w:tc>
      </w:tr>
      <w:tr w:rsidR="00B846FC" w14:paraId="5332AF2E" w14:textId="77777777" w:rsidTr="00B846FC">
        <w:trPr>
          <w:trHeight w:val="290"/>
        </w:trPr>
        <w:tc>
          <w:tcPr>
            <w:tcW w:w="3581" w:type="dxa"/>
          </w:tcPr>
          <w:p w14:paraId="2544A7EA" w14:textId="77777777" w:rsidR="00B846FC" w:rsidRDefault="00B846FC" w:rsidP="000A75A9">
            <w:pPr>
              <w:pStyle w:val="TableParagraph"/>
              <w:spacing w:before="23" w:line="248" w:lineRule="exact"/>
              <w:ind w:left="50"/>
            </w:pPr>
            <w:r>
              <w:t>ДФ</w:t>
            </w:r>
            <w:r>
              <w:rPr>
                <w:spacing w:val="-3"/>
              </w:rPr>
              <w:t xml:space="preserve"> </w:t>
            </w:r>
            <w:r>
              <w:t>Компас</w:t>
            </w:r>
            <w:r>
              <w:rPr>
                <w:spacing w:val="-2"/>
              </w:rPr>
              <w:t xml:space="preserve"> Евроселект</w:t>
            </w:r>
          </w:p>
        </w:tc>
        <w:tc>
          <w:tcPr>
            <w:tcW w:w="1931" w:type="dxa"/>
          </w:tcPr>
          <w:p w14:paraId="55EA8968" w14:textId="77777777" w:rsidR="00B846FC" w:rsidRDefault="00B846FC" w:rsidP="000A75A9">
            <w:pPr>
              <w:pStyle w:val="TableParagraph"/>
              <w:spacing w:before="23" w:line="248" w:lineRule="exact"/>
              <w:ind w:left="155"/>
            </w:pPr>
            <w:r>
              <w:rPr>
                <w:spacing w:val="-2"/>
              </w:rPr>
              <w:t>BG9000001180</w:t>
            </w:r>
          </w:p>
        </w:tc>
        <w:tc>
          <w:tcPr>
            <w:tcW w:w="1531" w:type="dxa"/>
          </w:tcPr>
          <w:p w14:paraId="21A64CF9" w14:textId="77777777" w:rsidR="00B846FC" w:rsidRDefault="00B846FC" w:rsidP="000A75A9">
            <w:pPr>
              <w:pStyle w:val="TableParagraph"/>
              <w:spacing w:line="271" w:lineRule="exact"/>
              <w:ind w:right="119"/>
              <w:jc w:val="right"/>
              <w:rPr>
                <w:rFonts w:ascii="Arial Narrow"/>
                <w:sz w:val="24"/>
              </w:rPr>
            </w:pPr>
            <w:r>
              <w:t>102</w:t>
            </w:r>
            <w:r>
              <w:rPr>
                <w:spacing w:val="54"/>
              </w:rPr>
              <w:t xml:space="preserve"> </w:t>
            </w:r>
            <w:r>
              <w:rPr>
                <w:spacing w:val="-2"/>
              </w:rPr>
              <w:t>258</w:t>
            </w:r>
            <w:r>
              <w:rPr>
                <w:rFonts w:ascii="Arial Narrow"/>
                <w:spacing w:val="-2"/>
                <w:sz w:val="24"/>
              </w:rPr>
              <w:t>.38</w:t>
            </w:r>
          </w:p>
        </w:tc>
        <w:tc>
          <w:tcPr>
            <w:tcW w:w="1490" w:type="dxa"/>
          </w:tcPr>
          <w:p w14:paraId="03E3BF68" w14:textId="77777777" w:rsidR="00B846FC" w:rsidRPr="001D2AEC" w:rsidRDefault="00B846FC" w:rsidP="000A75A9">
            <w:pPr>
              <w:pStyle w:val="TableParagraph"/>
              <w:spacing w:before="1"/>
              <w:ind w:right="49"/>
              <w:jc w:val="right"/>
              <w:rPr>
                <w:lang w:val="en-US"/>
              </w:rPr>
            </w:pPr>
            <w:r>
              <w:rPr>
                <w:spacing w:val="-5"/>
                <w:lang w:val="en-US"/>
              </w:rPr>
              <w:t>165</w:t>
            </w:r>
          </w:p>
        </w:tc>
      </w:tr>
      <w:tr w:rsidR="00B846FC" w14:paraId="72A404D1" w14:textId="77777777" w:rsidTr="00B846FC">
        <w:trPr>
          <w:trHeight w:val="513"/>
        </w:trPr>
        <w:tc>
          <w:tcPr>
            <w:tcW w:w="3581" w:type="dxa"/>
          </w:tcPr>
          <w:p w14:paraId="5A774C9A" w14:textId="77777777" w:rsidR="00B846FC" w:rsidRDefault="00B846FC" w:rsidP="000A75A9">
            <w:pPr>
              <w:pStyle w:val="TableParagraph"/>
              <w:spacing w:line="252" w:lineRule="exact"/>
              <w:ind w:left="50"/>
            </w:pPr>
            <w:r>
              <w:t>KARYES</w:t>
            </w:r>
            <w:r>
              <w:rPr>
                <w:spacing w:val="-16"/>
              </w:rPr>
              <w:t xml:space="preserve"> </w:t>
            </w:r>
            <w:r>
              <w:t>INVESTMENTS</w:t>
            </w:r>
            <w:r>
              <w:rPr>
                <w:spacing w:val="-15"/>
              </w:rPr>
              <w:t xml:space="preserve"> </w:t>
            </w:r>
            <w:r>
              <w:t>PUBLIC СOMPANY CYPRUS</w:t>
            </w:r>
          </w:p>
        </w:tc>
        <w:tc>
          <w:tcPr>
            <w:tcW w:w="1931" w:type="dxa"/>
          </w:tcPr>
          <w:p w14:paraId="2DC2A86E" w14:textId="77777777" w:rsidR="00B846FC" w:rsidRDefault="00B846FC" w:rsidP="000A75A9">
            <w:pPr>
              <w:pStyle w:val="TableParagraph"/>
              <w:spacing w:before="7"/>
            </w:pPr>
          </w:p>
          <w:p w14:paraId="1FC460CD" w14:textId="77777777" w:rsidR="00B846FC" w:rsidRDefault="00B846FC" w:rsidP="000A75A9">
            <w:pPr>
              <w:pStyle w:val="TableParagraph"/>
              <w:spacing w:line="233" w:lineRule="exact"/>
              <w:ind w:left="155"/>
            </w:pPr>
            <w:r>
              <w:rPr>
                <w:spacing w:val="-2"/>
              </w:rPr>
              <w:t>CY0006240218</w:t>
            </w:r>
          </w:p>
        </w:tc>
        <w:tc>
          <w:tcPr>
            <w:tcW w:w="1531" w:type="dxa"/>
          </w:tcPr>
          <w:p w14:paraId="4BC24DF9" w14:textId="77777777" w:rsidR="00B846FC" w:rsidRDefault="00B846FC" w:rsidP="000A75A9">
            <w:pPr>
              <w:pStyle w:val="TableParagraph"/>
              <w:spacing w:before="239" w:line="254" w:lineRule="exact"/>
              <w:ind w:right="118"/>
              <w:jc w:val="right"/>
              <w:rPr>
                <w:rFonts w:ascii="Arial Narrow"/>
                <w:sz w:val="24"/>
              </w:rPr>
            </w:pPr>
            <w:r>
              <w:rPr>
                <w:rFonts w:ascii="Arial Narrow"/>
                <w:sz w:val="24"/>
              </w:rPr>
              <w:t xml:space="preserve">1 020 </w:t>
            </w:r>
            <w:r>
              <w:rPr>
                <w:rFonts w:ascii="Arial Narrow"/>
                <w:spacing w:val="-5"/>
                <w:sz w:val="24"/>
              </w:rPr>
              <w:t>000</w:t>
            </w:r>
          </w:p>
        </w:tc>
        <w:tc>
          <w:tcPr>
            <w:tcW w:w="1490" w:type="dxa"/>
          </w:tcPr>
          <w:p w14:paraId="78361774" w14:textId="77777777" w:rsidR="00B846FC" w:rsidRDefault="00B846FC" w:rsidP="000A75A9">
            <w:pPr>
              <w:pStyle w:val="TableParagraph"/>
              <w:spacing w:before="8"/>
              <w:rPr>
                <w:sz w:val="20"/>
              </w:rPr>
            </w:pPr>
          </w:p>
          <w:p w14:paraId="4E2EC0B7" w14:textId="77777777" w:rsidR="00B846FC" w:rsidRDefault="00B846FC" w:rsidP="000A75A9">
            <w:pPr>
              <w:pStyle w:val="TableParagraph"/>
              <w:ind w:right="49"/>
              <w:jc w:val="right"/>
            </w:pPr>
            <w:r>
              <w:rPr>
                <w:spacing w:val="-5"/>
              </w:rPr>
              <w:t>499</w:t>
            </w:r>
          </w:p>
        </w:tc>
      </w:tr>
      <w:tr w:rsidR="00B846FC" w14:paraId="70316D31" w14:textId="77777777" w:rsidTr="00B846FC">
        <w:trPr>
          <w:trHeight w:val="278"/>
        </w:trPr>
        <w:tc>
          <w:tcPr>
            <w:tcW w:w="3581" w:type="dxa"/>
          </w:tcPr>
          <w:p w14:paraId="1959CC0D" w14:textId="77777777" w:rsidR="00B846FC" w:rsidRDefault="00B846FC" w:rsidP="000A75A9">
            <w:pPr>
              <w:pStyle w:val="TableParagraph"/>
              <w:spacing w:before="22" w:line="236" w:lineRule="exact"/>
              <w:ind w:left="50"/>
            </w:pPr>
            <w:r>
              <w:t xml:space="preserve">ДФ </w:t>
            </w:r>
            <w:r>
              <w:rPr>
                <w:spacing w:val="-2"/>
              </w:rPr>
              <w:t>Прогрес</w:t>
            </w:r>
          </w:p>
        </w:tc>
        <w:tc>
          <w:tcPr>
            <w:tcW w:w="1931" w:type="dxa"/>
          </w:tcPr>
          <w:p w14:paraId="24F5C798" w14:textId="77777777" w:rsidR="00B846FC" w:rsidRDefault="00B846FC" w:rsidP="000A75A9">
            <w:pPr>
              <w:pStyle w:val="TableParagraph"/>
              <w:spacing w:before="22" w:line="236" w:lineRule="exact"/>
              <w:ind w:left="155"/>
            </w:pPr>
            <w:r>
              <w:rPr>
                <w:spacing w:val="-2"/>
              </w:rPr>
              <w:t>BG9000002071</w:t>
            </w:r>
          </w:p>
        </w:tc>
        <w:tc>
          <w:tcPr>
            <w:tcW w:w="1531" w:type="dxa"/>
          </w:tcPr>
          <w:p w14:paraId="03F6E6E4" w14:textId="77777777" w:rsidR="00B846FC" w:rsidRDefault="00B846FC" w:rsidP="000A75A9">
            <w:pPr>
              <w:pStyle w:val="TableParagraph"/>
              <w:spacing w:line="258" w:lineRule="exact"/>
              <w:ind w:right="117"/>
              <w:jc w:val="right"/>
            </w:pPr>
            <w:r>
              <w:rPr>
                <w:rFonts w:ascii="Arial Narrow"/>
                <w:sz w:val="24"/>
              </w:rPr>
              <w:t xml:space="preserve">1 662 </w:t>
            </w:r>
            <w:r>
              <w:rPr>
                <w:rFonts w:ascii="Arial Narrow"/>
                <w:spacing w:val="-2"/>
                <w:sz w:val="24"/>
              </w:rPr>
              <w:t>359.</w:t>
            </w:r>
            <w:r>
              <w:rPr>
                <w:spacing w:val="-2"/>
              </w:rPr>
              <w:t>53</w:t>
            </w:r>
          </w:p>
        </w:tc>
        <w:tc>
          <w:tcPr>
            <w:tcW w:w="1490" w:type="dxa"/>
          </w:tcPr>
          <w:p w14:paraId="3204760C" w14:textId="77777777" w:rsidR="00B846FC" w:rsidRPr="001D2AEC" w:rsidRDefault="00B846FC" w:rsidP="000A75A9">
            <w:pPr>
              <w:pStyle w:val="TableParagraph"/>
              <w:spacing w:before="1"/>
              <w:ind w:right="49"/>
              <w:jc w:val="right"/>
              <w:rPr>
                <w:lang w:val="en-US"/>
              </w:rPr>
            </w:pPr>
            <w:r>
              <w:rPr>
                <w:spacing w:val="-5"/>
              </w:rPr>
              <w:t>50</w:t>
            </w:r>
            <w:r>
              <w:rPr>
                <w:spacing w:val="-5"/>
                <w:lang w:val="en-US"/>
              </w:rPr>
              <w:t>6</w:t>
            </w:r>
          </w:p>
        </w:tc>
      </w:tr>
      <w:tr w:rsidR="00B846FC" w14:paraId="169CE026" w14:textId="77777777" w:rsidTr="00B846FC">
        <w:trPr>
          <w:trHeight w:val="249"/>
        </w:trPr>
        <w:tc>
          <w:tcPr>
            <w:tcW w:w="3581" w:type="dxa"/>
          </w:tcPr>
          <w:p w14:paraId="3336F1E7" w14:textId="77777777" w:rsidR="00B846FC" w:rsidRDefault="00B846FC" w:rsidP="000A75A9">
            <w:pPr>
              <w:pStyle w:val="TableParagraph"/>
              <w:spacing w:line="229" w:lineRule="exact"/>
              <w:ind w:left="50"/>
            </w:pPr>
            <w:r>
              <w:t>ДФ</w:t>
            </w:r>
            <w:r>
              <w:rPr>
                <w:spacing w:val="-5"/>
              </w:rPr>
              <w:t xml:space="preserve"> </w:t>
            </w:r>
            <w:r>
              <w:t>Тренд</w:t>
            </w:r>
            <w:r>
              <w:rPr>
                <w:spacing w:val="-1"/>
              </w:rPr>
              <w:t xml:space="preserve"> </w:t>
            </w:r>
            <w:r>
              <w:t>Фонд</w:t>
            </w:r>
            <w:r>
              <w:rPr>
                <w:spacing w:val="-4"/>
              </w:rPr>
              <w:t xml:space="preserve"> Акции</w:t>
            </w:r>
          </w:p>
        </w:tc>
        <w:tc>
          <w:tcPr>
            <w:tcW w:w="1931" w:type="dxa"/>
          </w:tcPr>
          <w:p w14:paraId="5DEB038E" w14:textId="77777777" w:rsidR="00B846FC" w:rsidRDefault="00B846FC" w:rsidP="000A75A9">
            <w:pPr>
              <w:pStyle w:val="TableParagraph"/>
              <w:spacing w:line="229" w:lineRule="exact"/>
              <w:ind w:left="155"/>
            </w:pPr>
            <w:r>
              <w:rPr>
                <w:spacing w:val="-2"/>
              </w:rPr>
              <w:t>BG9000007088</w:t>
            </w:r>
          </w:p>
        </w:tc>
        <w:tc>
          <w:tcPr>
            <w:tcW w:w="1531" w:type="dxa"/>
          </w:tcPr>
          <w:p w14:paraId="1BF45A38" w14:textId="77777777" w:rsidR="00B846FC" w:rsidRDefault="00B846FC" w:rsidP="000A75A9">
            <w:pPr>
              <w:pStyle w:val="TableParagraph"/>
              <w:spacing w:line="229" w:lineRule="exact"/>
              <w:ind w:right="117"/>
              <w:jc w:val="right"/>
            </w:pPr>
            <w:r>
              <w:rPr>
                <w:spacing w:val="-2"/>
              </w:rPr>
              <w:t>529.061</w:t>
            </w:r>
          </w:p>
        </w:tc>
        <w:tc>
          <w:tcPr>
            <w:tcW w:w="1490" w:type="dxa"/>
          </w:tcPr>
          <w:p w14:paraId="0835E4F2" w14:textId="77777777" w:rsidR="00B846FC" w:rsidRPr="001D2AEC" w:rsidRDefault="00B846FC" w:rsidP="000A75A9">
            <w:pPr>
              <w:pStyle w:val="TableParagraph"/>
              <w:spacing w:line="229" w:lineRule="exact"/>
              <w:ind w:right="48"/>
              <w:jc w:val="right"/>
              <w:rPr>
                <w:lang w:val="en-US"/>
              </w:rPr>
            </w:pPr>
            <w:r>
              <w:rPr>
                <w:spacing w:val="-5"/>
              </w:rPr>
              <w:t>4</w:t>
            </w:r>
            <w:r>
              <w:rPr>
                <w:spacing w:val="-5"/>
                <w:lang w:val="en-US"/>
              </w:rPr>
              <w:t>74</w:t>
            </w:r>
          </w:p>
        </w:tc>
      </w:tr>
      <w:tr w:rsidR="00B846FC" w14:paraId="6A8015AA" w14:textId="77777777" w:rsidTr="00B846FC">
        <w:trPr>
          <w:trHeight w:val="275"/>
        </w:trPr>
        <w:tc>
          <w:tcPr>
            <w:tcW w:w="3581" w:type="dxa"/>
          </w:tcPr>
          <w:p w14:paraId="1B4FC92E" w14:textId="77777777" w:rsidR="00B846FC" w:rsidRDefault="00B846FC" w:rsidP="000A75A9">
            <w:pPr>
              <w:pStyle w:val="TableParagraph"/>
              <w:spacing w:before="23" w:line="233" w:lineRule="exact"/>
              <w:ind w:left="50"/>
            </w:pPr>
            <w:r>
              <w:t>ДФ</w:t>
            </w:r>
            <w:r>
              <w:rPr>
                <w:spacing w:val="-3"/>
              </w:rPr>
              <w:t xml:space="preserve"> </w:t>
            </w:r>
            <w:r>
              <w:t>КОМПАС</w:t>
            </w:r>
            <w:r>
              <w:rPr>
                <w:spacing w:val="-4"/>
              </w:rPr>
              <w:t xml:space="preserve"> </w:t>
            </w:r>
            <w:r>
              <w:t>ГЛОБЪЛ</w:t>
            </w:r>
            <w:r>
              <w:rPr>
                <w:spacing w:val="-8"/>
              </w:rPr>
              <w:t xml:space="preserve"> </w:t>
            </w:r>
            <w:r>
              <w:rPr>
                <w:spacing w:val="-2"/>
              </w:rPr>
              <w:t>ТРЕНДС</w:t>
            </w:r>
          </w:p>
        </w:tc>
        <w:tc>
          <w:tcPr>
            <w:tcW w:w="1931" w:type="dxa"/>
          </w:tcPr>
          <w:p w14:paraId="5EE5A61A" w14:textId="77777777" w:rsidR="00B846FC" w:rsidRDefault="00B846FC" w:rsidP="000A75A9">
            <w:pPr>
              <w:pStyle w:val="TableParagraph"/>
              <w:spacing w:before="23" w:line="233" w:lineRule="exact"/>
              <w:ind w:left="155"/>
            </w:pPr>
            <w:r>
              <w:rPr>
                <w:spacing w:val="-2"/>
              </w:rPr>
              <w:t>BG9000001149</w:t>
            </w:r>
          </w:p>
        </w:tc>
        <w:tc>
          <w:tcPr>
            <w:tcW w:w="1531" w:type="dxa"/>
          </w:tcPr>
          <w:p w14:paraId="2B221CB9" w14:textId="77777777" w:rsidR="00B846FC" w:rsidRDefault="00B846FC" w:rsidP="000A75A9">
            <w:pPr>
              <w:pStyle w:val="TableParagraph"/>
              <w:spacing w:line="256" w:lineRule="exact"/>
              <w:ind w:right="119"/>
              <w:jc w:val="right"/>
              <w:rPr>
                <w:rFonts w:ascii="Arial Narrow"/>
                <w:sz w:val="24"/>
              </w:rPr>
            </w:pPr>
            <w:r>
              <w:rPr>
                <w:rFonts w:ascii="Arial Narrow"/>
                <w:sz w:val="24"/>
              </w:rPr>
              <w:t>224</w:t>
            </w:r>
            <w:r>
              <w:rPr>
                <w:rFonts w:ascii="Arial Narrow"/>
                <w:spacing w:val="-1"/>
                <w:sz w:val="24"/>
              </w:rPr>
              <w:t xml:space="preserve"> </w:t>
            </w:r>
            <w:r>
              <w:rPr>
                <w:rFonts w:ascii="Arial Narrow"/>
                <w:spacing w:val="-5"/>
                <w:sz w:val="24"/>
              </w:rPr>
              <w:t>000</w:t>
            </w:r>
          </w:p>
        </w:tc>
        <w:tc>
          <w:tcPr>
            <w:tcW w:w="1490" w:type="dxa"/>
          </w:tcPr>
          <w:p w14:paraId="56B4A08D" w14:textId="77777777" w:rsidR="00B846FC" w:rsidRPr="001D2AEC" w:rsidRDefault="00B846FC" w:rsidP="000A75A9">
            <w:pPr>
              <w:pStyle w:val="TableParagraph"/>
              <w:spacing w:before="1"/>
              <w:ind w:right="49"/>
              <w:jc w:val="right"/>
              <w:rPr>
                <w:lang w:val="en-US"/>
              </w:rPr>
            </w:pPr>
            <w:r>
              <w:rPr>
                <w:lang w:val="en-US"/>
              </w:rPr>
              <w:t>244</w:t>
            </w:r>
          </w:p>
        </w:tc>
      </w:tr>
      <w:tr w:rsidR="00B846FC" w14:paraId="21F1F18E" w14:textId="77777777" w:rsidTr="00B846FC">
        <w:trPr>
          <w:trHeight w:val="275"/>
        </w:trPr>
        <w:tc>
          <w:tcPr>
            <w:tcW w:w="3581" w:type="dxa"/>
          </w:tcPr>
          <w:p w14:paraId="4ECC0FCC" w14:textId="77777777" w:rsidR="00B846FC" w:rsidRDefault="00B846FC" w:rsidP="000A75A9">
            <w:pPr>
              <w:pStyle w:val="TableParagraph"/>
              <w:spacing w:before="23" w:line="233" w:lineRule="exact"/>
              <w:ind w:left="50"/>
            </w:pPr>
            <w:r>
              <w:t xml:space="preserve">ДФ </w:t>
            </w:r>
            <w:r>
              <w:rPr>
                <w:spacing w:val="-2"/>
              </w:rPr>
              <w:t>ЕВРОСТАБИЛНОСТ</w:t>
            </w:r>
          </w:p>
        </w:tc>
        <w:tc>
          <w:tcPr>
            <w:tcW w:w="1931" w:type="dxa"/>
          </w:tcPr>
          <w:p w14:paraId="0586D450" w14:textId="77777777" w:rsidR="00B846FC" w:rsidRDefault="00B846FC" w:rsidP="000A75A9">
            <w:pPr>
              <w:pStyle w:val="TableParagraph"/>
              <w:spacing w:before="23" w:line="233" w:lineRule="exact"/>
              <w:ind w:left="155"/>
            </w:pPr>
            <w:r>
              <w:rPr>
                <w:spacing w:val="-2"/>
              </w:rPr>
              <w:t>BG9000004077</w:t>
            </w:r>
          </w:p>
        </w:tc>
        <w:tc>
          <w:tcPr>
            <w:tcW w:w="1531" w:type="dxa"/>
          </w:tcPr>
          <w:p w14:paraId="208BB451" w14:textId="77777777" w:rsidR="00B846FC" w:rsidRDefault="00B846FC" w:rsidP="000A75A9">
            <w:pPr>
              <w:pStyle w:val="TableParagraph"/>
              <w:spacing w:line="256" w:lineRule="exact"/>
              <w:ind w:right="117"/>
              <w:jc w:val="right"/>
            </w:pPr>
            <w:r>
              <w:rPr>
                <w:rFonts w:ascii="Arial Narrow"/>
                <w:sz w:val="24"/>
              </w:rPr>
              <w:t>22</w:t>
            </w:r>
            <w:r>
              <w:rPr>
                <w:rFonts w:ascii="Arial Narrow"/>
                <w:spacing w:val="-1"/>
                <w:sz w:val="24"/>
              </w:rPr>
              <w:t xml:space="preserve"> </w:t>
            </w:r>
            <w:r>
              <w:rPr>
                <w:rFonts w:ascii="Arial Narrow"/>
                <w:spacing w:val="-2"/>
                <w:sz w:val="24"/>
              </w:rPr>
              <w:t>486</w:t>
            </w:r>
            <w:r>
              <w:rPr>
                <w:spacing w:val="-2"/>
              </w:rPr>
              <w:t>.232</w:t>
            </w:r>
          </w:p>
        </w:tc>
        <w:tc>
          <w:tcPr>
            <w:tcW w:w="1490" w:type="dxa"/>
          </w:tcPr>
          <w:p w14:paraId="2A914432" w14:textId="77777777" w:rsidR="00B846FC" w:rsidRPr="001D2AEC" w:rsidRDefault="00B846FC" w:rsidP="000A75A9">
            <w:pPr>
              <w:pStyle w:val="TableParagraph"/>
              <w:spacing w:line="252" w:lineRule="exact"/>
              <w:ind w:right="48"/>
              <w:jc w:val="right"/>
              <w:rPr>
                <w:lang w:val="en-US"/>
              </w:rPr>
            </w:pPr>
            <w:r>
              <w:rPr>
                <w:lang w:val="en-US"/>
              </w:rPr>
              <w:t>47</w:t>
            </w:r>
          </w:p>
        </w:tc>
      </w:tr>
      <w:tr w:rsidR="00B846FC" w14:paraId="1FED8C1C" w14:textId="77777777" w:rsidTr="00B846FC">
        <w:trPr>
          <w:trHeight w:val="283"/>
        </w:trPr>
        <w:tc>
          <w:tcPr>
            <w:tcW w:w="3581" w:type="dxa"/>
          </w:tcPr>
          <w:p w14:paraId="59CCA1B0" w14:textId="77777777" w:rsidR="00B846FC" w:rsidRDefault="00B846FC" w:rsidP="000A75A9">
            <w:pPr>
              <w:pStyle w:val="TableParagraph"/>
              <w:spacing w:line="252" w:lineRule="exact"/>
              <w:ind w:left="50"/>
            </w:pPr>
            <w:r>
              <w:t xml:space="preserve">ДФ </w:t>
            </w:r>
            <w:r>
              <w:rPr>
                <w:spacing w:val="-2"/>
              </w:rPr>
              <w:t>СТРАТЕГИЯ</w:t>
            </w:r>
          </w:p>
        </w:tc>
        <w:tc>
          <w:tcPr>
            <w:tcW w:w="1931" w:type="dxa"/>
          </w:tcPr>
          <w:p w14:paraId="1A63B342" w14:textId="77777777" w:rsidR="00B846FC" w:rsidRDefault="00B846FC" w:rsidP="000A75A9">
            <w:pPr>
              <w:pStyle w:val="TableParagraph"/>
              <w:spacing w:line="252" w:lineRule="exact"/>
              <w:ind w:left="155"/>
            </w:pPr>
            <w:r>
              <w:rPr>
                <w:spacing w:val="-2"/>
              </w:rPr>
              <w:t>BG9000003079</w:t>
            </w:r>
          </w:p>
        </w:tc>
        <w:tc>
          <w:tcPr>
            <w:tcW w:w="1531" w:type="dxa"/>
          </w:tcPr>
          <w:p w14:paraId="7DE0A80A" w14:textId="77777777" w:rsidR="00B846FC" w:rsidRDefault="00B846FC" w:rsidP="000A75A9">
            <w:pPr>
              <w:pStyle w:val="TableParagraph"/>
              <w:spacing w:line="264" w:lineRule="exact"/>
              <w:ind w:right="117"/>
              <w:jc w:val="right"/>
            </w:pPr>
            <w:r>
              <w:rPr>
                <w:rFonts w:ascii="Arial Narrow"/>
                <w:sz w:val="24"/>
              </w:rPr>
              <w:t>68</w:t>
            </w:r>
            <w:r>
              <w:rPr>
                <w:rFonts w:ascii="Arial Narrow"/>
                <w:spacing w:val="-1"/>
                <w:sz w:val="24"/>
              </w:rPr>
              <w:t xml:space="preserve"> </w:t>
            </w:r>
            <w:r>
              <w:rPr>
                <w:rFonts w:ascii="Arial Narrow"/>
                <w:spacing w:val="-2"/>
                <w:sz w:val="24"/>
              </w:rPr>
              <w:t>092</w:t>
            </w:r>
            <w:r>
              <w:rPr>
                <w:spacing w:val="-2"/>
              </w:rPr>
              <w:t>.06</w:t>
            </w:r>
          </w:p>
        </w:tc>
        <w:tc>
          <w:tcPr>
            <w:tcW w:w="1490" w:type="dxa"/>
          </w:tcPr>
          <w:p w14:paraId="2E9B8943" w14:textId="77777777" w:rsidR="00B846FC" w:rsidRPr="001D2AEC" w:rsidRDefault="00B846FC" w:rsidP="000A75A9">
            <w:pPr>
              <w:pStyle w:val="TableParagraph"/>
              <w:tabs>
                <w:tab w:val="left" w:pos="1193"/>
              </w:tabs>
              <w:spacing w:before="23" w:line="241" w:lineRule="exact"/>
              <w:ind w:left="-14"/>
              <w:rPr>
                <w:lang w:val="en-US"/>
              </w:rPr>
            </w:pPr>
            <w:r>
              <w:rPr>
                <w:u w:val="single"/>
              </w:rPr>
              <w:tab/>
            </w:r>
            <w:r>
              <w:rPr>
                <w:spacing w:val="-5"/>
                <w:u w:val="single"/>
              </w:rPr>
              <w:t>4</w:t>
            </w:r>
            <w:r>
              <w:rPr>
                <w:spacing w:val="-5"/>
                <w:u w:val="single"/>
                <w:lang w:val="en-US"/>
              </w:rPr>
              <w:t>7</w:t>
            </w:r>
          </w:p>
        </w:tc>
      </w:tr>
      <w:tr w:rsidR="00B846FC" w14:paraId="532C5EC8" w14:textId="77777777" w:rsidTr="00B846FC">
        <w:trPr>
          <w:trHeight w:val="254"/>
        </w:trPr>
        <w:tc>
          <w:tcPr>
            <w:tcW w:w="3581" w:type="dxa"/>
          </w:tcPr>
          <w:p w14:paraId="7724CD8F" w14:textId="77777777" w:rsidR="00B846FC" w:rsidRDefault="00B846FC" w:rsidP="000A75A9">
            <w:pPr>
              <w:pStyle w:val="TableParagraph"/>
              <w:rPr>
                <w:rFonts w:ascii="Times New Roman"/>
                <w:sz w:val="18"/>
              </w:rPr>
            </w:pPr>
          </w:p>
        </w:tc>
        <w:tc>
          <w:tcPr>
            <w:tcW w:w="1931" w:type="dxa"/>
          </w:tcPr>
          <w:p w14:paraId="59EEDA6A" w14:textId="77777777" w:rsidR="00B846FC" w:rsidRDefault="00B846FC" w:rsidP="000A75A9">
            <w:pPr>
              <w:pStyle w:val="TableParagraph"/>
              <w:rPr>
                <w:rFonts w:ascii="Times New Roman"/>
                <w:sz w:val="18"/>
              </w:rPr>
            </w:pPr>
          </w:p>
        </w:tc>
        <w:tc>
          <w:tcPr>
            <w:tcW w:w="1531" w:type="dxa"/>
          </w:tcPr>
          <w:p w14:paraId="3B3DEAE7" w14:textId="77777777" w:rsidR="00B846FC" w:rsidRDefault="00B846FC" w:rsidP="000A75A9">
            <w:pPr>
              <w:pStyle w:val="TableParagraph"/>
              <w:rPr>
                <w:rFonts w:ascii="Times New Roman"/>
                <w:sz w:val="18"/>
              </w:rPr>
            </w:pPr>
          </w:p>
        </w:tc>
        <w:tc>
          <w:tcPr>
            <w:tcW w:w="1490" w:type="dxa"/>
          </w:tcPr>
          <w:p w14:paraId="516963F4" w14:textId="77777777" w:rsidR="00B846FC" w:rsidRDefault="00B846FC" w:rsidP="000A75A9">
            <w:pPr>
              <w:pStyle w:val="TableParagraph"/>
              <w:tabs>
                <w:tab w:val="left" w:pos="888"/>
              </w:tabs>
              <w:spacing w:before="1" w:line="233" w:lineRule="exact"/>
              <w:ind w:left="-29" w:right="-58"/>
              <w:rPr>
                <w:b/>
              </w:rPr>
            </w:pPr>
            <w:r>
              <w:rPr>
                <w:b/>
                <w:u w:val="double"/>
              </w:rPr>
              <w:tab/>
              <w:t>2</w:t>
            </w:r>
            <w:r>
              <w:rPr>
                <w:b/>
                <w:spacing w:val="-2"/>
                <w:u w:val="double"/>
              </w:rPr>
              <w:t xml:space="preserve"> </w:t>
            </w:r>
            <w:r>
              <w:rPr>
                <w:b/>
                <w:spacing w:val="-2"/>
                <w:u w:val="double"/>
                <w:lang w:val="en-US"/>
              </w:rPr>
              <w:t>538</w:t>
            </w:r>
            <w:r>
              <w:rPr>
                <w:b/>
                <w:spacing w:val="80"/>
                <w:u w:val="double"/>
              </w:rPr>
              <w:t xml:space="preserve"> </w:t>
            </w:r>
          </w:p>
        </w:tc>
      </w:tr>
    </w:tbl>
    <w:p w14:paraId="17AC0561" w14:textId="77777777" w:rsidR="00B13FCA" w:rsidRDefault="00B13FCA">
      <w:pPr>
        <w:pStyle w:val="BodyText"/>
        <w:spacing w:before="7"/>
        <w:rPr>
          <w:sz w:val="16"/>
        </w:rPr>
      </w:pPr>
    </w:p>
    <w:p w14:paraId="3D572325" w14:textId="1CD90F3A" w:rsidR="00B13FCA" w:rsidRDefault="00000000">
      <w:pPr>
        <w:pStyle w:val="BodyText"/>
        <w:spacing w:before="94"/>
        <w:ind w:left="1139" w:right="941"/>
        <w:jc w:val="both"/>
      </w:pPr>
      <w:bookmarkStart w:id="71" w:name="Краткосрочните_финансови_активи,_които_с"/>
      <w:bookmarkEnd w:id="71"/>
      <w:r>
        <w:t>Краткосрочните финансови активи, които се търгуват публично са оценени по справедлива стойност, определена на базата на борсовите котировки към датата на финансовия отчет. Акциите, които не се търгуват публично са оценени по методи на оценка нетна балансова стойност. Инвестициите в дялове на КИС са оценени по цена на обратно изкупуване, валидна към 3</w:t>
      </w:r>
      <w:r w:rsidR="00543709">
        <w:t>0</w:t>
      </w:r>
      <w:r>
        <w:t>.</w:t>
      </w:r>
      <w:r w:rsidR="00543709">
        <w:t>06</w:t>
      </w:r>
      <w:r>
        <w:t>.202</w:t>
      </w:r>
      <w:r w:rsidR="00257E4C">
        <w:t>3</w:t>
      </w:r>
      <w:r>
        <w:rPr>
          <w:spacing w:val="40"/>
        </w:rPr>
        <w:t xml:space="preserve"> </w:t>
      </w:r>
      <w:r>
        <w:t>г. Инвестиции в облигации нямат пазарни котировки и са оценени по метод на дисконтирани нетни парични потоци.</w:t>
      </w:r>
    </w:p>
    <w:p w14:paraId="52EC122A" w14:textId="77777777" w:rsidR="00B13FCA" w:rsidRDefault="00B13FCA">
      <w:pPr>
        <w:pStyle w:val="BodyText"/>
        <w:spacing w:before="10"/>
        <w:rPr>
          <w:sz w:val="21"/>
        </w:rPr>
      </w:pPr>
    </w:p>
    <w:p w14:paraId="4581B949" w14:textId="70E92866" w:rsidR="00B13FCA" w:rsidRDefault="00000000">
      <w:pPr>
        <w:pStyle w:val="BodyText"/>
        <w:ind w:left="1140" w:right="939" w:hanging="1"/>
        <w:jc w:val="both"/>
      </w:pPr>
      <w:bookmarkStart w:id="72" w:name="Печалбите_и_загубите_са_признати_в_отчет"/>
      <w:bookmarkEnd w:id="72"/>
      <w:r>
        <w:t>Печалбите и загубите са признати в отчета за доходите на ред „Печалба/(Загуба) от финансови активи по справедлива стойност в печалбата или загубата, нетно“. Следващата таблица представя движението в ниво 3 за годината по класове фин</w:t>
      </w:r>
      <w:r w:rsidR="00257E4C">
        <w:t>а</w:t>
      </w:r>
      <w:r>
        <w:t>нсови инструменти.</w:t>
      </w:r>
    </w:p>
    <w:p w14:paraId="1CAE122B" w14:textId="77777777" w:rsidR="00B13FCA" w:rsidRDefault="00B13FCA">
      <w:pPr>
        <w:pStyle w:val="BodyText"/>
        <w:spacing w:before="10"/>
      </w:pPr>
    </w:p>
    <w:p w14:paraId="24412A4E" w14:textId="77777777" w:rsidR="00B13FCA" w:rsidRDefault="00B13FCA">
      <w:pPr>
        <w:pStyle w:val="BodyText"/>
        <w:spacing w:before="5"/>
        <w:rPr>
          <w:sz w:val="23"/>
        </w:rPr>
      </w:pPr>
    </w:p>
    <w:p w14:paraId="1FA888EA" w14:textId="77777777" w:rsidR="00884FEA" w:rsidRDefault="00000000">
      <w:pPr>
        <w:pStyle w:val="BodyText"/>
        <w:spacing w:line="372" w:lineRule="auto"/>
        <w:ind w:left="1140" w:right="938"/>
      </w:pPr>
      <w:bookmarkStart w:id="73" w:name="През_отчетните_периоди_няма_финансови_ак"/>
      <w:bookmarkEnd w:id="73"/>
      <w:r>
        <w:t>През</w:t>
      </w:r>
      <w:r>
        <w:rPr>
          <w:spacing w:val="-4"/>
        </w:rPr>
        <w:t xml:space="preserve"> </w:t>
      </w:r>
      <w:r>
        <w:t>отчетните</w:t>
      </w:r>
      <w:r>
        <w:rPr>
          <w:spacing w:val="-6"/>
        </w:rPr>
        <w:t xml:space="preserve"> </w:t>
      </w:r>
      <w:r>
        <w:t>периоди</w:t>
      </w:r>
      <w:r>
        <w:rPr>
          <w:spacing w:val="-4"/>
        </w:rPr>
        <w:t xml:space="preserve"> </w:t>
      </w:r>
      <w:r>
        <w:t>няма</w:t>
      </w:r>
      <w:r>
        <w:rPr>
          <w:spacing w:val="-6"/>
        </w:rPr>
        <w:t xml:space="preserve"> </w:t>
      </w:r>
      <w:r>
        <w:t>финансови</w:t>
      </w:r>
      <w:r>
        <w:rPr>
          <w:spacing w:val="-7"/>
        </w:rPr>
        <w:t xml:space="preserve"> </w:t>
      </w:r>
      <w:r>
        <w:t>активи,</w:t>
      </w:r>
      <w:r>
        <w:rPr>
          <w:spacing w:val="-2"/>
        </w:rPr>
        <w:t xml:space="preserve"> </w:t>
      </w:r>
      <w:r>
        <w:t>заложени</w:t>
      </w:r>
      <w:r>
        <w:rPr>
          <w:spacing w:val="-4"/>
        </w:rPr>
        <w:t xml:space="preserve"> </w:t>
      </w:r>
      <w:r>
        <w:t>като</w:t>
      </w:r>
      <w:r>
        <w:rPr>
          <w:spacing w:val="-5"/>
        </w:rPr>
        <w:t xml:space="preserve"> </w:t>
      </w:r>
      <w:r>
        <w:t xml:space="preserve">обезпечение. </w:t>
      </w:r>
      <w:bookmarkStart w:id="74" w:name="През_отчетните_периоди_няма_блокирани_ин"/>
      <w:bookmarkStart w:id="75" w:name="9._Други_вземания"/>
      <w:bookmarkStart w:id="76" w:name="_bookmark4"/>
      <w:bookmarkEnd w:id="74"/>
      <w:bookmarkEnd w:id="75"/>
      <w:bookmarkEnd w:id="76"/>
    </w:p>
    <w:p w14:paraId="7300C654" w14:textId="6D2AD7DF" w:rsidR="00B13FCA" w:rsidRDefault="00000000">
      <w:pPr>
        <w:pStyle w:val="BodyText"/>
        <w:spacing w:line="372" w:lineRule="auto"/>
        <w:ind w:left="1140" w:right="938"/>
      </w:pPr>
      <w:r>
        <w:t>През отчетните периоди няма блокирани инвестиции</w:t>
      </w:r>
    </w:p>
    <w:p w14:paraId="7FC5761A" w14:textId="77777777" w:rsidR="00B13FCA" w:rsidRDefault="00000000">
      <w:pPr>
        <w:pStyle w:val="Heading4"/>
        <w:numPr>
          <w:ilvl w:val="0"/>
          <w:numId w:val="1"/>
        </w:numPr>
        <w:tabs>
          <w:tab w:val="left" w:pos="1385"/>
        </w:tabs>
        <w:spacing w:before="99"/>
        <w:ind w:hanging="246"/>
      </w:pPr>
      <w:r>
        <w:t>Други</w:t>
      </w:r>
      <w:r>
        <w:rPr>
          <w:spacing w:val="-2"/>
        </w:rPr>
        <w:t xml:space="preserve"> вземания</w:t>
      </w:r>
    </w:p>
    <w:p w14:paraId="5550D1BC" w14:textId="77777777" w:rsidR="00B13FCA" w:rsidRDefault="00000000">
      <w:pPr>
        <w:pStyle w:val="BodyText"/>
        <w:spacing w:before="119"/>
        <w:ind w:left="1139"/>
      </w:pPr>
      <w:bookmarkStart w:id="77" w:name="Другите_вземания_представляват:"/>
      <w:bookmarkEnd w:id="77"/>
      <w:r>
        <w:t>Другите</w:t>
      </w:r>
      <w:r>
        <w:rPr>
          <w:spacing w:val="-6"/>
        </w:rPr>
        <w:t xml:space="preserve"> </w:t>
      </w:r>
      <w:r>
        <w:t>вземания</w:t>
      </w:r>
      <w:r>
        <w:rPr>
          <w:spacing w:val="-6"/>
        </w:rPr>
        <w:t xml:space="preserve"> </w:t>
      </w:r>
      <w:r>
        <w:rPr>
          <w:spacing w:val="-2"/>
        </w:rPr>
        <w:t>представляват:</w:t>
      </w:r>
    </w:p>
    <w:p w14:paraId="188AF0BE" w14:textId="77777777" w:rsidR="00B13FCA" w:rsidRDefault="00B13FCA">
      <w:pPr>
        <w:pStyle w:val="BodyText"/>
        <w:spacing w:before="1"/>
        <w:rPr>
          <w:sz w:val="11"/>
        </w:rPr>
      </w:pPr>
    </w:p>
    <w:tbl>
      <w:tblPr>
        <w:tblW w:w="0" w:type="auto"/>
        <w:tblInd w:w="1191" w:type="dxa"/>
        <w:tblLayout w:type="fixed"/>
        <w:tblCellMar>
          <w:left w:w="0" w:type="dxa"/>
          <w:right w:w="0" w:type="dxa"/>
        </w:tblCellMar>
        <w:tblLook w:val="01E0" w:firstRow="1" w:lastRow="1" w:firstColumn="1" w:lastColumn="1" w:noHBand="0" w:noVBand="0"/>
      </w:tblPr>
      <w:tblGrid>
        <w:gridCol w:w="5751"/>
        <w:gridCol w:w="1275"/>
        <w:gridCol w:w="1381"/>
      </w:tblGrid>
      <w:tr w:rsidR="00B13FCA" w14:paraId="7F264CCB" w14:textId="77777777">
        <w:trPr>
          <w:trHeight w:val="249"/>
        </w:trPr>
        <w:tc>
          <w:tcPr>
            <w:tcW w:w="7026" w:type="dxa"/>
            <w:gridSpan w:val="2"/>
          </w:tcPr>
          <w:p w14:paraId="25425B87" w14:textId="5C9FFFEC" w:rsidR="00B13FCA" w:rsidRPr="002928F1" w:rsidRDefault="00000000">
            <w:pPr>
              <w:pStyle w:val="TableParagraph"/>
              <w:spacing w:line="229" w:lineRule="exact"/>
              <w:ind w:right="276"/>
              <w:jc w:val="right"/>
              <w:rPr>
                <w:b/>
                <w:lang w:val="en-US"/>
              </w:rPr>
            </w:pPr>
            <w:r>
              <w:rPr>
                <w:b/>
                <w:spacing w:val="-2"/>
              </w:rPr>
              <w:t>3</w:t>
            </w:r>
            <w:r w:rsidR="00846649">
              <w:rPr>
                <w:b/>
                <w:spacing w:val="-2"/>
              </w:rPr>
              <w:t>0</w:t>
            </w:r>
            <w:r>
              <w:rPr>
                <w:b/>
                <w:spacing w:val="-2"/>
              </w:rPr>
              <w:t>.</w:t>
            </w:r>
            <w:r w:rsidR="00846649">
              <w:rPr>
                <w:b/>
                <w:spacing w:val="-2"/>
              </w:rPr>
              <w:t>06</w:t>
            </w:r>
            <w:r>
              <w:rPr>
                <w:b/>
                <w:spacing w:val="-2"/>
              </w:rPr>
              <w:t>.202</w:t>
            </w:r>
            <w:r w:rsidR="00884FEA">
              <w:rPr>
                <w:b/>
                <w:spacing w:val="-2"/>
              </w:rPr>
              <w:t>3</w:t>
            </w:r>
          </w:p>
        </w:tc>
        <w:tc>
          <w:tcPr>
            <w:tcW w:w="1381" w:type="dxa"/>
          </w:tcPr>
          <w:p w14:paraId="7DBE0DDA" w14:textId="542F4CFE" w:rsidR="00B13FCA" w:rsidRPr="00884FEA" w:rsidRDefault="00000000">
            <w:pPr>
              <w:pStyle w:val="TableParagraph"/>
              <w:spacing w:line="229" w:lineRule="exact"/>
              <w:ind w:left="226"/>
              <w:rPr>
                <w:b/>
              </w:rPr>
            </w:pPr>
            <w:r>
              <w:rPr>
                <w:b/>
                <w:spacing w:val="-2"/>
              </w:rPr>
              <w:t>31.12.202</w:t>
            </w:r>
            <w:r w:rsidR="00884FEA">
              <w:rPr>
                <w:b/>
                <w:spacing w:val="-2"/>
              </w:rPr>
              <w:t>2</w:t>
            </w:r>
          </w:p>
        </w:tc>
      </w:tr>
      <w:tr w:rsidR="00B13FCA" w14:paraId="7731987F" w14:textId="77777777">
        <w:trPr>
          <w:trHeight w:val="259"/>
        </w:trPr>
        <w:tc>
          <w:tcPr>
            <w:tcW w:w="5751" w:type="dxa"/>
          </w:tcPr>
          <w:p w14:paraId="7B5CF776" w14:textId="77777777" w:rsidR="00B13FCA" w:rsidRDefault="00B13FCA">
            <w:pPr>
              <w:pStyle w:val="TableParagraph"/>
              <w:rPr>
                <w:rFonts w:ascii="Times New Roman"/>
                <w:sz w:val="18"/>
              </w:rPr>
            </w:pPr>
          </w:p>
        </w:tc>
        <w:tc>
          <w:tcPr>
            <w:tcW w:w="1275" w:type="dxa"/>
          </w:tcPr>
          <w:p w14:paraId="388E637A" w14:textId="77777777" w:rsidR="00B13FCA" w:rsidRDefault="00000000">
            <w:pPr>
              <w:pStyle w:val="TableParagraph"/>
              <w:spacing w:line="239" w:lineRule="exact"/>
              <w:ind w:left="219"/>
              <w:rPr>
                <w:b/>
              </w:rPr>
            </w:pPr>
            <w:r>
              <w:rPr>
                <w:b/>
              </w:rPr>
              <w:t>‘000</w:t>
            </w:r>
            <w:r>
              <w:rPr>
                <w:b/>
                <w:spacing w:val="-1"/>
              </w:rPr>
              <w:t xml:space="preserve"> </w:t>
            </w:r>
            <w:r>
              <w:rPr>
                <w:b/>
                <w:spacing w:val="-5"/>
              </w:rPr>
              <w:t>лв.</w:t>
            </w:r>
          </w:p>
        </w:tc>
        <w:tc>
          <w:tcPr>
            <w:tcW w:w="1381" w:type="dxa"/>
          </w:tcPr>
          <w:p w14:paraId="498B11AB" w14:textId="77777777" w:rsidR="00B13FCA" w:rsidRDefault="00000000">
            <w:pPr>
              <w:pStyle w:val="TableParagraph"/>
              <w:spacing w:line="239" w:lineRule="exact"/>
              <w:ind w:left="502"/>
              <w:rPr>
                <w:b/>
              </w:rPr>
            </w:pPr>
            <w:r>
              <w:rPr>
                <w:b/>
              </w:rPr>
              <w:t>‘000</w:t>
            </w:r>
            <w:r>
              <w:rPr>
                <w:b/>
                <w:spacing w:val="-1"/>
              </w:rPr>
              <w:t xml:space="preserve"> </w:t>
            </w:r>
            <w:r>
              <w:rPr>
                <w:b/>
                <w:spacing w:val="-5"/>
              </w:rPr>
              <w:t>лв.</w:t>
            </w:r>
          </w:p>
        </w:tc>
      </w:tr>
      <w:tr w:rsidR="00B13FCA" w14:paraId="42CEA335" w14:textId="77777777">
        <w:trPr>
          <w:trHeight w:val="259"/>
        </w:trPr>
        <w:tc>
          <w:tcPr>
            <w:tcW w:w="5751" w:type="dxa"/>
          </w:tcPr>
          <w:p w14:paraId="44B43600" w14:textId="77777777" w:rsidR="00B13FCA" w:rsidRDefault="00000000">
            <w:pPr>
              <w:pStyle w:val="TableParagraph"/>
              <w:spacing w:before="3" w:line="236" w:lineRule="exact"/>
              <w:ind w:left="50"/>
              <w:rPr>
                <w:b/>
              </w:rPr>
            </w:pPr>
            <w:r>
              <w:rPr>
                <w:b/>
                <w:spacing w:val="-2"/>
              </w:rPr>
              <w:t>Нетекущи:</w:t>
            </w:r>
          </w:p>
        </w:tc>
        <w:tc>
          <w:tcPr>
            <w:tcW w:w="1275" w:type="dxa"/>
          </w:tcPr>
          <w:p w14:paraId="50886D33" w14:textId="77777777" w:rsidR="00B13FCA" w:rsidRDefault="00B13FCA">
            <w:pPr>
              <w:pStyle w:val="TableParagraph"/>
              <w:rPr>
                <w:rFonts w:ascii="Times New Roman"/>
                <w:sz w:val="18"/>
              </w:rPr>
            </w:pPr>
          </w:p>
        </w:tc>
        <w:tc>
          <w:tcPr>
            <w:tcW w:w="1381" w:type="dxa"/>
          </w:tcPr>
          <w:p w14:paraId="1CD21725" w14:textId="77777777" w:rsidR="00B13FCA" w:rsidRDefault="00B13FCA">
            <w:pPr>
              <w:pStyle w:val="TableParagraph"/>
              <w:rPr>
                <w:rFonts w:ascii="Times New Roman"/>
                <w:sz w:val="18"/>
              </w:rPr>
            </w:pPr>
          </w:p>
        </w:tc>
      </w:tr>
      <w:tr w:rsidR="00B13FCA" w14:paraId="0A7A1527" w14:textId="77777777">
        <w:trPr>
          <w:trHeight w:val="506"/>
        </w:trPr>
        <w:tc>
          <w:tcPr>
            <w:tcW w:w="5751" w:type="dxa"/>
          </w:tcPr>
          <w:p w14:paraId="0C580E03" w14:textId="77777777" w:rsidR="00B13FCA" w:rsidRDefault="00000000">
            <w:pPr>
              <w:pStyle w:val="TableParagraph"/>
              <w:spacing w:line="249" w:lineRule="exact"/>
              <w:ind w:left="234"/>
            </w:pPr>
            <w:r>
              <w:t>Блокирани</w:t>
            </w:r>
            <w:r>
              <w:rPr>
                <w:spacing w:val="-7"/>
              </w:rPr>
              <w:t xml:space="preserve"> </w:t>
            </w:r>
            <w:r>
              <w:t>парични</w:t>
            </w:r>
            <w:r>
              <w:rPr>
                <w:spacing w:val="-7"/>
              </w:rPr>
              <w:t xml:space="preserve"> </w:t>
            </w:r>
            <w:r>
              <w:t>средства</w:t>
            </w:r>
            <w:r>
              <w:rPr>
                <w:spacing w:val="-6"/>
              </w:rPr>
              <w:t xml:space="preserve"> </w:t>
            </w:r>
            <w:r>
              <w:t>в</w:t>
            </w:r>
            <w:r>
              <w:rPr>
                <w:spacing w:val="-5"/>
              </w:rPr>
              <w:t xml:space="preserve"> </w:t>
            </w:r>
            <w:r>
              <w:rPr>
                <w:spacing w:val="-2"/>
              </w:rPr>
              <w:t>„Корпоративна</w:t>
            </w:r>
          </w:p>
          <w:p w14:paraId="291E2FD4" w14:textId="77777777" w:rsidR="00B13FCA" w:rsidRDefault="00000000">
            <w:pPr>
              <w:pStyle w:val="TableParagraph"/>
              <w:spacing w:before="1" w:line="236" w:lineRule="exact"/>
              <w:ind w:left="50"/>
            </w:pPr>
            <w:r>
              <w:t>търговска</w:t>
            </w:r>
            <w:r>
              <w:rPr>
                <w:spacing w:val="-6"/>
              </w:rPr>
              <w:t xml:space="preserve"> </w:t>
            </w:r>
            <w:r>
              <w:t>банка“</w:t>
            </w:r>
            <w:r>
              <w:rPr>
                <w:spacing w:val="-5"/>
              </w:rPr>
              <w:t xml:space="preserve"> АД</w:t>
            </w:r>
          </w:p>
        </w:tc>
        <w:tc>
          <w:tcPr>
            <w:tcW w:w="1275" w:type="dxa"/>
          </w:tcPr>
          <w:p w14:paraId="061DAE56" w14:textId="77777777" w:rsidR="00B13FCA" w:rsidRDefault="00B13FCA">
            <w:pPr>
              <w:pStyle w:val="TableParagraph"/>
              <w:spacing w:before="9"/>
              <w:rPr>
                <w:sz w:val="21"/>
              </w:rPr>
            </w:pPr>
          </w:p>
          <w:p w14:paraId="3BB5D64F" w14:textId="77777777" w:rsidR="00B13FCA" w:rsidRDefault="00000000">
            <w:pPr>
              <w:pStyle w:val="TableParagraph"/>
              <w:spacing w:line="236" w:lineRule="exact"/>
              <w:ind w:left="800"/>
            </w:pPr>
            <w:r>
              <w:rPr>
                <w:spacing w:val="-5"/>
              </w:rPr>
              <w:t>78</w:t>
            </w:r>
          </w:p>
        </w:tc>
        <w:tc>
          <w:tcPr>
            <w:tcW w:w="1381" w:type="dxa"/>
          </w:tcPr>
          <w:p w14:paraId="49EB6FF6" w14:textId="77777777" w:rsidR="00B13FCA" w:rsidRDefault="00B13FCA">
            <w:pPr>
              <w:pStyle w:val="TableParagraph"/>
              <w:spacing w:before="9"/>
              <w:rPr>
                <w:sz w:val="21"/>
              </w:rPr>
            </w:pPr>
          </w:p>
          <w:p w14:paraId="68331358" w14:textId="77777777" w:rsidR="00B13FCA" w:rsidRDefault="00000000">
            <w:pPr>
              <w:pStyle w:val="TableParagraph"/>
              <w:spacing w:line="236" w:lineRule="exact"/>
              <w:ind w:right="51"/>
              <w:jc w:val="right"/>
            </w:pPr>
            <w:r>
              <w:rPr>
                <w:spacing w:val="-5"/>
              </w:rPr>
              <w:t>78</w:t>
            </w:r>
          </w:p>
        </w:tc>
      </w:tr>
      <w:tr w:rsidR="00B13FCA" w14:paraId="1A736B19" w14:textId="77777777">
        <w:trPr>
          <w:trHeight w:val="510"/>
        </w:trPr>
        <w:tc>
          <w:tcPr>
            <w:tcW w:w="5751" w:type="dxa"/>
          </w:tcPr>
          <w:p w14:paraId="088A2827" w14:textId="77777777" w:rsidR="00B13FCA" w:rsidRDefault="00000000">
            <w:pPr>
              <w:pStyle w:val="TableParagraph"/>
              <w:spacing w:line="249" w:lineRule="exact"/>
              <w:ind w:left="234"/>
            </w:pPr>
            <w:r>
              <w:t>Обезценка</w:t>
            </w:r>
            <w:r>
              <w:rPr>
                <w:spacing w:val="-9"/>
              </w:rPr>
              <w:t xml:space="preserve"> </w:t>
            </w:r>
            <w:r>
              <w:t>на</w:t>
            </w:r>
            <w:r>
              <w:rPr>
                <w:spacing w:val="-9"/>
              </w:rPr>
              <w:t xml:space="preserve"> </w:t>
            </w:r>
            <w:r>
              <w:t>блокираните</w:t>
            </w:r>
            <w:r>
              <w:rPr>
                <w:spacing w:val="-7"/>
              </w:rPr>
              <w:t xml:space="preserve"> </w:t>
            </w:r>
            <w:r>
              <w:t>парични</w:t>
            </w:r>
            <w:r>
              <w:rPr>
                <w:spacing w:val="-7"/>
              </w:rPr>
              <w:t xml:space="preserve"> </w:t>
            </w:r>
            <w:r>
              <w:t>средства</w:t>
            </w:r>
            <w:r>
              <w:rPr>
                <w:spacing w:val="-6"/>
              </w:rPr>
              <w:t xml:space="preserve"> </w:t>
            </w:r>
            <w:r>
              <w:rPr>
                <w:spacing w:val="-10"/>
              </w:rPr>
              <w:t>в</w:t>
            </w:r>
          </w:p>
          <w:p w14:paraId="37330F60" w14:textId="77777777" w:rsidR="00B13FCA" w:rsidRDefault="00000000">
            <w:pPr>
              <w:pStyle w:val="TableParagraph"/>
              <w:tabs>
                <w:tab w:val="left" w:pos="5485"/>
                <w:tab w:val="left" w:pos="6405"/>
              </w:tabs>
              <w:spacing w:line="241" w:lineRule="exact"/>
              <w:ind w:left="50" w:right="-663"/>
            </w:pPr>
            <w:r>
              <w:t>„Корпоративна</w:t>
            </w:r>
            <w:r>
              <w:rPr>
                <w:spacing w:val="-11"/>
              </w:rPr>
              <w:t xml:space="preserve"> </w:t>
            </w:r>
            <w:r>
              <w:t>търговска</w:t>
            </w:r>
            <w:r>
              <w:rPr>
                <w:spacing w:val="-7"/>
              </w:rPr>
              <w:t xml:space="preserve"> </w:t>
            </w:r>
            <w:r>
              <w:t>банка“</w:t>
            </w:r>
            <w:r>
              <w:rPr>
                <w:spacing w:val="-5"/>
              </w:rPr>
              <w:t xml:space="preserve"> АД</w:t>
            </w:r>
            <w:r>
              <w:tab/>
            </w:r>
            <w:r>
              <w:rPr>
                <w:u w:val="single"/>
              </w:rPr>
              <w:tab/>
            </w:r>
          </w:p>
        </w:tc>
        <w:tc>
          <w:tcPr>
            <w:tcW w:w="1275" w:type="dxa"/>
          </w:tcPr>
          <w:p w14:paraId="3CE199FC" w14:textId="77777777" w:rsidR="00B13FCA" w:rsidRDefault="00B13FCA">
            <w:pPr>
              <w:pStyle w:val="TableParagraph"/>
              <w:spacing w:before="6"/>
              <w:rPr>
                <w:sz w:val="21"/>
              </w:rPr>
            </w:pPr>
          </w:p>
          <w:p w14:paraId="35DD36A8" w14:textId="77777777" w:rsidR="00B13FCA" w:rsidRDefault="00000000">
            <w:pPr>
              <w:pStyle w:val="TableParagraph"/>
              <w:tabs>
                <w:tab w:val="left" w:pos="2211"/>
              </w:tabs>
              <w:spacing w:line="242" w:lineRule="exact"/>
              <w:ind w:left="654" w:right="-951"/>
            </w:pPr>
            <w:r>
              <w:rPr>
                <w:spacing w:val="-4"/>
                <w:u w:val="single"/>
              </w:rPr>
              <w:t>(78)</w:t>
            </w:r>
            <w:r>
              <w:rPr>
                <w:u w:val="single"/>
              </w:rPr>
              <w:tab/>
            </w:r>
          </w:p>
        </w:tc>
        <w:tc>
          <w:tcPr>
            <w:tcW w:w="1381" w:type="dxa"/>
          </w:tcPr>
          <w:p w14:paraId="0286AA45" w14:textId="77777777" w:rsidR="00B13FCA" w:rsidRDefault="00B13FCA">
            <w:pPr>
              <w:pStyle w:val="TableParagraph"/>
              <w:spacing w:before="6"/>
              <w:rPr>
                <w:sz w:val="21"/>
              </w:rPr>
            </w:pPr>
          </w:p>
          <w:p w14:paraId="033EC760" w14:textId="35A983DE" w:rsidR="00B13FCA" w:rsidRDefault="00000000">
            <w:pPr>
              <w:pStyle w:val="TableParagraph"/>
              <w:spacing w:line="242" w:lineRule="exact"/>
              <w:ind w:right="-58"/>
              <w:jc w:val="right"/>
            </w:pPr>
            <w:r>
              <w:rPr>
                <w:spacing w:val="-4"/>
                <w:u w:val="single"/>
              </w:rPr>
              <w:t>(78</w:t>
            </w:r>
            <w:r w:rsidR="00884FEA">
              <w:rPr>
                <w:spacing w:val="-4"/>
                <w:u w:val="single"/>
              </w:rPr>
              <w:t>)</w:t>
            </w:r>
            <w:r>
              <w:rPr>
                <w:spacing w:val="-4"/>
                <w:u w:val="single"/>
              </w:rPr>
              <w:t>)</w:t>
            </w:r>
            <w:r>
              <w:rPr>
                <w:spacing w:val="80"/>
                <w:u w:val="single"/>
              </w:rPr>
              <w:t xml:space="preserve"> </w:t>
            </w:r>
          </w:p>
        </w:tc>
      </w:tr>
      <w:tr w:rsidR="00B13FCA" w14:paraId="5DD27508" w14:textId="77777777">
        <w:trPr>
          <w:trHeight w:val="255"/>
        </w:trPr>
        <w:tc>
          <w:tcPr>
            <w:tcW w:w="5751" w:type="dxa"/>
          </w:tcPr>
          <w:p w14:paraId="58E0518D" w14:textId="77777777" w:rsidR="00B13FCA" w:rsidRDefault="00000000">
            <w:pPr>
              <w:pStyle w:val="TableParagraph"/>
              <w:tabs>
                <w:tab w:val="left" w:pos="5471"/>
                <w:tab w:val="left" w:pos="6721"/>
              </w:tabs>
              <w:spacing w:before="2" w:line="233" w:lineRule="exact"/>
              <w:ind w:left="50" w:right="-980"/>
              <w:rPr>
                <w:b/>
              </w:rPr>
            </w:pPr>
            <w:r>
              <w:t>Нетекущи</w:t>
            </w:r>
            <w:r>
              <w:rPr>
                <w:spacing w:val="-5"/>
              </w:rPr>
              <w:t xml:space="preserve"> </w:t>
            </w:r>
            <w:r>
              <w:t>други</w:t>
            </w:r>
            <w:r>
              <w:rPr>
                <w:spacing w:val="-7"/>
              </w:rPr>
              <w:t xml:space="preserve"> </w:t>
            </w:r>
            <w:r>
              <w:rPr>
                <w:spacing w:val="-2"/>
              </w:rPr>
              <w:t>вземания</w:t>
            </w:r>
            <w:r>
              <w:tab/>
            </w:r>
            <w:r>
              <w:rPr>
                <w:b/>
                <w:u w:val="single"/>
              </w:rPr>
              <w:tab/>
            </w:r>
          </w:p>
        </w:tc>
        <w:tc>
          <w:tcPr>
            <w:tcW w:w="1275" w:type="dxa"/>
          </w:tcPr>
          <w:p w14:paraId="30A57EA3" w14:textId="77777777" w:rsidR="00B13FCA" w:rsidRDefault="00000000">
            <w:pPr>
              <w:pStyle w:val="TableParagraph"/>
              <w:tabs>
                <w:tab w:val="left" w:pos="1557"/>
              </w:tabs>
              <w:spacing w:before="2" w:line="233" w:lineRule="exact"/>
              <w:ind w:right="-1268"/>
              <w:jc w:val="right"/>
              <w:rPr>
                <w:b/>
              </w:rPr>
            </w:pPr>
            <w:r>
              <w:rPr>
                <w:b/>
                <w:spacing w:val="-10"/>
                <w:u w:val="single"/>
              </w:rPr>
              <w:t>-</w:t>
            </w:r>
            <w:r>
              <w:rPr>
                <w:b/>
                <w:u w:val="single"/>
              </w:rPr>
              <w:tab/>
            </w:r>
          </w:p>
        </w:tc>
        <w:tc>
          <w:tcPr>
            <w:tcW w:w="1381" w:type="dxa"/>
          </w:tcPr>
          <w:p w14:paraId="57F7F081" w14:textId="77777777" w:rsidR="00B13FCA" w:rsidRDefault="00000000">
            <w:pPr>
              <w:pStyle w:val="TableParagraph"/>
              <w:spacing w:before="2" w:line="233" w:lineRule="exact"/>
              <w:ind w:right="-58"/>
              <w:jc w:val="right"/>
              <w:rPr>
                <w:b/>
              </w:rPr>
            </w:pPr>
            <w:r>
              <w:rPr>
                <w:b/>
                <w:spacing w:val="-10"/>
                <w:u w:val="single"/>
              </w:rPr>
              <w:t>-</w:t>
            </w:r>
            <w:r>
              <w:rPr>
                <w:b/>
                <w:spacing w:val="80"/>
                <w:u w:val="single"/>
              </w:rPr>
              <w:t xml:space="preserve"> </w:t>
            </w:r>
          </w:p>
        </w:tc>
      </w:tr>
    </w:tbl>
    <w:p w14:paraId="6DE08A85" w14:textId="77777777" w:rsidR="00B13FCA" w:rsidRDefault="00B13FCA">
      <w:pPr>
        <w:spacing w:line="233" w:lineRule="exact"/>
        <w:jc w:val="right"/>
        <w:sectPr w:rsidR="00B13FCA">
          <w:headerReference w:type="default" r:id="rId51"/>
          <w:footerReference w:type="default" r:id="rId52"/>
          <w:pgSz w:w="11910" w:h="16840"/>
          <w:pgMar w:top="1460" w:right="520" w:bottom="280" w:left="660" w:header="715" w:footer="0" w:gutter="0"/>
          <w:cols w:space="708"/>
        </w:sectPr>
      </w:pPr>
    </w:p>
    <w:p w14:paraId="5A2F0F9E" w14:textId="77777777" w:rsidR="00B13FCA" w:rsidRDefault="00B13FCA">
      <w:pPr>
        <w:pStyle w:val="BodyText"/>
        <w:spacing w:before="5" w:after="1"/>
        <w:rPr>
          <w:sz w:val="20"/>
        </w:rPr>
      </w:pPr>
    </w:p>
    <w:tbl>
      <w:tblPr>
        <w:tblW w:w="0" w:type="auto"/>
        <w:tblInd w:w="1191" w:type="dxa"/>
        <w:tblLayout w:type="fixed"/>
        <w:tblCellMar>
          <w:left w:w="0" w:type="dxa"/>
          <w:right w:w="0" w:type="dxa"/>
        </w:tblCellMar>
        <w:tblLook w:val="01E0" w:firstRow="1" w:lastRow="1" w:firstColumn="1" w:lastColumn="1" w:noHBand="0" w:noVBand="0"/>
      </w:tblPr>
      <w:tblGrid>
        <w:gridCol w:w="5969"/>
        <w:gridCol w:w="1268"/>
        <w:gridCol w:w="1309"/>
      </w:tblGrid>
      <w:tr w:rsidR="00B13FCA" w14:paraId="2F48860E" w14:textId="77777777">
        <w:trPr>
          <w:trHeight w:val="249"/>
        </w:trPr>
        <w:tc>
          <w:tcPr>
            <w:tcW w:w="5969" w:type="dxa"/>
          </w:tcPr>
          <w:p w14:paraId="5A77119D" w14:textId="77777777" w:rsidR="00B13FCA" w:rsidRDefault="00B13FCA">
            <w:pPr>
              <w:pStyle w:val="TableParagraph"/>
              <w:rPr>
                <w:rFonts w:ascii="Times New Roman"/>
                <w:sz w:val="18"/>
              </w:rPr>
            </w:pPr>
          </w:p>
        </w:tc>
        <w:tc>
          <w:tcPr>
            <w:tcW w:w="1268" w:type="dxa"/>
          </w:tcPr>
          <w:p w14:paraId="24EB9F7C" w14:textId="7F4B95E3" w:rsidR="00B13FCA" w:rsidRPr="002928F1" w:rsidRDefault="00000000">
            <w:pPr>
              <w:pStyle w:val="TableParagraph"/>
              <w:spacing w:line="229" w:lineRule="exact"/>
              <w:ind w:left="8"/>
              <w:rPr>
                <w:b/>
                <w:lang w:val="en-US"/>
              </w:rPr>
            </w:pPr>
            <w:r>
              <w:rPr>
                <w:b/>
                <w:spacing w:val="-2"/>
              </w:rPr>
              <w:t>3</w:t>
            </w:r>
            <w:r w:rsidR="00045C1A">
              <w:rPr>
                <w:b/>
                <w:spacing w:val="-2"/>
              </w:rPr>
              <w:t>0</w:t>
            </w:r>
            <w:r>
              <w:rPr>
                <w:b/>
                <w:spacing w:val="-2"/>
              </w:rPr>
              <w:t>.</w:t>
            </w:r>
            <w:r w:rsidR="00045C1A">
              <w:rPr>
                <w:b/>
                <w:spacing w:val="-2"/>
              </w:rPr>
              <w:t>06</w:t>
            </w:r>
            <w:r>
              <w:rPr>
                <w:b/>
                <w:spacing w:val="-2"/>
              </w:rPr>
              <w:t>.202</w:t>
            </w:r>
            <w:r w:rsidR="00254312">
              <w:rPr>
                <w:b/>
                <w:spacing w:val="-2"/>
              </w:rPr>
              <w:t>3</w:t>
            </w:r>
          </w:p>
        </w:tc>
        <w:tc>
          <w:tcPr>
            <w:tcW w:w="1309" w:type="dxa"/>
          </w:tcPr>
          <w:p w14:paraId="7E521DA7" w14:textId="6C19BFDA" w:rsidR="00B13FCA" w:rsidRPr="00254312" w:rsidRDefault="00000000">
            <w:pPr>
              <w:pStyle w:val="TableParagraph"/>
              <w:spacing w:line="229" w:lineRule="exact"/>
              <w:ind w:left="154"/>
              <w:rPr>
                <w:b/>
              </w:rPr>
            </w:pPr>
            <w:r>
              <w:rPr>
                <w:b/>
                <w:spacing w:val="-2"/>
              </w:rPr>
              <w:t>31.12.202</w:t>
            </w:r>
            <w:r w:rsidR="00254312">
              <w:rPr>
                <w:b/>
                <w:spacing w:val="-2"/>
              </w:rPr>
              <w:t>2</w:t>
            </w:r>
          </w:p>
        </w:tc>
      </w:tr>
      <w:tr w:rsidR="00B13FCA" w14:paraId="5B86476B" w14:textId="77777777">
        <w:trPr>
          <w:trHeight w:val="259"/>
        </w:trPr>
        <w:tc>
          <w:tcPr>
            <w:tcW w:w="5969" w:type="dxa"/>
          </w:tcPr>
          <w:p w14:paraId="0C4BA0A1" w14:textId="77777777" w:rsidR="00B13FCA" w:rsidRDefault="00B13FCA">
            <w:pPr>
              <w:pStyle w:val="TableParagraph"/>
              <w:rPr>
                <w:rFonts w:ascii="Times New Roman"/>
                <w:sz w:val="18"/>
              </w:rPr>
            </w:pPr>
          </w:p>
        </w:tc>
        <w:tc>
          <w:tcPr>
            <w:tcW w:w="1268" w:type="dxa"/>
          </w:tcPr>
          <w:p w14:paraId="4C5DF649" w14:textId="77777777" w:rsidR="00B13FCA" w:rsidRDefault="00000000">
            <w:pPr>
              <w:pStyle w:val="TableParagraph"/>
              <w:spacing w:line="239" w:lineRule="exact"/>
              <w:ind w:left="285"/>
              <w:rPr>
                <w:b/>
              </w:rPr>
            </w:pPr>
            <w:r>
              <w:rPr>
                <w:b/>
              </w:rPr>
              <w:t>‘000</w:t>
            </w:r>
            <w:r>
              <w:rPr>
                <w:b/>
                <w:spacing w:val="-1"/>
              </w:rPr>
              <w:t xml:space="preserve"> </w:t>
            </w:r>
            <w:r>
              <w:rPr>
                <w:b/>
                <w:spacing w:val="-5"/>
              </w:rPr>
              <w:t>лв.</w:t>
            </w:r>
          </w:p>
        </w:tc>
        <w:tc>
          <w:tcPr>
            <w:tcW w:w="1309" w:type="dxa"/>
          </w:tcPr>
          <w:p w14:paraId="4BBE3865" w14:textId="77777777" w:rsidR="00B13FCA" w:rsidRDefault="00000000">
            <w:pPr>
              <w:pStyle w:val="TableParagraph"/>
              <w:spacing w:line="239" w:lineRule="exact"/>
              <w:ind w:left="430"/>
              <w:rPr>
                <w:b/>
              </w:rPr>
            </w:pPr>
            <w:r>
              <w:rPr>
                <w:b/>
              </w:rPr>
              <w:t>‘000</w:t>
            </w:r>
            <w:r>
              <w:rPr>
                <w:b/>
                <w:spacing w:val="-1"/>
              </w:rPr>
              <w:t xml:space="preserve"> </w:t>
            </w:r>
            <w:r>
              <w:rPr>
                <w:b/>
                <w:spacing w:val="-5"/>
              </w:rPr>
              <w:t>лв.</w:t>
            </w:r>
          </w:p>
        </w:tc>
      </w:tr>
      <w:tr w:rsidR="00B13FCA" w14:paraId="720ED027" w14:textId="77777777">
        <w:trPr>
          <w:trHeight w:val="259"/>
        </w:trPr>
        <w:tc>
          <w:tcPr>
            <w:tcW w:w="5969" w:type="dxa"/>
          </w:tcPr>
          <w:p w14:paraId="496EADB6" w14:textId="77777777" w:rsidR="00B13FCA" w:rsidRDefault="00000000">
            <w:pPr>
              <w:pStyle w:val="TableParagraph"/>
              <w:spacing w:before="3" w:line="236" w:lineRule="exact"/>
              <w:ind w:left="50"/>
              <w:rPr>
                <w:b/>
              </w:rPr>
            </w:pPr>
            <w:r>
              <w:rPr>
                <w:b/>
                <w:spacing w:val="-2"/>
              </w:rPr>
              <w:t>Текущи:</w:t>
            </w:r>
          </w:p>
        </w:tc>
        <w:tc>
          <w:tcPr>
            <w:tcW w:w="1268" w:type="dxa"/>
          </w:tcPr>
          <w:p w14:paraId="360AF0CA" w14:textId="77777777" w:rsidR="00B13FCA" w:rsidRDefault="00B13FCA">
            <w:pPr>
              <w:pStyle w:val="TableParagraph"/>
              <w:rPr>
                <w:rFonts w:ascii="Times New Roman"/>
                <w:sz w:val="18"/>
              </w:rPr>
            </w:pPr>
          </w:p>
        </w:tc>
        <w:tc>
          <w:tcPr>
            <w:tcW w:w="1309" w:type="dxa"/>
          </w:tcPr>
          <w:p w14:paraId="5CC44EC5" w14:textId="77777777" w:rsidR="00B13FCA" w:rsidRDefault="00B13FCA">
            <w:pPr>
              <w:pStyle w:val="TableParagraph"/>
              <w:rPr>
                <w:rFonts w:ascii="Times New Roman"/>
                <w:sz w:val="18"/>
              </w:rPr>
            </w:pPr>
          </w:p>
        </w:tc>
      </w:tr>
      <w:tr w:rsidR="00B13FCA" w14:paraId="0C400DEA" w14:textId="77777777">
        <w:trPr>
          <w:trHeight w:val="505"/>
        </w:trPr>
        <w:tc>
          <w:tcPr>
            <w:tcW w:w="5969" w:type="dxa"/>
          </w:tcPr>
          <w:p w14:paraId="3D545A49" w14:textId="77777777" w:rsidR="00B13FCA" w:rsidRDefault="00000000">
            <w:pPr>
              <w:pStyle w:val="TableParagraph"/>
              <w:spacing w:line="252" w:lineRule="exact"/>
              <w:ind w:left="50" w:firstLine="184"/>
            </w:pPr>
            <w:r>
              <w:t>Падежирали</w:t>
            </w:r>
            <w:r>
              <w:rPr>
                <w:spacing w:val="-11"/>
              </w:rPr>
              <w:t xml:space="preserve"> </w:t>
            </w:r>
            <w:r>
              <w:t>лихви</w:t>
            </w:r>
            <w:r>
              <w:rPr>
                <w:spacing w:val="-11"/>
              </w:rPr>
              <w:t xml:space="preserve"> </w:t>
            </w:r>
            <w:r>
              <w:t>по</w:t>
            </w:r>
            <w:r>
              <w:rPr>
                <w:spacing w:val="-10"/>
              </w:rPr>
              <w:t xml:space="preserve"> </w:t>
            </w:r>
            <w:r>
              <w:t>притежавани</w:t>
            </w:r>
            <w:r>
              <w:rPr>
                <w:spacing w:val="-8"/>
              </w:rPr>
              <w:t xml:space="preserve"> </w:t>
            </w:r>
            <w:r>
              <w:t xml:space="preserve">корпоративни </w:t>
            </w:r>
            <w:r>
              <w:rPr>
                <w:spacing w:val="-2"/>
              </w:rPr>
              <w:t>облигации</w:t>
            </w:r>
          </w:p>
        </w:tc>
        <w:tc>
          <w:tcPr>
            <w:tcW w:w="1268" w:type="dxa"/>
          </w:tcPr>
          <w:p w14:paraId="68186E92" w14:textId="77777777" w:rsidR="00B13FCA" w:rsidRDefault="00B13FCA">
            <w:pPr>
              <w:pStyle w:val="TableParagraph"/>
              <w:spacing w:before="6"/>
              <w:rPr>
                <w:sz w:val="21"/>
              </w:rPr>
            </w:pPr>
          </w:p>
          <w:p w14:paraId="0C56BEE5" w14:textId="7DE55A4D" w:rsidR="00B13FCA" w:rsidRPr="00045C1A" w:rsidRDefault="00045C1A">
            <w:pPr>
              <w:pStyle w:val="TableParagraph"/>
              <w:spacing w:line="237" w:lineRule="exact"/>
              <w:ind w:left="743"/>
            </w:pPr>
            <w:r>
              <w:t>479</w:t>
            </w:r>
          </w:p>
        </w:tc>
        <w:tc>
          <w:tcPr>
            <w:tcW w:w="1309" w:type="dxa"/>
          </w:tcPr>
          <w:p w14:paraId="76E60139" w14:textId="77777777" w:rsidR="00B13FCA" w:rsidRDefault="00B13FCA">
            <w:pPr>
              <w:pStyle w:val="TableParagraph"/>
              <w:spacing w:before="6"/>
              <w:rPr>
                <w:sz w:val="21"/>
              </w:rPr>
            </w:pPr>
          </w:p>
          <w:p w14:paraId="70C9E416" w14:textId="67A8ECE0" w:rsidR="00B13FCA" w:rsidRPr="00254312" w:rsidRDefault="00254312">
            <w:pPr>
              <w:pStyle w:val="TableParagraph"/>
              <w:spacing w:line="237" w:lineRule="exact"/>
              <w:ind w:right="51"/>
              <w:jc w:val="right"/>
            </w:pPr>
            <w:r>
              <w:rPr>
                <w:spacing w:val="-5"/>
              </w:rPr>
              <w:t>387</w:t>
            </w:r>
          </w:p>
        </w:tc>
      </w:tr>
      <w:tr w:rsidR="00B13FCA" w14:paraId="6EE1BFAF" w14:textId="77777777">
        <w:trPr>
          <w:trHeight w:val="257"/>
        </w:trPr>
        <w:tc>
          <w:tcPr>
            <w:tcW w:w="5969" w:type="dxa"/>
          </w:tcPr>
          <w:p w14:paraId="10628F78" w14:textId="79B59F0C" w:rsidR="00B13FCA" w:rsidRDefault="00000000">
            <w:pPr>
              <w:pStyle w:val="TableParagraph"/>
              <w:tabs>
                <w:tab w:val="left" w:pos="5769"/>
                <w:tab w:val="left" w:pos="6565"/>
              </w:tabs>
              <w:spacing w:line="238" w:lineRule="exact"/>
              <w:ind w:left="234" w:right="-605"/>
            </w:pPr>
            <w:r>
              <w:rPr>
                <w:spacing w:val="-2"/>
              </w:rPr>
              <w:t>Обезценка</w:t>
            </w:r>
            <w:r>
              <w:tab/>
            </w:r>
          </w:p>
        </w:tc>
        <w:tc>
          <w:tcPr>
            <w:tcW w:w="1268" w:type="dxa"/>
          </w:tcPr>
          <w:p w14:paraId="3026B0AF" w14:textId="0AFAB779" w:rsidR="00B13FCA" w:rsidRPr="002928F1" w:rsidRDefault="00B53781">
            <w:pPr>
              <w:pStyle w:val="TableParagraph"/>
              <w:tabs>
                <w:tab w:val="left" w:pos="1535"/>
              </w:tabs>
              <w:spacing w:line="238" w:lineRule="exact"/>
              <w:ind w:right="-879"/>
              <w:jc w:val="right"/>
            </w:pPr>
            <w:r>
              <w:rPr>
                <w:spacing w:val="-2"/>
                <w:lang w:val="en-US"/>
              </w:rPr>
              <w:t xml:space="preserve">      -</w:t>
            </w:r>
            <w:r w:rsidRPr="002928F1">
              <w:tab/>
            </w:r>
          </w:p>
        </w:tc>
        <w:tc>
          <w:tcPr>
            <w:tcW w:w="1309" w:type="dxa"/>
          </w:tcPr>
          <w:p w14:paraId="5754E4FE" w14:textId="0D665282" w:rsidR="00B13FCA" w:rsidRPr="002928F1" w:rsidRDefault="002928F1" w:rsidP="002928F1">
            <w:pPr>
              <w:pStyle w:val="TableParagraph"/>
              <w:spacing w:line="238" w:lineRule="exact"/>
              <w:ind w:right="-58"/>
              <w:jc w:val="center"/>
            </w:pPr>
            <w:r>
              <w:rPr>
                <w:spacing w:val="-4"/>
                <w:lang w:val="en-US"/>
              </w:rPr>
              <w:t xml:space="preserve">             </w:t>
            </w:r>
            <w:r w:rsidR="00254312">
              <w:rPr>
                <w:spacing w:val="-4"/>
              </w:rPr>
              <w:t>-</w:t>
            </w:r>
            <w:r w:rsidRPr="002928F1">
              <w:rPr>
                <w:spacing w:val="80"/>
              </w:rPr>
              <w:t xml:space="preserve"> </w:t>
            </w:r>
          </w:p>
        </w:tc>
      </w:tr>
      <w:tr w:rsidR="00B13FCA" w14:paraId="7DB64403" w14:textId="77777777">
        <w:trPr>
          <w:trHeight w:val="254"/>
        </w:trPr>
        <w:tc>
          <w:tcPr>
            <w:tcW w:w="5969" w:type="dxa"/>
          </w:tcPr>
          <w:p w14:paraId="65838D7D" w14:textId="77777777" w:rsidR="00B13FCA" w:rsidRDefault="00B13FCA">
            <w:pPr>
              <w:pStyle w:val="TableParagraph"/>
              <w:rPr>
                <w:rFonts w:ascii="Times New Roman"/>
                <w:sz w:val="18"/>
              </w:rPr>
            </w:pPr>
          </w:p>
        </w:tc>
        <w:tc>
          <w:tcPr>
            <w:tcW w:w="1268" w:type="dxa"/>
          </w:tcPr>
          <w:p w14:paraId="02D7EA6D" w14:textId="6FFD8D54" w:rsidR="00B13FCA" w:rsidRDefault="00000000">
            <w:pPr>
              <w:pStyle w:val="TableParagraph"/>
              <w:tabs>
                <w:tab w:val="left" w:pos="2156"/>
              </w:tabs>
              <w:spacing w:before="1" w:line="233" w:lineRule="exact"/>
              <w:ind w:left="-215" w:right="-893"/>
              <w:jc w:val="right"/>
              <w:rPr>
                <w:b/>
              </w:rPr>
            </w:pPr>
            <w:r>
              <w:rPr>
                <w:b/>
                <w:spacing w:val="67"/>
                <w:w w:val="150"/>
                <w:u w:val="single"/>
              </w:rPr>
              <w:t xml:space="preserve">      </w:t>
            </w:r>
            <w:r w:rsidR="00045C1A">
              <w:rPr>
                <w:b/>
                <w:spacing w:val="-5"/>
                <w:u w:val="single"/>
              </w:rPr>
              <w:t>479</w:t>
            </w:r>
            <w:r>
              <w:rPr>
                <w:b/>
                <w:u w:val="single"/>
              </w:rPr>
              <w:tab/>
            </w:r>
          </w:p>
        </w:tc>
        <w:tc>
          <w:tcPr>
            <w:tcW w:w="1309" w:type="dxa"/>
          </w:tcPr>
          <w:p w14:paraId="30490E4C" w14:textId="40DD1E2E" w:rsidR="00B13FCA" w:rsidRDefault="002928F1" w:rsidP="002928F1">
            <w:pPr>
              <w:pStyle w:val="TableParagraph"/>
              <w:spacing w:before="1" w:line="233" w:lineRule="exact"/>
              <w:ind w:right="-58"/>
              <w:jc w:val="center"/>
              <w:rPr>
                <w:b/>
              </w:rPr>
            </w:pPr>
            <w:r>
              <w:rPr>
                <w:b/>
                <w:spacing w:val="-5"/>
                <w:u w:val="single"/>
                <w:lang w:val="en-US"/>
              </w:rPr>
              <w:t xml:space="preserve">              </w:t>
            </w:r>
            <w:r w:rsidR="00254312">
              <w:rPr>
                <w:b/>
                <w:spacing w:val="-5"/>
                <w:u w:val="single"/>
              </w:rPr>
              <w:t>387</w:t>
            </w:r>
            <w:r>
              <w:rPr>
                <w:b/>
                <w:spacing w:val="80"/>
                <w:u w:val="single"/>
              </w:rPr>
              <w:t xml:space="preserve"> </w:t>
            </w:r>
          </w:p>
        </w:tc>
      </w:tr>
    </w:tbl>
    <w:p w14:paraId="545C2618" w14:textId="77777777" w:rsidR="00B13FCA" w:rsidRDefault="00B13FCA">
      <w:pPr>
        <w:pStyle w:val="BodyText"/>
        <w:spacing w:before="10"/>
        <w:rPr>
          <w:sz w:val="14"/>
        </w:rPr>
      </w:pPr>
    </w:p>
    <w:p w14:paraId="6E2E3C0F" w14:textId="471D1F27" w:rsidR="00B13FCA" w:rsidRDefault="00000000">
      <w:pPr>
        <w:pStyle w:val="BodyText"/>
        <w:spacing w:before="94"/>
        <w:ind w:left="1140" w:right="938" w:hanging="1"/>
        <w:jc w:val="both"/>
      </w:pPr>
      <w:r>
        <w:t xml:space="preserve">През </w:t>
      </w:r>
      <w:r w:rsidR="001D6370">
        <w:t>2022 г.</w:t>
      </w:r>
      <w:r>
        <w:t xml:space="preserve"> дружеството е получило </w:t>
      </w:r>
      <w:r w:rsidR="001D6370">
        <w:t>7</w:t>
      </w:r>
      <w:r>
        <w:t xml:space="preserve"> хил.лв. възстановена обезценка. На 20.06.2014 г. Българска народна банка (БНБ) предприе действия за поставянето под специален надзор на Корпоративна търговска банка АД (КТБ АД). На 06.11.2014 г. БНБ отне лиценза й за извършване на банкова дейност и взе решение да бъде подадено искане до компетентния съд за откриване на производство по несъстоятелност на КТБ АД.</w:t>
      </w:r>
    </w:p>
    <w:p w14:paraId="7EC30761" w14:textId="77777777" w:rsidR="00B13FCA" w:rsidRDefault="00000000">
      <w:pPr>
        <w:pStyle w:val="BodyText"/>
        <w:spacing w:before="138"/>
        <w:ind w:left="1139" w:right="941"/>
        <w:jc w:val="both"/>
      </w:pPr>
      <w:r>
        <w:t>Към датата на поставяне на КТБ АД под особен надзор Дружеството има 103 хил. лв. по депозитни сметки в банката, договорът за депозит е сключен при преференциални условия поради което на Дружество е отказано изплащане на гарантирана сума от Фонда за гарантиране на влоговете в баните.</w:t>
      </w:r>
    </w:p>
    <w:p w14:paraId="1AFEFEDD" w14:textId="77777777" w:rsidR="00B13FCA" w:rsidRDefault="00000000">
      <w:pPr>
        <w:pStyle w:val="BodyText"/>
        <w:spacing w:before="140"/>
        <w:ind w:left="1139" w:right="942"/>
        <w:jc w:val="both"/>
      </w:pPr>
      <w:r>
        <w:t>Поради съществената несигурност относно размерът и времевия период, в който ще бъдат възстановени суми във връзка с тези депозитни сметки, във</w:t>
      </w:r>
      <w:r>
        <w:rPr>
          <w:spacing w:val="40"/>
        </w:rPr>
        <w:t xml:space="preserve"> </w:t>
      </w:r>
      <w:r>
        <w:t>финансовите отчети е призната 100% обезценка на вземане от Корпоративна търговска банка АД.</w:t>
      </w:r>
    </w:p>
    <w:p w14:paraId="43842A0B" w14:textId="206CE40D" w:rsidR="00B13FCA" w:rsidRPr="00133DFC" w:rsidRDefault="00000000">
      <w:pPr>
        <w:pStyle w:val="BodyText"/>
        <w:spacing w:before="138"/>
        <w:ind w:left="1139" w:right="941"/>
        <w:jc w:val="both"/>
      </w:pPr>
      <w:r>
        <w:t>След затварянето на Корпоративна търговска банка (КТБ) и обявяването и в несъстоятелност</w:t>
      </w:r>
      <w:r>
        <w:rPr>
          <w:spacing w:val="-2"/>
        </w:rPr>
        <w:t xml:space="preserve"> </w:t>
      </w:r>
      <w:r>
        <w:t>на</w:t>
      </w:r>
      <w:r>
        <w:rPr>
          <w:spacing w:val="-2"/>
        </w:rPr>
        <w:t xml:space="preserve"> </w:t>
      </w:r>
      <w:r>
        <w:t>9</w:t>
      </w:r>
      <w:r>
        <w:rPr>
          <w:spacing w:val="-2"/>
        </w:rPr>
        <w:t xml:space="preserve"> </w:t>
      </w:r>
      <w:r>
        <w:t>май 2019</w:t>
      </w:r>
      <w:r>
        <w:rPr>
          <w:spacing w:val="-1"/>
        </w:rPr>
        <w:t xml:space="preserve"> </w:t>
      </w:r>
      <w:r>
        <w:t>г. започна</w:t>
      </w:r>
      <w:r>
        <w:rPr>
          <w:spacing w:val="-2"/>
        </w:rPr>
        <w:t xml:space="preserve"> </w:t>
      </w:r>
      <w:r>
        <w:t>разпределение</w:t>
      </w:r>
      <w:r>
        <w:rPr>
          <w:spacing w:val="-3"/>
        </w:rPr>
        <w:t xml:space="preserve"> </w:t>
      </w:r>
      <w:r>
        <w:t>на</w:t>
      </w:r>
      <w:r>
        <w:rPr>
          <w:spacing w:val="-2"/>
        </w:rPr>
        <w:t xml:space="preserve"> </w:t>
      </w:r>
      <w:r>
        <w:t>събрани</w:t>
      </w:r>
      <w:r>
        <w:rPr>
          <w:spacing w:val="-4"/>
        </w:rPr>
        <w:t xml:space="preserve"> </w:t>
      </w:r>
      <w:r>
        <w:t>от синдиците 570 млн. лв.</w:t>
      </w:r>
      <w:r>
        <w:rPr>
          <w:spacing w:val="40"/>
        </w:rPr>
        <w:t xml:space="preserve"> </w:t>
      </w:r>
      <w:r>
        <w:t>От частичната сметка за разпределение на наличните суми между кредиторите на КТБ АД (Н) с приети вземания по чл.69, ал.1 ЗБН, „БЪЛГАРСКИ ФОНД ЗА ДЯЛОВО ИНВЕСТИРАНЕ“ АД получи опезпечение по т.4 Ред по чл.94, ал.1 ЗБН в размер на</w:t>
      </w:r>
      <w:r>
        <w:rPr>
          <w:spacing w:val="40"/>
        </w:rPr>
        <w:t xml:space="preserve"> </w:t>
      </w:r>
      <w:r>
        <w:t>13 968,98 лв в 2019 година</w:t>
      </w:r>
      <w:r w:rsidR="00133DFC" w:rsidRPr="000211FF">
        <w:t>,</w:t>
      </w:r>
      <w:r>
        <w:t xml:space="preserve"> 10 704,62лв в 2020година</w:t>
      </w:r>
      <w:r w:rsidR="00133DFC" w:rsidRPr="000211FF">
        <w:t xml:space="preserve"> </w:t>
      </w:r>
      <w:r w:rsidR="00133DFC">
        <w:t>и 6985,13 лв в 2022 г.</w:t>
      </w:r>
    </w:p>
    <w:p w14:paraId="02B0194E" w14:textId="77777777" w:rsidR="00B13FCA" w:rsidRDefault="00000000">
      <w:pPr>
        <w:pStyle w:val="BodyText"/>
        <w:spacing w:before="137"/>
        <w:ind w:left="1139" w:right="943"/>
        <w:jc w:val="both"/>
      </w:pPr>
      <w:r>
        <w:t>Няма непосредствена заплаха от блокиране на дейността на Дружеството, нито за изпълнение на текущите финансови задължения.</w:t>
      </w:r>
    </w:p>
    <w:p w14:paraId="38C77BE2" w14:textId="77777777" w:rsidR="00B13FCA" w:rsidRDefault="00000000">
      <w:pPr>
        <w:pStyle w:val="BodyText"/>
        <w:spacing w:before="120"/>
        <w:ind w:left="1139" w:right="941"/>
        <w:jc w:val="both"/>
      </w:pPr>
      <w:r>
        <w:t xml:space="preserve">Всички вземания са краткосрочни. Нетната балансова стойност на търговските и други вземания се приема за разумна приблизителна оценка на справедливата им </w:t>
      </w:r>
      <w:r>
        <w:rPr>
          <w:spacing w:val="-2"/>
        </w:rPr>
        <w:t>стойност.</w:t>
      </w:r>
    </w:p>
    <w:p w14:paraId="57E86FEF" w14:textId="77777777" w:rsidR="00B13FCA" w:rsidRDefault="00000000">
      <w:pPr>
        <w:pStyle w:val="BodyText"/>
        <w:spacing w:before="120"/>
        <w:ind w:left="1139" w:right="941"/>
        <w:jc w:val="both"/>
      </w:pPr>
      <w:r>
        <w:t xml:space="preserve">Всички търговски и други финансови вземания на Дружеството са прегледани относно настъпили събития на неизпълнение, а за всички търговски вземания е приложен опростен подход за определяне на очакваните кредитни загуби към края </w:t>
      </w:r>
      <w:bookmarkStart w:id="78" w:name="10._Пари_и_парични_еквиваленти"/>
      <w:bookmarkStart w:id="79" w:name="_bookmark5"/>
      <w:bookmarkEnd w:id="78"/>
      <w:bookmarkEnd w:id="79"/>
      <w:r>
        <w:t>на периода</w:t>
      </w:r>
    </w:p>
    <w:p w14:paraId="0B1B04B6" w14:textId="77777777" w:rsidR="00B13FCA" w:rsidRDefault="00B13FCA">
      <w:pPr>
        <w:pStyle w:val="BodyText"/>
        <w:spacing w:before="10"/>
        <w:rPr>
          <w:sz w:val="20"/>
        </w:rPr>
      </w:pPr>
    </w:p>
    <w:p w14:paraId="26906846" w14:textId="77777777" w:rsidR="00B13FCA" w:rsidRDefault="00000000">
      <w:pPr>
        <w:pStyle w:val="Heading4"/>
        <w:numPr>
          <w:ilvl w:val="0"/>
          <w:numId w:val="1"/>
        </w:numPr>
        <w:tabs>
          <w:tab w:val="left" w:pos="1507"/>
        </w:tabs>
        <w:ind w:left="1506" w:hanging="368"/>
      </w:pPr>
      <w:r>
        <w:t>Пари</w:t>
      </w:r>
      <w:r>
        <w:rPr>
          <w:spacing w:val="-3"/>
        </w:rPr>
        <w:t xml:space="preserve"> </w:t>
      </w:r>
      <w:r>
        <w:t>и</w:t>
      </w:r>
      <w:r>
        <w:rPr>
          <w:spacing w:val="-3"/>
        </w:rPr>
        <w:t xml:space="preserve"> </w:t>
      </w:r>
      <w:r>
        <w:t xml:space="preserve">парични </w:t>
      </w:r>
      <w:r>
        <w:rPr>
          <w:spacing w:val="-2"/>
        </w:rPr>
        <w:t>еквиваленти</w:t>
      </w:r>
    </w:p>
    <w:p w14:paraId="0CFD1B13" w14:textId="77777777" w:rsidR="00B13FCA" w:rsidRDefault="00000000">
      <w:pPr>
        <w:pStyle w:val="BodyText"/>
        <w:spacing w:before="120"/>
        <w:ind w:left="1139"/>
        <w:jc w:val="both"/>
      </w:pPr>
      <w:bookmarkStart w:id="80" w:name="Парите_и_паричните_еквиваленти_включват_"/>
      <w:bookmarkEnd w:id="80"/>
      <w:r>
        <w:t>Парите</w:t>
      </w:r>
      <w:r>
        <w:rPr>
          <w:spacing w:val="-8"/>
        </w:rPr>
        <w:t xml:space="preserve"> </w:t>
      </w:r>
      <w:r>
        <w:t>и</w:t>
      </w:r>
      <w:r>
        <w:rPr>
          <w:spacing w:val="-5"/>
        </w:rPr>
        <w:t xml:space="preserve"> </w:t>
      </w:r>
      <w:r>
        <w:t>паричните</w:t>
      </w:r>
      <w:r>
        <w:rPr>
          <w:spacing w:val="-5"/>
        </w:rPr>
        <w:t xml:space="preserve"> </w:t>
      </w:r>
      <w:r>
        <w:t>еквиваленти</w:t>
      </w:r>
      <w:r>
        <w:rPr>
          <w:spacing w:val="-8"/>
        </w:rPr>
        <w:t xml:space="preserve"> </w:t>
      </w:r>
      <w:r>
        <w:t>включват</w:t>
      </w:r>
      <w:r>
        <w:rPr>
          <w:spacing w:val="-7"/>
        </w:rPr>
        <w:t xml:space="preserve"> </w:t>
      </w:r>
      <w:r>
        <w:t>следните</w:t>
      </w:r>
      <w:r>
        <w:rPr>
          <w:spacing w:val="-5"/>
        </w:rPr>
        <w:t xml:space="preserve"> </w:t>
      </w:r>
      <w:r>
        <w:rPr>
          <w:spacing w:val="-2"/>
        </w:rPr>
        <w:t>елементи:</w:t>
      </w:r>
    </w:p>
    <w:p w14:paraId="650472FB" w14:textId="77777777" w:rsidR="00B13FCA" w:rsidRDefault="00B13FCA">
      <w:pPr>
        <w:pStyle w:val="BodyText"/>
        <w:spacing w:before="10"/>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853"/>
        <w:gridCol w:w="1403"/>
        <w:gridCol w:w="1333"/>
      </w:tblGrid>
      <w:tr w:rsidR="00B13FCA" w14:paraId="362FF120" w14:textId="77777777">
        <w:trPr>
          <w:trHeight w:val="250"/>
        </w:trPr>
        <w:tc>
          <w:tcPr>
            <w:tcW w:w="5853" w:type="dxa"/>
          </w:tcPr>
          <w:p w14:paraId="76BBE12B" w14:textId="77777777" w:rsidR="00B13FCA" w:rsidRDefault="00B13FCA">
            <w:pPr>
              <w:pStyle w:val="TableParagraph"/>
              <w:rPr>
                <w:rFonts w:ascii="Times New Roman"/>
                <w:sz w:val="18"/>
              </w:rPr>
            </w:pPr>
          </w:p>
        </w:tc>
        <w:tc>
          <w:tcPr>
            <w:tcW w:w="1403" w:type="dxa"/>
          </w:tcPr>
          <w:p w14:paraId="20BA3498" w14:textId="75C84730" w:rsidR="00B13FCA" w:rsidRDefault="00000000">
            <w:pPr>
              <w:pStyle w:val="TableParagraph"/>
              <w:spacing w:line="231" w:lineRule="exact"/>
              <w:ind w:left="175"/>
              <w:rPr>
                <w:b/>
              </w:rPr>
            </w:pPr>
            <w:r>
              <w:rPr>
                <w:b/>
                <w:spacing w:val="-2"/>
              </w:rPr>
              <w:t>3</w:t>
            </w:r>
            <w:r w:rsidR="00045C1A">
              <w:rPr>
                <w:b/>
                <w:spacing w:val="-2"/>
              </w:rPr>
              <w:t>0</w:t>
            </w:r>
            <w:r>
              <w:rPr>
                <w:b/>
                <w:spacing w:val="-2"/>
              </w:rPr>
              <w:t>.</w:t>
            </w:r>
            <w:r w:rsidR="00045C1A">
              <w:rPr>
                <w:b/>
                <w:spacing w:val="-2"/>
              </w:rPr>
              <w:t>06</w:t>
            </w:r>
            <w:r>
              <w:rPr>
                <w:b/>
                <w:spacing w:val="-2"/>
              </w:rPr>
              <w:t>.202</w:t>
            </w:r>
            <w:r w:rsidR="00045C1A">
              <w:rPr>
                <w:b/>
                <w:spacing w:val="-2"/>
              </w:rPr>
              <w:t>3</w:t>
            </w:r>
          </w:p>
        </w:tc>
        <w:tc>
          <w:tcPr>
            <w:tcW w:w="1333" w:type="dxa"/>
          </w:tcPr>
          <w:p w14:paraId="22807C5E" w14:textId="73CB47EA" w:rsidR="00B13FCA" w:rsidRDefault="00000000">
            <w:pPr>
              <w:pStyle w:val="TableParagraph"/>
              <w:spacing w:line="231" w:lineRule="exact"/>
              <w:ind w:left="123"/>
              <w:rPr>
                <w:b/>
              </w:rPr>
            </w:pPr>
            <w:r>
              <w:rPr>
                <w:b/>
                <w:spacing w:val="-2"/>
              </w:rPr>
              <w:t>31.12.202</w:t>
            </w:r>
            <w:r w:rsidR="00EC4779">
              <w:rPr>
                <w:b/>
                <w:spacing w:val="-2"/>
              </w:rPr>
              <w:t>2</w:t>
            </w:r>
          </w:p>
        </w:tc>
      </w:tr>
      <w:tr w:rsidR="00B13FCA" w14:paraId="20E9D6BF" w14:textId="77777777">
        <w:trPr>
          <w:trHeight w:val="253"/>
        </w:trPr>
        <w:tc>
          <w:tcPr>
            <w:tcW w:w="5853" w:type="dxa"/>
          </w:tcPr>
          <w:p w14:paraId="68421D55" w14:textId="77777777" w:rsidR="00B13FCA" w:rsidRDefault="00B13FCA">
            <w:pPr>
              <w:pStyle w:val="TableParagraph"/>
              <w:rPr>
                <w:rFonts w:ascii="Times New Roman"/>
                <w:sz w:val="18"/>
              </w:rPr>
            </w:pPr>
          </w:p>
        </w:tc>
        <w:tc>
          <w:tcPr>
            <w:tcW w:w="1403" w:type="dxa"/>
          </w:tcPr>
          <w:p w14:paraId="4B6C355F" w14:textId="77777777" w:rsidR="00B13FCA" w:rsidRDefault="00000000">
            <w:pPr>
              <w:pStyle w:val="TableParagraph"/>
              <w:spacing w:line="233" w:lineRule="exact"/>
              <w:ind w:left="451"/>
              <w:rPr>
                <w:b/>
              </w:rPr>
            </w:pPr>
            <w:r>
              <w:rPr>
                <w:b/>
              </w:rPr>
              <w:t>‘000</w:t>
            </w:r>
            <w:r>
              <w:rPr>
                <w:b/>
                <w:spacing w:val="-1"/>
              </w:rPr>
              <w:t xml:space="preserve"> </w:t>
            </w:r>
            <w:r>
              <w:rPr>
                <w:b/>
                <w:spacing w:val="-5"/>
              </w:rPr>
              <w:t>лв.</w:t>
            </w:r>
          </w:p>
        </w:tc>
        <w:tc>
          <w:tcPr>
            <w:tcW w:w="1333" w:type="dxa"/>
          </w:tcPr>
          <w:p w14:paraId="11486225" w14:textId="77777777" w:rsidR="00B13FCA" w:rsidRDefault="00000000">
            <w:pPr>
              <w:pStyle w:val="TableParagraph"/>
              <w:spacing w:line="233" w:lineRule="exact"/>
              <w:ind w:left="399"/>
              <w:rPr>
                <w:b/>
              </w:rPr>
            </w:pPr>
            <w:r>
              <w:rPr>
                <w:b/>
              </w:rPr>
              <w:t>‘000</w:t>
            </w:r>
            <w:r>
              <w:rPr>
                <w:b/>
                <w:spacing w:val="-1"/>
              </w:rPr>
              <w:t xml:space="preserve"> </w:t>
            </w:r>
            <w:r>
              <w:rPr>
                <w:b/>
                <w:spacing w:val="-5"/>
              </w:rPr>
              <w:t>лв.</w:t>
            </w:r>
          </w:p>
        </w:tc>
      </w:tr>
      <w:tr w:rsidR="00EC4779" w14:paraId="702C8DDA" w14:textId="77777777">
        <w:trPr>
          <w:trHeight w:val="253"/>
        </w:trPr>
        <w:tc>
          <w:tcPr>
            <w:tcW w:w="5853" w:type="dxa"/>
          </w:tcPr>
          <w:p w14:paraId="45E024CB" w14:textId="77777777" w:rsidR="00EC4779" w:rsidRDefault="00EC4779" w:rsidP="00EC4779">
            <w:pPr>
              <w:pStyle w:val="TableParagraph"/>
              <w:spacing w:line="233" w:lineRule="exact"/>
              <w:ind w:left="50"/>
            </w:pPr>
            <w:r>
              <w:t>Парични</w:t>
            </w:r>
            <w:r>
              <w:rPr>
                <w:spacing w:val="-5"/>
              </w:rPr>
              <w:t xml:space="preserve"> </w:t>
            </w:r>
            <w:r>
              <w:t>средства</w:t>
            </w:r>
            <w:r>
              <w:rPr>
                <w:spacing w:val="-4"/>
              </w:rPr>
              <w:t xml:space="preserve"> </w:t>
            </w:r>
            <w:r>
              <w:t>в</w:t>
            </w:r>
            <w:r>
              <w:rPr>
                <w:spacing w:val="-3"/>
              </w:rPr>
              <w:t xml:space="preserve"> </w:t>
            </w:r>
            <w:r>
              <w:t>банки</w:t>
            </w:r>
            <w:r>
              <w:rPr>
                <w:spacing w:val="-2"/>
              </w:rPr>
              <w:t xml:space="preserve"> </w:t>
            </w:r>
            <w:r>
              <w:t>и</w:t>
            </w:r>
            <w:r>
              <w:rPr>
                <w:spacing w:val="-2"/>
              </w:rPr>
              <w:t xml:space="preserve"> </w:t>
            </w:r>
            <w:r>
              <w:t>в</w:t>
            </w:r>
            <w:r>
              <w:rPr>
                <w:spacing w:val="-3"/>
              </w:rPr>
              <w:t xml:space="preserve"> </w:t>
            </w:r>
            <w:r>
              <w:t>брой</w:t>
            </w:r>
            <w:r>
              <w:rPr>
                <w:spacing w:val="-4"/>
              </w:rPr>
              <w:t xml:space="preserve"> </w:t>
            </w:r>
            <w:r>
              <w:rPr>
                <w:spacing w:val="-5"/>
              </w:rPr>
              <w:t>в:</w:t>
            </w:r>
          </w:p>
        </w:tc>
        <w:tc>
          <w:tcPr>
            <w:tcW w:w="1403" w:type="dxa"/>
          </w:tcPr>
          <w:p w14:paraId="42F05D8E" w14:textId="77777777" w:rsidR="00EC4779" w:rsidRDefault="00EC4779" w:rsidP="00EC4779">
            <w:pPr>
              <w:pStyle w:val="TableParagraph"/>
              <w:rPr>
                <w:rFonts w:ascii="Times New Roman"/>
                <w:sz w:val="18"/>
              </w:rPr>
            </w:pPr>
          </w:p>
        </w:tc>
        <w:tc>
          <w:tcPr>
            <w:tcW w:w="1333" w:type="dxa"/>
          </w:tcPr>
          <w:p w14:paraId="1A41FA50" w14:textId="77777777" w:rsidR="00EC4779" w:rsidRDefault="00EC4779" w:rsidP="00EC4779">
            <w:pPr>
              <w:pStyle w:val="TableParagraph"/>
              <w:rPr>
                <w:rFonts w:ascii="Times New Roman"/>
                <w:sz w:val="18"/>
              </w:rPr>
            </w:pPr>
          </w:p>
        </w:tc>
      </w:tr>
      <w:tr w:rsidR="00EC4779" w14:paraId="7A98B9D7" w14:textId="77777777">
        <w:trPr>
          <w:trHeight w:val="253"/>
        </w:trPr>
        <w:tc>
          <w:tcPr>
            <w:tcW w:w="5853" w:type="dxa"/>
          </w:tcPr>
          <w:p w14:paraId="784AC646" w14:textId="77777777" w:rsidR="00EC4779" w:rsidRDefault="00EC4779" w:rsidP="00EC4779">
            <w:pPr>
              <w:pStyle w:val="TableParagraph"/>
              <w:spacing w:line="233" w:lineRule="exact"/>
              <w:ind w:left="50"/>
            </w:pPr>
            <w:r>
              <w:t>-</w:t>
            </w:r>
            <w:r>
              <w:rPr>
                <w:spacing w:val="-4"/>
              </w:rPr>
              <w:t xml:space="preserve"> </w:t>
            </w:r>
            <w:r>
              <w:t>български</w:t>
            </w:r>
            <w:r>
              <w:rPr>
                <w:spacing w:val="-6"/>
              </w:rPr>
              <w:t xml:space="preserve"> </w:t>
            </w:r>
            <w:r>
              <w:rPr>
                <w:spacing w:val="-4"/>
              </w:rPr>
              <w:t>лева</w:t>
            </w:r>
          </w:p>
        </w:tc>
        <w:tc>
          <w:tcPr>
            <w:tcW w:w="1403" w:type="dxa"/>
          </w:tcPr>
          <w:p w14:paraId="67A562CA" w14:textId="02EC1C1A" w:rsidR="00EC4779" w:rsidRDefault="00045C1A" w:rsidP="00EC4779">
            <w:pPr>
              <w:pStyle w:val="TableParagraph"/>
              <w:spacing w:line="233" w:lineRule="exact"/>
              <w:ind w:left="912"/>
            </w:pPr>
            <w:r>
              <w:rPr>
                <w:spacing w:val="-5"/>
              </w:rPr>
              <w:t>175</w:t>
            </w:r>
          </w:p>
        </w:tc>
        <w:tc>
          <w:tcPr>
            <w:tcW w:w="1333" w:type="dxa"/>
          </w:tcPr>
          <w:p w14:paraId="4ECBC6DC" w14:textId="54EE9A00" w:rsidR="00EC4779" w:rsidRDefault="00EC4779" w:rsidP="00EC4779">
            <w:pPr>
              <w:pStyle w:val="TableParagraph"/>
              <w:spacing w:line="233" w:lineRule="exact"/>
              <w:ind w:left="675"/>
            </w:pPr>
            <w:r>
              <w:rPr>
                <w:spacing w:val="-5"/>
              </w:rPr>
              <w:t>261</w:t>
            </w:r>
          </w:p>
        </w:tc>
      </w:tr>
      <w:tr w:rsidR="00EC4779" w14:paraId="30B445A3" w14:textId="77777777">
        <w:trPr>
          <w:trHeight w:val="339"/>
        </w:trPr>
        <w:tc>
          <w:tcPr>
            <w:tcW w:w="5853" w:type="dxa"/>
          </w:tcPr>
          <w:p w14:paraId="501E57BA" w14:textId="77777777" w:rsidR="00EC4779" w:rsidRDefault="00EC4779" w:rsidP="00EC4779">
            <w:pPr>
              <w:pStyle w:val="TableParagraph"/>
              <w:spacing w:line="249" w:lineRule="exact"/>
              <w:ind w:left="50"/>
            </w:pPr>
            <w:r>
              <w:t>Краткосрочни</w:t>
            </w:r>
            <w:r>
              <w:rPr>
                <w:spacing w:val="-9"/>
              </w:rPr>
              <w:t xml:space="preserve"> </w:t>
            </w:r>
            <w:r>
              <w:t>депозити</w:t>
            </w:r>
            <w:r>
              <w:rPr>
                <w:spacing w:val="-5"/>
              </w:rPr>
              <w:t xml:space="preserve"> </w:t>
            </w:r>
            <w:r>
              <w:t>в</w:t>
            </w:r>
            <w:r>
              <w:rPr>
                <w:spacing w:val="-6"/>
              </w:rPr>
              <w:t xml:space="preserve"> </w:t>
            </w:r>
            <w:r>
              <w:rPr>
                <w:spacing w:val="-4"/>
              </w:rPr>
              <w:t>банки</w:t>
            </w:r>
          </w:p>
        </w:tc>
        <w:tc>
          <w:tcPr>
            <w:tcW w:w="1403" w:type="dxa"/>
            <w:tcBorders>
              <w:bottom w:val="single" w:sz="2" w:space="0" w:color="000000"/>
            </w:tcBorders>
          </w:tcPr>
          <w:p w14:paraId="371866B1" w14:textId="7B33BF7E" w:rsidR="00EC4779" w:rsidRDefault="00EC4779" w:rsidP="00EC4779">
            <w:pPr>
              <w:pStyle w:val="TableParagraph"/>
              <w:spacing w:line="249" w:lineRule="exact"/>
              <w:ind w:right="123"/>
              <w:jc w:val="right"/>
            </w:pPr>
            <w:r>
              <w:t>8</w:t>
            </w:r>
          </w:p>
        </w:tc>
        <w:tc>
          <w:tcPr>
            <w:tcW w:w="1333" w:type="dxa"/>
            <w:tcBorders>
              <w:bottom w:val="single" w:sz="2" w:space="0" w:color="000000"/>
            </w:tcBorders>
          </w:tcPr>
          <w:p w14:paraId="3E287243" w14:textId="539645A6" w:rsidR="00EC4779" w:rsidRDefault="00EC4779" w:rsidP="00EC4779">
            <w:pPr>
              <w:pStyle w:val="TableParagraph"/>
              <w:spacing w:line="249" w:lineRule="exact"/>
              <w:ind w:right="105"/>
              <w:jc w:val="center"/>
            </w:pPr>
            <w:r>
              <w:t xml:space="preserve">            8</w:t>
            </w:r>
          </w:p>
        </w:tc>
      </w:tr>
      <w:tr w:rsidR="00EC4779" w14:paraId="281CBC30" w14:textId="77777777">
        <w:trPr>
          <w:trHeight w:val="253"/>
        </w:trPr>
        <w:tc>
          <w:tcPr>
            <w:tcW w:w="5853" w:type="dxa"/>
          </w:tcPr>
          <w:p w14:paraId="0EE05B21" w14:textId="77777777" w:rsidR="00EC4779" w:rsidRDefault="00EC4779" w:rsidP="00EC4779">
            <w:pPr>
              <w:pStyle w:val="TableParagraph"/>
              <w:spacing w:line="233" w:lineRule="exact"/>
              <w:ind w:left="50"/>
              <w:rPr>
                <w:b/>
              </w:rPr>
            </w:pPr>
            <w:r>
              <w:rPr>
                <w:b/>
              </w:rPr>
              <w:t>Пари</w:t>
            </w:r>
            <w:r>
              <w:rPr>
                <w:b/>
                <w:spacing w:val="-4"/>
              </w:rPr>
              <w:t xml:space="preserve"> </w:t>
            </w:r>
            <w:r>
              <w:rPr>
                <w:b/>
              </w:rPr>
              <w:t>и</w:t>
            </w:r>
            <w:r>
              <w:rPr>
                <w:b/>
                <w:spacing w:val="-4"/>
              </w:rPr>
              <w:t xml:space="preserve"> </w:t>
            </w:r>
            <w:r>
              <w:rPr>
                <w:b/>
              </w:rPr>
              <w:t xml:space="preserve">парични </w:t>
            </w:r>
            <w:r>
              <w:rPr>
                <w:b/>
                <w:spacing w:val="-2"/>
              </w:rPr>
              <w:t>еквиваленти</w:t>
            </w:r>
          </w:p>
        </w:tc>
        <w:tc>
          <w:tcPr>
            <w:tcW w:w="1403" w:type="dxa"/>
            <w:tcBorders>
              <w:top w:val="single" w:sz="2" w:space="0" w:color="000000"/>
            </w:tcBorders>
          </w:tcPr>
          <w:p w14:paraId="5014BD74" w14:textId="1C7E2839" w:rsidR="00EC4779" w:rsidRDefault="00EC4779" w:rsidP="00EC4779">
            <w:pPr>
              <w:pStyle w:val="TableParagraph"/>
              <w:tabs>
                <w:tab w:val="left" w:pos="912"/>
                <w:tab w:val="left" w:pos="2078"/>
              </w:tabs>
              <w:spacing w:line="233" w:lineRule="exact"/>
              <w:ind w:left="-15" w:right="-677"/>
              <w:rPr>
                <w:b/>
              </w:rPr>
            </w:pPr>
            <w:r>
              <w:rPr>
                <w:b/>
                <w:u w:val="double"/>
              </w:rPr>
              <w:tab/>
            </w:r>
            <w:r w:rsidR="00045C1A">
              <w:rPr>
                <w:b/>
                <w:u w:val="double"/>
              </w:rPr>
              <w:t>183</w:t>
            </w:r>
            <w:r>
              <w:rPr>
                <w:b/>
                <w:u w:val="double"/>
              </w:rPr>
              <w:tab/>
            </w:r>
          </w:p>
        </w:tc>
        <w:tc>
          <w:tcPr>
            <w:tcW w:w="1333" w:type="dxa"/>
            <w:tcBorders>
              <w:top w:val="single" w:sz="2" w:space="0" w:color="000000"/>
            </w:tcBorders>
          </w:tcPr>
          <w:p w14:paraId="46B4FB62" w14:textId="70DCCB34" w:rsidR="00EC4779" w:rsidRDefault="00EC4779" w:rsidP="00EC4779">
            <w:pPr>
              <w:pStyle w:val="TableParagraph"/>
              <w:spacing w:line="233" w:lineRule="exact"/>
              <w:ind w:left="675" w:right="-15"/>
              <w:rPr>
                <w:b/>
              </w:rPr>
            </w:pPr>
            <w:r>
              <w:rPr>
                <w:b/>
                <w:u w:val="double"/>
              </w:rPr>
              <w:tab/>
            </w:r>
            <w:r>
              <w:rPr>
                <w:b/>
                <w:spacing w:val="-5"/>
                <w:u w:val="double"/>
              </w:rPr>
              <w:t>269</w:t>
            </w:r>
            <w:r>
              <w:rPr>
                <w:b/>
                <w:u w:val="double"/>
              </w:rPr>
              <w:tab/>
            </w:r>
          </w:p>
        </w:tc>
      </w:tr>
    </w:tbl>
    <w:p w14:paraId="716C5241" w14:textId="77777777" w:rsidR="00B13FCA" w:rsidRDefault="00B13FCA">
      <w:pPr>
        <w:spacing w:line="233" w:lineRule="exact"/>
        <w:sectPr w:rsidR="00B13FCA">
          <w:headerReference w:type="default" r:id="rId53"/>
          <w:footerReference w:type="default" r:id="rId54"/>
          <w:pgSz w:w="11910" w:h="16840"/>
          <w:pgMar w:top="1460" w:right="520" w:bottom="280" w:left="660" w:header="715" w:footer="0" w:gutter="0"/>
          <w:cols w:space="708"/>
        </w:sectPr>
      </w:pPr>
    </w:p>
    <w:p w14:paraId="639C7921" w14:textId="77777777" w:rsidR="00B13FCA" w:rsidRDefault="00B13FCA">
      <w:pPr>
        <w:pStyle w:val="BodyText"/>
        <w:spacing w:before="9"/>
        <w:rPr>
          <w:sz w:val="11"/>
        </w:rPr>
      </w:pPr>
    </w:p>
    <w:p w14:paraId="04DFC806" w14:textId="4CF4844A" w:rsidR="00B13FCA" w:rsidRDefault="00000000">
      <w:pPr>
        <w:pStyle w:val="BodyText"/>
        <w:spacing w:before="94"/>
        <w:ind w:left="1139" w:right="943"/>
        <w:jc w:val="both"/>
      </w:pPr>
      <w:r>
        <w:t>Към 3</w:t>
      </w:r>
      <w:r w:rsidR="00045C1A">
        <w:t>0</w:t>
      </w:r>
      <w:r>
        <w:t xml:space="preserve"> </w:t>
      </w:r>
      <w:r w:rsidR="00045C1A">
        <w:t>юни</w:t>
      </w:r>
      <w:r w:rsidR="004176A8">
        <w:t xml:space="preserve"> 2023</w:t>
      </w:r>
      <w:r>
        <w:t xml:space="preserve"> г. са наложени ограничения върху парични средства в депозитна сметка в размер на </w:t>
      </w:r>
      <w:r w:rsidR="00B2766B">
        <w:t>8</w:t>
      </w:r>
      <w:r>
        <w:t xml:space="preserve"> хил. лв. (202</w:t>
      </w:r>
      <w:r w:rsidR="004176A8">
        <w:t>2</w:t>
      </w:r>
      <w:r>
        <w:t xml:space="preserve"> г.: </w:t>
      </w:r>
      <w:r w:rsidR="004176A8">
        <w:t>8</w:t>
      </w:r>
      <w:r>
        <w:t xml:space="preserve"> хил. лв.), които представляват гаранции на членовете на Съвета на директорите.</w:t>
      </w:r>
    </w:p>
    <w:p w14:paraId="18094A46" w14:textId="77777777" w:rsidR="00B13FCA" w:rsidRDefault="00000000">
      <w:pPr>
        <w:pStyle w:val="BodyText"/>
        <w:spacing w:before="138"/>
        <w:ind w:left="1139" w:right="940"/>
        <w:jc w:val="both"/>
      </w:pPr>
      <w:r>
        <w:t>Дружеството е извършило оценка на очакваните кредитни загуби върху парични средства и парични еквиваленти. Оценената стойност е по-ниска от 0.4% от брутната стойност на паричните средства, депозирани във финансови институции, поради което е определена като несъществена и не е начислена във финансовите отчети на Дружеството.</w:t>
      </w:r>
    </w:p>
    <w:p w14:paraId="37732CD5" w14:textId="77777777" w:rsidR="00B13FCA" w:rsidRDefault="00B13FCA">
      <w:pPr>
        <w:pStyle w:val="BodyText"/>
        <w:spacing w:before="10"/>
        <w:rPr>
          <w:sz w:val="20"/>
        </w:rPr>
      </w:pPr>
    </w:p>
    <w:p w14:paraId="588BB335" w14:textId="77777777" w:rsidR="00B13FCA" w:rsidRDefault="00000000">
      <w:pPr>
        <w:pStyle w:val="Heading4"/>
        <w:numPr>
          <w:ilvl w:val="0"/>
          <w:numId w:val="1"/>
        </w:numPr>
        <w:tabs>
          <w:tab w:val="left" w:pos="1507"/>
        </w:tabs>
        <w:ind w:left="1506" w:hanging="368"/>
      </w:pPr>
      <w:bookmarkStart w:id="81" w:name="11._Собствен_капитал"/>
      <w:bookmarkEnd w:id="81"/>
      <w:r>
        <w:t>Собствен</w:t>
      </w:r>
      <w:r>
        <w:rPr>
          <w:spacing w:val="-5"/>
        </w:rPr>
        <w:t xml:space="preserve"> </w:t>
      </w:r>
      <w:r>
        <w:rPr>
          <w:spacing w:val="-2"/>
        </w:rPr>
        <w:t>капитал</w:t>
      </w:r>
    </w:p>
    <w:p w14:paraId="0266CB34" w14:textId="77777777" w:rsidR="00B13FCA" w:rsidRDefault="00000000">
      <w:pPr>
        <w:pStyle w:val="ListParagraph"/>
        <w:numPr>
          <w:ilvl w:val="1"/>
          <w:numId w:val="1"/>
        </w:numPr>
        <w:tabs>
          <w:tab w:val="left" w:pos="2259"/>
        </w:tabs>
        <w:spacing w:before="119"/>
        <w:ind w:left="2258" w:hanging="551"/>
        <w:rPr>
          <w:b/>
        </w:rPr>
      </w:pPr>
      <w:bookmarkStart w:id="82" w:name="11.1._Акционерен_капитал"/>
      <w:bookmarkStart w:id="83" w:name="_bookmark6"/>
      <w:bookmarkEnd w:id="82"/>
      <w:bookmarkEnd w:id="83"/>
      <w:r>
        <w:rPr>
          <w:b/>
        </w:rPr>
        <w:t>Акционерен</w:t>
      </w:r>
      <w:r>
        <w:rPr>
          <w:b/>
          <w:spacing w:val="-5"/>
        </w:rPr>
        <w:t xml:space="preserve"> </w:t>
      </w:r>
      <w:r>
        <w:rPr>
          <w:b/>
          <w:spacing w:val="-2"/>
        </w:rPr>
        <w:t>капитал</w:t>
      </w:r>
    </w:p>
    <w:p w14:paraId="3C8E404A" w14:textId="77777777" w:rsidR="00B13FCA" w:rsidRDefault="00B13FCA">
      <w:pPr>
        <w:pStyle w:val="BodyText"/>
        <w:spacing w:before="11"/>
        <w:rPr>
          <w:b/>
          <w:sz w:val="23"/>
        </w:rPr>
      </w:pPr>
    </w:p>
    <w:p w14:paraId="38452BC8" w14:textId="77777777" w:rsidR="00B13FCA" w:rsidRDefault="00000000">
      <w:pPr>
        <w:pStyle w:val="BodyText"/>
        <w:spacing w:after="8"/>
        <w:ind w:left="1140" w:right="940"/>
        <w:jc w:val="both"/>
      </w:pPr>
      <w:bookmarkStart w:id="84" w:name="Регистрираният_капитал_на_Дружеството_се"/>
      <w:bookmarkEnd w:id="84"/>
      <w:r>
        <w:t>Регистрираният капитал на Дружеството се състои от 19</w:t>
      </w:r>
      <w:r>
        <w:rPr>
          <w:spacing w:val="-3"/>
        </w:rPr>
        <w:t xml:space="preserve"> </w:t>
      </w:r>
      <w:r>
        <w:t>734 763 (деветнадесет милиона седемстотин тридесет и четири хиляди седемстотин шесдесет и три)</w:t>
      </w:r>
      <w:r>
        <w:rPr>
          <w:spacing w:val="80"/>
        </w:rPr>
        <w:t xml:space="preserve"> </w:t>
      </w:r>
      <w:r>
        <w:t>броя поименни, безналични, свободно прехвърляеми акции с номинална стойност в размер на 1 лев за 1 акция. Всички акции са с право на получаване на дивидент</w:t>
      </w:r>
      <w:r>
        <w:rPr>
          <w:spacing w:val="80"/>
        </w:rPr>
        <w:t xml:space="preserve"> </w:t>
      </w:r>
      <w:r>
        <w:t>и ликвидационен дял и представляват един глас от Общото събрание на акционерите на Дружеството.</w:t>
      </w:r>
    </w:p>
    <w:tbl>
      <w:tblPr>
        <w:tblW w:w="0" w:type="auto"/>
        <w:tblInd w:w="1205" w:type="dxa"/>
        <w:tblLayout w:type="fixed"/>
        <w:tblCellMar>
          <w:left w:w="0" w:type="dxa"/>
          <w:right w:w="0" w:type="dxa"/>
        </w:tblCellMar>
        <w:tblLook w:val="01E0" w:firstRow="1" w:lastRow="1" w:firstColumn="1" w:lastColumn="1" w:noHBand="0" w:noVBand="0"/>
      </w:tblPr>
      <w:tblGrid>
        <w:gridCol w:w="5755"/>
        <w:gridCol w:w="1610"/>
        <w:gridCol w:w="1366"/>
      </w:tblGrid>
      <w:tr w:rsidR="00B13FCA" w14:paraId="72182CA0" w14:textId="77777777">
        <w:trPr>
          <w:trHeight w:val="249"/>
        </w:trPr>
        <w:tc>
          <w:tcPr>
            <w:tcW w:w="5755" w:type="dxa"/>
          </w:tcPr>
          <w:p w14:paraId="50AD5A6B" w14:textId="77777777" w:rsidR="00B13FCA" w:rsidRDefault="00B13FCA">
            <w:pPr>
              <w:pStyle w:val="TableParagraph"/>
              <w:rPr>
                <w:rFonts w:ascii="Times New Roman"/>
                <w:sz w:val="18"/>
              </w:rPr>
            </w:pPr>
          </w:p>
        </w:tc>
        <w:tc>
          <w:tcPr>
            <w:tcW w:w="1610" w:type="dxa"/>
          </w:tcPr>
          <w:p w14:paraId="25728EA5" w14:textId="00F35CC6" w:rsidR="00B13FCA" w:rsidRDefault="00000000">
            <w:pPr>
              <w:pStyle w:val="TableParagraph"/>
              <w:spacing w:line="229" w:lineRule="exact"/>
              <w:ind w:left="350"/>
              <w:rPr>
                <w:b/>
              </w:rPr>
            </w:pPr>
            <w:r>
              <w:rPr>
                <w:b/>
                <w:spacing w:val="-2"/>
              </w:rPr>
              <w:t>3</w:t>
            </w:r>
            <w:r w:rsidR="00FF0061">
              <w:rPr>
                <w:b/>
                <w:spacing w:val="-2"/>
              </w:rPr>
              <w:t>0</w:t>
            </w:r>
            <w:r>
              <w:rPr>
                <w:b/>
                <w:spacing w:val="-2"/>
              </w:rPr>
              <w:t>.</w:t>
            </w:r>
            <w:r w:rsidR="00FF0061">
              <w:rPr>
                <w:b/>
                <w:spacing w:val="-2"/>
              </w:rPr>
              <w:t>06</w:t>
            </w:r>
            <w:r>
              <w:rPr>
                <w:b/>
                <w:spacing w:val="-2"/>
              </w:rPr>
              <w:t>.202</w:t>
            </w:r>
            <w:r w:rsidR="00FF0061">
              <w:rPr>
                <w:b/>
                <w:spacing w:val="-2"/>
              </w:rPr>
              <w:t>3</w:t>
            </w:r>
          </w:p>
        </w:tc>
        <w:tc>
          <w:tcPr>
            <w:tcW w:w="1366" w:type="dxa"/>
          </w:tcPr>
          <w:p w14:paraId="36D70644" w14:textId="5C612C00" w:rsidR="00B13FCA" w:rsidRDefault="00000000">
            <w:pPr>
              <w:pStyle w:val="TableParagraph"/>
              <w:spacing w:line="229" w:lineRule="exact"/>
              <w:ind w:left="156"/>
              <w:rPr>
                <w:b/>
              </w:rPr>
            </w:pPr>
            <w:r>
              <w:rPr>
                <w:b/>
                <w:spacing w:val="-2"/>
              </w:rPr>
              <w:t>31.12.202</w:t>
            </w:r>
            <w:r w:rsidR="004176A8">
              <w:rPr>
                <w:b/>
                <w:spacing w:val="-2"/>
              </w:rPr>
              <w:t>2</w:t>
            </w:r>
          </w:p>
        </w:tc>
      </w:tr>
      <w:tr w:rsidR="00B13FCA" w14:paraId="341B0B66" w14:textId="77777777">
        <w:trPr>
          <w:trHeight w:val="253"/>
        </w:trPr>
        <w:tc>
          <w:tcPr>
            <w:tcW w:w="5755" w:type="dxa"/>
          </w:tcPr>
          <w:p w14:paraId="2474F2BC" w14:textId="77777777" w:rsidR="00B13FCA" w:rsidRDefault="00B13FCA">
            <w:pPr>
              <w:pStyle w:val="TableParagraph"/>
              <w:rPr>
                <w:rFonts w:ascii="Times New Roman"/>
                <w:sz w:val="18"/>
              </w:rPr>
            </w:pPr>
          </w:p>
        </w:tc>
        <w:tc>
          <w:tcPr>
            <w:tcW w:w="1610" w:type="dxa"/>
          </w:tcPr>
          <w:p w14:paraId="3590CC79" w14:textId="77777777" w:rsidR="00B13FCA" w:rsidRDefault="00000000">
            <w:pPr>
              <w:pStyle w:val="TableParagraph"/>
              <w:spacing w:line="233" w:lineRule="exact"/>
              <w:ind w:left="890"/>
              <w:rPr>
                <w:b/>
              </w:rPr>
            </w:pPr>
            <w:r>
              <w:rPr>
                <w:b/>
                <w:spacing w:val="-4"/>
              </w:rPr>
              <w:t>Брой</w:t>
            </w:r>
          </w:p>
        </w:tc>
        <w:tc>
          <w:tcPr>
            <w:tcW w:w="1366" w:type="dxa"/>
          </w:tcPr>
          <w:p w14:paraId="0F00FDF3" w14:textId="77777777" w:rsidR="00B13FCA" w:rsidRDefault="00000000">
            <w:pPr>
              <w:pStyle w:val="TableParagraph"/>
              <w:spacing w:line="233" w:lineRule="exact"/>
              <w:ind w:right="105"/>
              <w:jc w:val="right"/>
              <w:rPr>
                <w:b/>
              </w:rPr>
            </w:pPr>
            <w:r>
              <w:rPr>
                <w:b/>
                <w:spacing w:val="-4"/>
              </w:rPr>
              <w:t>Брой</w:t>
            </w:r>
          </w:p>
        </w:tc>
      </w:tr>
      <w:tr w:rsidR="00B13FCA" w14:paraId="75B0A224" w14:textId="77777777">
        <w:trPr>
          <w:trHeight w:val="253"/>
        </w:trPr>
        <w:tc>
          <w:tcPr>
            <w:tcW w:w="5755" w:type="dxa"/>
          </w:tcPr>
          <w:p w14:paraId="0C9123C5" w14:textId="77777777" w:rsidR="00B13FCA" w:rsidRDefault="00B13FCA">
            <w:pPr>
              <w:pStyle w:val="TableParagraph"/>
              <w:rPr>
                <w:rFonts w:ascii="Times New Roman"/>
                <w:sz w:val="18"/>
              </w:rPr>
            </w:pPr>
          </w:p>
        </w:tc>
        <w:tc>
          <w:tcPr>
            <w:tcW w:w="1610" w:type="dxa"/>
          </w:tcPr>
          <w:p w14:paraId="3715FCA2" w14:textId="77777777" w:rsidR="00B13FCA" w:rsidRDefault="00000000">
            <w:pPr>
              <w:pStyle w:val="TableParagraph"/>
              <w:spacing w:line="233" w:lineRule="exact"/>
              <w:ind w:left="813"/>
              <w:rPr>
                <w:b/>
              </w:rPr>
            </w:pPr>
            <w:r>
              <w:rPr>
                <w:b/>
                <w:spacing w:val="-4"/>
              </w:rPr>
              <w:t>акции</w:t>
            </w:r>
          </w:p>
        </w:tc>
        <w:tc>
          <w:tcPr>
            <w:tcW w:w="1366" w:type="dxa"/>
          </w:tcPr>
          <w:p w14:paraId="618991F1" w14:textId="77777777" w:rsidR="00B13FCA" w:rsidRDefault="00000000">
            <w:pPr>
              <w:pStyle w:val="TableParagraph"/>
              <w:spacing w:line="233" w:lineRule="exact"/>
              <w:ind w:right="105"/>
              <w:jc w:val="right"/>
              <w:rPr>
                <w:b/>
              </w:rPr>
            </w:pPr>
            <w:r>
              <w:rPr>
                <w:b/>
                <w:spacing w:val="-2"/>
              </w:rPr>
              <w:t>Акции</w:t>
            </w:r>
          </w:p>
        </w:tc>
      </w:tr>
      <w:tr w:rsidR="00B13FCA" w14:paraId="1F558345" w14:textId="77777777">
        <w:trPr>
          <w:trHeight w:val="251"/>
        </w:trPr>
        <w:tc>
          <w:tcPr>
            <w:tcW w:w="5755" w:type="dxa"/>
          </w:tcPr>
          <w:p w14:paraId="144925E2" w14:textId="77777777" w:rsidR="00B13FCA" w:rsidRDefault="00000000">
            <w:pPr>
              <w:pStyle w:val="TableParagraph"/>
              <w:spacing w:line="232" w:lineRule="exact"/>
              <w:ind w:left="50"/>
            </w:pPr>
            <w:r>
              <w:t>Издадени</w:t>
            </w:r>
            <w:r>
              <w:rPr>
                <w:spacing w:val="-7"/>
              </w:rPr>
              <w:t xml:space="preserve"> </w:t>
            </w:r>
            <w:r>
              <w:t>и</w:t>
            </w:r>
            <w:r>
              <w:rPr>
                <w:spacing w:val="-6"/>
              </w:rPr>
              <w:t xml:space="preserve"> </w:t>
            </w:r>
            <w:r>
              <w:t>напълно</w:t>
            </w:r>
            <w:r>
              <w:rPr>
                <w:spacing w:val="-5"/>
              </w:rPr>
              <w:t xml:space="preserve"> </w:t>
            </w:r>
            <w:r>
              <w:t>платени</w:t>
            </w:r>
            <w:r>
              <w:rPr>
                <w:spacing w:val="-3"/>
              </w:rPr>
              <w:t xml:space="preserve"> </w:t>
            </w:r>
            <w:r>
              <w:rPr>
                <w:spacing w:val="-2"/>
              </w:rPr>
              <w:t>акции:</w:t>
            </w:r>
          </w:p>
        </w:tc>
        <w:tc>
          <w:tcPr>
            <w:tcW w:w="1610" w:type="dxa"/>
          </w:tcPr>
          <w:p w14:paraId="553F0AAB" w14:textId="77777777" w:rsidR="00B13FCA" w:rsidRDefault="00B13FCA">
            <w:pPr>
              <w:pStyle w:val="TableParagraph"/>
              <w:rPr>
                <w:rFonts w:ascii="Times New Roman"/>
                <w:sz w:val="18"/>
              </w:rPr>
            </w:pPr>
          </w:p>
        </w:tc>
        <w:tc>
          <w:tcPr>
            <w:tcW w:w="1366" w:type="dxa"/>
          </w:tcPr>
          <w:p w14:paraId="6E892B78" w14:textId="77777777" w:rsidR="00B13FCA" w:rsidRDefault="00B13FCA">
            <w:pPr>
              <w:pStyle w:val="TableParagraph"/>
              <w:rPr>
                <w:rFonts w:ascii="Times New Roman"/>
                <w:sz w:val="18"/>
              </w:rPr>
            </w:pPr>
          </w:p>
        </w:tc>
      </w:tr>
      <w:tr w:rsidR="00B13FCA" w14:paraId="6803E995" w14:textId="77777777">
        <w:trPr>
          <w:trHeight w:val="253"/>
        </w:trPr>
        <w:tc>
          <w:tcPr>
            <w:tcW w:w="5755" w:type="dxa"/>
          </w:tcPr>
          <w:p w14:paraId="2E99BE77" w14:textId="77777777" w:rsidR="00B13FCA" w:rsidRDefault="00000000">
            <w:pPr>
              <w:pStyle w:val="TableParagraph"/>
              <w:spacing w:line="233" w:lineRule="exact"/>
              <w:ind w:left="50"/>
            </w:pPr>
            <w:r>
              <w:t>- в</w:t>
            </w:r>
            <w:r>
              <w:rPr>
                <w:spacing w:val="-3"/>
              </w:rPr>
              <w:t xml:space="preserve"> </w:t>
            </w:r>
            <w:r>
              <w:t>началото</w:t>
            </w:r>
            <w:r>
              <w:rPr>
                <w:spacing w:val="-3"/>
              </w:rPr>
              <w:t xml:space="preserve"> </w:t>
            </w:r>
            <w:r>
              <w:t>на</w:t>
            </w:r>
            <w:r>
              <w:rPr>
                <w:spacing w:val="-3"/>
              </w:rPr>
              <w:t xml:space="preserve"> </w:t>
            </w:r>
            <w:r>
              <w:rPr>
                <w:spacing w:val="-2"/>
              </w:rPr>
              <w:t>годината</w:t>
            </w:r>
          </w:p>
        </w:tc>
        <w:tc>
          <w:tcPr>
            <w:tcW w:w="1610" w:type="dxa"/>
          </w:tcPr>
          <w:p w14:paraId="5B2CB13F" w14:textId="77777777" w:rsidR="00B13FCA" w:rsidRDefault="00000000">
            <w:pPr>
              <w:pStyle w:val="TableParagraph"/>
              <w:spacing w:line="233" w:lineRule="exact"/>
              <w:ind w:left="350"/>
            </w:pPr>
            <w:r>
              <w:t>19</w:t>
            </w:r>
            <w:r>
              <w:rPr>
                <w:spacing w:val="-2"/>
              </w:rPr>
              <w:t xml:space="preserve"> </w:t>
            </w:r>
            <w:r>
              <w:t>734</w:t>
            </w:r>
            <w:r>
              <w:rPr>
                <w:spacing w:val="-1"/>
              </w:rPr>
              <w:t xml:space="preserve"> </w:t>
            </w:r>
            <w:r>
              <w:rPr>
                <w:spacing w:val="-5"/>
              </w:rPr>
              <w:t>763</w:t>
            </w:r>
          </w:p>
        </w:tc>
        <w:tc>
          <w:tcPr>
            <w:tcW w:w="1366" w:type="dxa"/>
          </w:tcPr>
          <w:p w14:paraId="5C98ABCE" w14:textId="41957FA9" w:rsidR="00B13FCA" w:rsidRDefault="00000000">
            <w:pPr>
              <w:pStyle w:val="TableParagraph"/>
              <w:spacing w:line="233" w:lineRule="exact"/>
              <w:ind w:left="156"/>
            </w:pPr>
            <w:r>
              <w:t>1</w:t>
            </w:r>
            <w:r w:rsidR="00B2766B">
              <w:t>9</w:t>
            </w:r>
            <w:r>
              <w:rPr>
                <w:spacing w:val="-2"/>
              </w:rPr>
              <w:t xml:space="preserve"> </w:t>
            </w:r>
            <w:r w:rsidR="00B2766B">
              <w:rPr>
                <w:spacing w:val="-2"/>
              </w:rPr>
              <w:t>734</w:t>
            </w:r>
            <w:r>
              <w:rPr>
                <w:spacing w:val="-1"/>
              </w:rPr>
              <w:t xml:space="preserve"> </w:t>
            </w:r>
            <w:r w:rsidR="00B2766B">
              <w:rPr>
                <w:spacing w:val="-1"/>
              </w:rPr>
              <w:t>763</w:t>
            </w:r>
          </w:p>
        </w:tc>
      </w:tr>
      <w:tr w:rsidR="00B13FCA" w14:paraId="4B870F20" w14:textId="77777777">
        <w:trPr>
          <w:trHeight w:val="249"/>
        </w:trPr>
        <w:tc>
          <w:tcPr>
            <w:tcW w:w="5755" w:type="dxa"/>
          </w:tcPr>
          <w:p w14:paraId="7924DA9C" w14:textId="77777777" w:rsidR="00B13FCA" w:rsidRDefault="00000000">
            <w:pPr>
              <w:pStyle w:val="TableParagraph"/>
              <w:spacing w:line="229" w:lineRule="exact"/>
              <w:ind w:left="50"/>
            </w:pPr>
            <w:r>
              <w:t>-</w:t>
            </w:r>
            <w:r>
              <w:rPr>
                <w:spacing w:val="-1"/>
              </w:rPr>
              <w:t xml:space="preserve"> </w:t>
            </w:r>
            <w:r>
              <w:t>издадени</w:t>
            </w:r>
            <w:r>
              <w:rPr>
                <w:spacing w:val="-6"/>
              </w:rPr>
              <w:t xml:space="preserve"> </w:t>
            </w:r>
            <w:r>
              <w:t>през</w:t>
            </w:r>
            <w:r>
              <w:rPr>
                <w:spacing w:val="-4"/>
              </w:rPr>
              <w:t xml:space="preserve"> </w:t>
            </w:r>
            <w:r>
              <w:rPr>
                <w:spacing w:val="-2"/>
              </w:rPr>
              <w:t>годината</w:t>
            </w:r>
          </w:p>
        </w:tc>
        <w:tc>
          <w:tcPr>
            <w:tcW w:w="1610" w:type="dxa"/>
            <w:tcBorders>
              <w:bottom w:val="single" w:sz="4" w:space="0" w:color="000000"/>
            </w:tcBorders>
          </w:tcPr>
          <w:p w14:paraId="15E37894" w14:textId="77777777" w:rsidR="00B13FCA" w:rsidRDefault="00000000">
            <w:pPr>
              <w:pStyle w:val="TableParagraph"/>
              <w:spacing w:line="229" w:lineRule="exact"/>
              <w:ind w:right="157"/>
              <w:jc w:val="right"/>
            </w:pPr>
            <w:r>
              <w:t>-</w:t>
            </w:r>
          </w:p>
        </w:tc>
        <w:tc>
          <w:tcPr>
            <w:tcW w:w="1366" w:type="dxa"/>
            <w:tcBorders>
              <w:bottom w:val="single" w:sz="4" w:space="0" w:color="000000"/>
            </w:tcBorders>
          </w:tcPr>
          <w:p w14:paraId="52957A70" w14:textId="53796EB2" w:rsidR="00B13FCA" w:rsidRDefault="00B2766B">
            <w:pPr>
              <w:pStyle w:val="TableParagraph"/>
              <w:spacing w:line="229" w:lineRule="exact"/>
              <w:ind w:left="278"/>
            </w:pPr>
            <w:r>
              <w:t>-</w:t>
            </w:r>
          </w:p>
        </w:tc>
      </w:tr>
      <w:tr w:rsidR="00B13FCA" w14:paraId="434EE9E8" w14:textId="77777777">
        <w:trPr>
          <w:trHeight w:val="253"/>
        </w:trPr>
        <w:tc>
          <w:tcPr>
            <w:tcW w:w="5755" w:type="dxa"/>
          </w:tcPr>
          <w:p w14:paraId="175C22CF" w14:textId="77777777" w:rsidR="00B13FCA" w:rsidRDefault="00000000">
            <w:pPr>
              <w:pStyle w:val="TableParagraph"/>
              <w:spacing w:line="233" w:lineRule="exact"/>
              <w:ind w:left="50"/>
            </w:pPr>
            <w:r>
              <w:t>Акции</w:t>
            </w:r>
            <w:r>
              <w:rPr>
                <w:spacing w:val="56"/>
              </w:rPr>
              <w:t xml:space="preserve"> </w:t>
            </w:r>
            <w:r>
              <w:t>издадени</w:t>
            </w:r>
            <w:r>
              <w:rPr>
                <w:spacing w:val="-3"/>
              </w:rPr>
              <w:t xml:space="preserve"> </w:t>
            </w:r>
            <w:r>
              <w:t>и</w:t>
            </w:r>
            <w:r>
              <w:rPr>
                <w:spacing w:val="-6"/>
              </w:rPr>
              <w:t xml:space="preserve"> </w:t>
            </w:r>
            <w:r>
              <w:t>напълно</w:t>
            </w:r>
            <w:r>
              <w:rPr>
                <w:spacing w:val="-5"/>
              </w:rPr>
              <w:t xml:space="preserve"> </w:t>
            </w:r>
            <w:r>
              <w:t>платени</w:t>
            </w:r>
            <w:r>
              <w:rPr>
                <w:spacing w:val="-3"/>
              </w:rPr>
              <w:t xml:space="preserve"> </w:t>
            </w:r>
            <w:r>
              <w:t>към</w:t>
            </w:r>
            <w:r>
              <w:rPr>
                <w:spacing w:val="-3"/>
              </w:rPr>
              <w:t xml:space="preserve"> </w:t>
            </w:r>
            <w:r>
              <w:t>31</w:t>
            </w:r>
            <w:r>
              <w:rPr>
                <w:spacing w:val="-4"/>
              </w:rPr>
              <w:t xml:space="preserve"> </w:t>
            </w:r>
            <w:r>
              <w:rPr>
                <w:spacing w:val="-2"/>
              </w:rPr>
              <w:t>декември</w:t>
            </w:r>
          </w:p>
        </w:tc>
        <w:tc>
          <w:tcPr>
            <w:tcW w:w="1610" w:type="dxa"/>
            <w:tcBorders>
              <w:top w:val="single" w:sz="4" w:space="0" w:color="000000"/>
            </w:tcBorders>
          </w:tcPr>
          <w:p w14:paraId="44B00D0E" w14:textId="77777777" w:rsidR="00B13FCA" w:rsidRDefault="00000000">
            <w:pPr>
              <w:pStyle w:val="TableParagraph"/>
              <w:tabs>
                <w:tab w:val="left" w:pos="350"/>
                <w:tab w:val="left" w:pos="1766"/>
              </w:tabs>
              <w:spacing w:line="233" w:lineRule="exact"/>
              <w:ind w:left="-15" w:right="-159"/>
              <w:rPr>
                <w:b/>
              </w:rPr>
            </w:pPr>
            <w:r>
              <w:rPr>
                <w:b/>
                <w:u w:val="double"/>
              </w:rPr>
              <w:tab/>
              <w:t>19</w:t>
            </w:r>
            <w:r>
              <w:rPr>
                <w:b/>
                <w:spacing w:val="-4"/>
                <w:u w:val="double"/>
              </w:rPr>
              <w:t xml:space="preserve"> </w:t>
            </w:r>
            <w:r>
              <w:rPr>
                <w:b/>
                <w:u w:val="double"/>
              </w:rPr>
              <w:t>734</w:t>
            </w:r>
            <w:r>
              <w:rPr>
                <w:b/>
                <w:spacing w:val="-1"/>
                <w:u w:val="double"/>
              </w:rPr>
              <w:t xml:space="preserve"> </w:t>
            </w:r>
            <w:r>
              <w:rPr>
                <w:b/>
                <w:spacing w:val="-5"/>
                <w:u w:val="double"/>
              </w:rPr>
              <w:t>763</w:t>
            </w:r>
            <w:r>
              <w:rPr>
                <w:b/>
                <w:u w:val="double"/>
              </w:rPr>
              <w:tab/>
            </w:r>
          </w:p>
        </w:tc>
        <w:tc>
          <w:tcPr>
            <w:tcW w:w="1366" w:type="dxa"/>
            <w:tcBorders>
              <w:top w:val="single" w:sz="4" w:space="0" w:color="000000"/>
            </w:tcBorders>
          </w:tcPr>
          <w:p w14:paraId="30F1B238" w14:textId="77777777" w:rsidR="00B13FCA" w:rsidRDefault="00000000">
            <w:pPr>
              <w:pStyle w:val="TableParagraph"/>
              <w:spacing w:line="233" w:lineRule="exact"/>
              <w:jc w:val="right"/>
              <w:rPr>
                <w:b/>
              </w:rPr>
            </w:pPr>
            <w:r>
              <w:rPr>
                <w:b/>
                <w:u w:val="double"/>
              </w:rPr>
              <w:t>19</w:t>
            </w:r>
            <w:r>
              <w:rPr>
                <w:b/>
                <w:spacing w:val="-2"/>
                <w:u w:val="double"/>
              </w:rPr>
              <w:t xml:space="preserve"> </w:t>
            </w:r>
            <w:r>
              <w:rPr>
                <w:b/>
                <w:u w:val="double"/>
              </w:rPr>
              <w:t>734</w:t>
            </w:r>
            <w:r>
              <w:rPr>
                <w:b/>
                <w:spacing w:val="-1"/>
                <w:u w:val="double"/>
              </w:rPr>
              <w:t xml:space="preserve"> </w:t>
            </w:r>
            <w:r>
              <w:rPr>
                <w:b/>
                <w:spacing w:val="-5"/>
                <w:u w:val="double"/>
              </w:rPr>
              <w:t>763</w:t>
            </w:r>
            <w:r>
              <w:rPr>
                <w:b/>
                <w:spacing w:val="80"/>
                <w:u w:val="double"/>
              </w:rPr>
              <w:t xml:space="preserve"> </w:t>
            </w:r>
          </w:p>
        </w:tc>
      </w:tr>
    </w:tbl>
    <w:p w14:paraId="457041C6" w14:textId="124238ED" w:rsidR="00B13FCA" w:rsidRDefault="00000000">
      <w:pPr>
        <w:pStyle w:val="BodyText"/>
        <w:spacing w:before="32"/>
        <w:ind w:left="1140" w:right="942"/>
        <w:jc w:val="both"/>
      </w:pPr>
      <w:r>
        <w:t>Към 3</w:t>
      </w:r>
      <w:r w:rsidR="00EC416C">
        <w:t>0</w:t>
      </w:r>
      <w:r>
        <w:t xml:space="preserve"> </w:t>
      </w:r>
      <w:r w:rsidR="00EC416C">
        <w:t>юни</w:t>
      </w:r>
      <w:r>
        <w:t xml:space="preserve">, списъка на акционерите на Дружеството е представен, както </w:t>
      </w:r>
      <w:r>
        <w:rPr>
          <w:spacing w:val="-2"/>
        </w:rPr>
        <w:t>следва:</w:t>
      </w:r>
    </w:p>
    <w:p w14:paraId="7E981042" w14:textId="77777777" w:rsidR="00B13FCA" w:rsidRDefault="00B13FCA">
      <w:pPr>
        <w:pStyle w:val="BodyText"/>
        <w:rPr>
          <w:sz w:val="11"/>
        </w:rPr>
      </w:pPr>
    </w:p>
    <w:tbl>
      <w:tblPr>
        <w:tblW w:w="0" w:type="auto"/>
        <w:tblInd w:w="1205" w:type="dxa"/>
        <w:tblLayout w:type="fixed"/>
        <w:tblCellMar>
          <w:left w:w="0" w:type="dxa"/>
          <w:right w:w="0" w:type="dxa"/>
        </w:tblCellMar>
        <w:tblLook w:val="01E0" w:firstRow="1" w:lastRow="1" w:firstColumn="1" w:lastColumn="1" w:noHBand="0" w:noVBand="0"/>
      </w:tblPr>
      <w:tblGrid>
        <w:gridCol w:w="5579"/>
        <w:gridCol w:w="1787"/>
        <w:gridCol w:w="1310"/>
      </w:tblGrid>
      <w:tr w:rsidR="00B13FCA" w14:paraId="6CBC926D" w14:textId="77777777" w:rsidTr="00CC0630">
        <w:trPr>
          <w:trHeight w:val="250"/>
        </w:trPr>
        <w:tc>
          <w:tcPr>
            <w:tcW w:w="5579" w:type="dxa"/>
          </w:tcPr>
          <w:p w14:paraId="2AB4B12F" w14:textId="77777777" w:rsidR="00B13FCA" w:rsidRDefault="00B13FCA">
            <w:pPr>
              <w:pStyle w:val="TableParagraph"/>
              <w:rPr>
                <w:rFonts w:ascii="Times New Roman"/>
                <w:sz w:val="18"/>
              </w:rPr>
            </w:pPr>
            <w:bookmarkStart w:id="85" w:name="_Hlk133572442"/>
          </w:p>
        </w:tc>
        <w:tc>
          <w:tcPr>
            <w:tcW w:w="1787" w:type="dxa"/>
          </w:tcPr>
          <w:p w14:paraId="70FE1FA1" w14:textId="3B10D9CB" w:rsidR="00B13FCA" w:rsidRDefault="00000000">
            <w:pPr>
              <w:pStyle w:val="TableParagraph"/>
              <w:spacing w:line="231" w:lineRule="exact"/>
              <w:ind w:right="155"/>
              <w:jc w:val="right"/>
              <w:rPr>
                <w:b/>
              </w:rPr>
            </w:pPr>
            <w:r>
              <w:rPr>
                <w:b/>
                <w:spacing w:val="-2"/>
              </w:rPr>
              <w:t>3</w:t>
            </w:r>
            <w:r w:rsidR="00EC416C">
              <w:rPr>
                <w:b/>
                <w:spacing w:val="-2"/>
              </w:rPr>
              <w:t>0</w:t>
            </w:r>
            <w:r>
              <w:rPr>
                <w:b/>
                <w:spacing w:val="-2"/>
              </w:rPr>
              <w:t>.</w:t>
            </w:r>
            <w:r w:rsidR="00EC416C">
              <w:rPr>
                <w:b/>
                <w:spacing w:val="-2"/>
              </w:rPr>
              <w:t>06</w:t>
            </w:r>
            <w:r>
              <w:rPr>
                <w:b/>
                <w:spacing w:val="-2"/>
              </w:rPr>
              <w:t>.202</w:t>
            </w:r>
            <w:r w:rsidR="004176A8">
              <w:rPr>
                <w:b/>
                <w:spacing w:val="-2"/>
              </w:rPr>
              <w:t>3</w:t>
            </w:r>
          </w:p>
        </w:tc>
        <w:tc>
          <w:tcPr>
            <w:tcW w:w="1310" w:type="dxa"/>
          </w:tcPr>
          <w:p w14:paraId="60104F3C" w14:textId="4ACA6944" w:rsidR="00B13FCA" w:rsidRDefault="00000000">
            <w:pPr>
              <w:pStyle w:val="TableParagraph"/>
              <w:spacing w:line="231" w:lineRule="exact"/>
              <w:ind w:right="49"/>
              <w:jc w:val="right"/>
              <w:rPr>
                <w:b/>
              </w:rPr>
            </w:pPr>
            <w:r>
              <w:rPr>
                <w:b/>
                <w:spacing w:val="-2"/>
              </w:rPr>
              <w:t>3</w:t>
            </w:r>
            <w:r w:rsidR="00EC416C">
              <w:rPr>
                <w:b/>
                <w:spacing w:val="-2"/>
              </w:rPr>
              <w:t>0</w:t>
            </w:r>
            <w:r>
              <w:rPr>
                <w:b/>
                <w:spacing w:val="-2"/>
              </w:rPr>
              <w:t>.</w:t>
            </w:r>
            <w:r w:rsidR="00EC416C">
              <w:rPr>
                <w:b/>
                <w:spacing w:val="-2"/>
              </w:rPr>
              <w:t>06</w:t>
            </w:r>
            <w:r>
              <w:rPr>
                <w:b/>
                <w:spacing w:val="-2"/>
              </w:rPr>
              <w:t>.202</w:t>
            </w:r>
            <w:r w:rsidR="004176A8">
              <w:rPr>
                <w:b/>
                <w:spacing w:val="-2"/>
              </w:rPr>
              <w:t>3</w:t>
            </w:r>
          </w:p>
        </w:tc>
      </w:tr>
      <w:tr w:rsidR="00B13FCA" w14:paraId="3DCD64EE" w14:textId="77777777" w:rsidTr="00CC0630">
        <w:trPr>
          <w:trHeight w:val="379"/>
        </w:trPr>
        <w:tc>
          <w:tcPr>
            <w:tcW w:w="5579" w:type="dxa"/>
          </w:tcPr>
          <w:p w14:paraId="194A5371" w14:textId="77777777" w:rsidR="00B13FCA" w:rsidRDefault="00B13FCA">
            <w:pPr>
              <w:pStyle w:val="TableParagraph"/>
              <w:rPr>
                <w:rFonts w:ascii="Times New Roman"/>
              </w:rPr>
            </w:pPr>
          </w:p>
        </w:tc>
        <w:tc>
          <w:tcPr>
            <w:tcW w:w="1787" w:type="dxa"/>
          </w:tcPr>
          <w:p w14:paraId="536FC2A2" w14:textId="77777777" w:rsidR="00B13FCA" w:rsidRDefault="00000000">
            <w:pPr>
              <w:pStyle w:val="TableParagraph"/>
              <w:spacing w:line="250" w:lineRule="exact"/>
              <w:ind w:right="155"/>
              <w:jc w:val="right"/>
              <w:rPr>
                <w:b/>
              </w:rPr>
            </w:pPr>
            <w:r>
              <w:rPr>
                <w:b/>
              </w:rPr>
              <w:t>Брой</w:t>
            </w:r>
            <w:r>
              <w:rPr>
                <w:b/>
                <w:spacing w:val="-3"/>
              </w:rPr>
              <w:t xml:space="preserve"> </w:t>
            </w:r>
            <w:r>
              <w:rPr>
                <w:b/>
                <w:spacing w:val="-2"/>
              </w:rPr>
              <w:t>акции</w:t>
            </w:r>
          </w:p>
        </w:tc>
        <w:tc>
          <w:tcPr>
            <w:tcW w:w="1310" w:type="dxa"/>
          </w:tcPr>
          <w:p w14:paraId="018A9D9E" w14:textId="77777777" w:rsidR="00B13FCA" w:rsidRDefault="00000000">
            <w:pPr>
              <w:pStyle w:val="TableParagraph"/>
              <w:spacing w:line="250" w:lineRule="exact"/>
              <w:ind w:right="51"/>
              <w:jc w:val="right"/>
              <w:rPr>
                <w:b/>
              </w:rPr>
            </w:pPr>
            <w:r>
              <w:rPr>
                <w:b/>
              </w:rPr>
              <w:t>%</w:t>
            </w:r>
          </w:p>
        </w:tc>
      </w:tr>
      <w:tr w:rsidR="00B13FCA" w14:paraId="193EA191" w14:textId="77777777" w:rsidTr="00CC0630">
        <w:trPr>
          <w:trHeight w:val="379"/>
        </w:trPr>
        <w:tc>
          <w:tcPr>
            <w:tcW w:w="5579" w:type="dxa"/>
          </w:tcPr>
          <w:p w14:paraId="0BA5D096" w14:textId="77777777" w:rsidR="00B13FCA" w:rsidRDefault="00000000">
            <w:pPr>
              <w:pStyle w:val="TableParagraph"/>
              <w:spacing w:before="122" w:line="237" w:lineRule="exact"/>
              <w:ind w:left="50"/>
            </w:pPr>
            <w:bookmarkStart w:id="86" w:name="_Hlk129520926"/>
            <w:r>
              <w:t>УНИВЕРСАЛЕН</w:t>
            </w:r>
            <w:r>
              <w:rPr>
                <w:spacing w:val="-12"/>
              </w:rPr>
              <w:t xml:space="preserve"> </w:t>
            </w:r>
            <w:r>
              <w:t>ПЕНСИОНЕН</w:t>
            </w:r>
            <w:r>
              <w:rPr>
                <w:spacing w:val="-11"/>
              </w:rPr>
              <w:t xml:space="preserve"> </w:t>
            </w:r>
            <w:r>
              <w:t>ФОНД-</w:t>
            </w:r>
            <w:r>
              <w:rPr>
                <w:spacing w:val="-2"/>
              </w:rPr>
              <w:t>БЪДЕЩЕ</w:t>
            </w:r>
          </w:p>
        </w:tc>
        <w:tc>
          <w:tcPr>
            <w:tcW w:w="1787" w:type="dxa"/>
          </w:tcPr>
          <w:p w14:paraId="733FCC6D" w14:textId="77777777" w:rsidR="00B13FCA" w:rsidRDefault="00000000">
            <w:pPr>
              <w:pStyle w:val="TableParagraph"/>
              <w:spacing w:before="122" w:line="237" w:lineRule="exact"/>
              <w:ind w:right="155"/>
              <w:jc w:val="right"/>
            </w:pPr>
            <w:r>
              <w:t>1</w:t>
            </w:r>
            <w:r>
              <w:rPr>
                <w:spacing w:val="-1"/>
              </w:rPr>
              <w:t xml:space="preserve"> </w:t>
            </w:r>
            <w:r>
              <w:t>363</w:t>
            </w:r>
            <w:r>
              <w:rPr>
                <w:spacing w:val="-1"/>
              </w:rPr>
              <w:t xml:space="preserve"> </w:t>
            </w:r>
            <w:r>
              <w:rPr>
                <w:spacing w:val="-5"/>
              </w:rPr>
              <w:t>503</w:t>
            </w:r>
          </w:p>
        </w:tc>
        <w:tc>
          <w:tcPr>
            <w:tcW w:w="1310" w:type="dxa"/>
          </w:tcPr>
          <w:p w14:paraId="71926BCE" w14:textId="77777777" w:rsidR="00B13FCA" w:rsidRDefault="00000000">
            <w:pPr>
              <w:pStyle w:val="TableParagraph"/>
              <w:spacing w:before="122" w:line="237" w:lineRule="exact"/>
              <w:ind w:right="50"/>
              <w:jc w:val="right"/>
            </w:pPr>
            <w:r>
              <w:rPr>
                <w:spacing w:val="-4"/>
              </w:rPr>
              <w:t>6.91%</w:t>
            </w:r>
          </w:p>
        </w:tc>
      </w:tr>
      <w:tr w:rsidR="00B13FCA" w14:paraId="5DD01AD8" w14:textId="77777777" w:rsidTr="00CC0630">
        <w:trPr>
          <w:trHeight w:val="253"/>
        </w:trPr>
        <w:tc>
          <w:tcPr>
            <w:tcW w:w="5579" w:type="dxa"/>
          </w:tcPr>
          <w:p w14:paraId="12C90887" w14:textId="77777777" w:rsidR="00B13FCA" w:rsidRDefault="00000000">
            <w:pPr>
              <w:pStyle w:val="TableParagraph"/>
              <w:spacing w:line="233" w:lineRule="exact"/>
              <w:ind w:left="50"/>
            </w:pPr>
            <w:r>
              <w:t>ППФ</w:t>
            </w:r>
            <w:r>
              <w:rPr>
                <w:spacing w:val="-1"/>
              </w:rPr>
              <w:t xml:space="preserve"> </w:t>
            </w:r>
            <w:r>
              <w:rPr>
                <w:spacing w:val="-2"/>
              </w:rPr>
              <w:t>ТОПЛИНА</w:t>
            </w:r>
          </w:p>
        </w:tc>
        <w:tc>
          <w:tcPr>
            <w:tcW w:w="1787" w:type="dxa"/>
          </w:tcPr>
          <w:p w14:paraId="4558D625" w14:textId="77777777" w:rsidR="00B13FCA" w:rsidRDefault="00000000">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7C1C1EA2" w14:textId="77777777" w:rsidR="00B13FCA" w:rsidRDefault="00000000">
            <w:pPr>
              <w:pStyle w:val="TableParagraph"/>
              <w:spacing w:line="233" w:lineRule="exact"/>
              <w:ind w:right="50"/>
              <w:jc w:val="right"/>
            </w:pPr>
            <w:r>
              <w:rPr>
                <w:spacing w:val="-4"/>
              </w:rPr>
              <w:t>6.77%</w:t>
            </w:r>
          </w:p>
        </w:tc>
      </w:tr>
      <w:tr w:rsidR="00B13FCA" w14:paraId="277D4A77" w14:textId="77777777" w:rsidTr="00CC0630">
        <w:trPr>
          <w:trHeight w:val="253"/>
        </w:trPr>
        <w:tc>
          <w:tcPr>
            <w:tcW w:w="5579" w:type="dxa"/>
          </w:tcPr>
          <w:p w14:paraId="13A2C330" w14:textId="77777777" w:rsidR="00B13FCA" w:rsidRDefault="00000000">
            <w:pPr>
              <w:pStyle w:val="TableParagraph"/>
              <w:spacing w:line="233" w:lineRule="exact"/>
              <w:ind w:left="50"/>
            </w:pPr>
            <w:r>
              <w:t>УПФ</w:t>
            </w:r>
            <w:r>
              <w:rPr>
                <w:spacing w:val="-2"/>
              </w:rPr>
              <w:t xml:space="preserve"> ТОПЛИНА</w:t>
            </w:r>
          </w:p>
        </w:tc>
        <w:tc>
          <w:tcPr>
            <w:tcW w:w="1787" w:type="dxa"/>
          </w:tcPr>
          <w:p w14:paraId="6626BF6F" w14:textId="77777777" w:rsidR="00B13FCA" w:rsidRDefault="00000000">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778AEB99" w14:textId="77777777" w:rsidR="00B13FCA" w:rsidRDefault="00000000">
            <w:pPr>
              <w:pStyle w:val="TableParagraph"/>
              <w:spacing w:line="233" w:lineRule="exact"/>
              <w:ind w:right="50"/>
              <w:jc w:val="right"/>
            </w:pPr>
            <w:r>
              <w:rPr>
                <w:spacing w:val="-4"/>
              </w:rPr>
              <w:t>6.77%</w:t>
            </w:r>
          </w:p>
        </w:tc>
      </w:tr>
      <w:tr w:rsidR="00B13FCA" w14:paraId="4FAAC95B" w14:textId="77777777" w:rsidTr="00CC0630">
        <w:trPr>
          <w:trHeight w:val="253"/>
        </w:trPr>
        <w:tc>
          <w:tcPr>
            <w:tcW w:w="5579" w:type="dxa"/>
          </w:tcPr>
          <w:p w14:paraId="0C9E70B4" w14:textId="77777777" w:rsidR="00B13FCA" w:rsidRDefault="00000000">
            <w:pPr>
              <w:pStyle w:val="TableParagraph"/>
              <w:spacing w:line="233" w:lineRule="exact"/>
              <w:ind w:left="50"/>
            </w:pPr>
            <w:r>
              <w:t xml:space="preserve">ДФ </w:t>
            </w:r>
            <w:r>
              <w:rPr>
                <w:spacing w:val="-2"/>
              </w:rPr>
              <w:t>СТРАТЕГИЯ</w:t>
            </w:r>
          </w:p>
        </w:tc>
        <w:tc>
          <w:tcPr>
            <w:tcW w:w="1787" w:type="dxa"/>
          </w:tcPr>
          <w:p w14:paraId="35566915" w14:textId="59526000" w:rsidR="00B13FCA" w:rsidRDefault="00000000">
            <w:pPr>
              <w:pStyle w:val="TableParagraph"/>
              <w:spacing w:line="233" w:lineRule="exact"/>
              <w:ind w:right="155"/>
              <w:jc w:val="right"/>
            </w:pPr>
            <w:r>
              <w:t>1</w:t>
            </w:r>
            <w:r>
              <w:rPr>
                <w:spacing w:val="-1"/>
              </w:rPr>
              <w:t xml:space="preserve"> </w:t>
            </w:r>
            <w:r w:rsidR="00CC0630">
              <w:t>1</w:t>
            </w:r>
            <w:r w:rsidR="001641F0">
              <w:t>52</w:t>
            </w:r>
            <w:r>
              <w:rPr>
                <w:spacing w:val="-1"/>
              </w:rPr>
              <w:t xml:space="preserve"> </w:t>
            </w:r>
            <w:r w:rsidR="001641F0">
              <w:rPr>
                <w:spacing w:val="-1"/>
              </w:rPr>
              <w:t>970</w:t>
            </w:r>
          </w:p>
        </w:tc>
        <w:tc>
          <w:tcPr>
            <w:tcW w:w="1310" w:type="dxa"/>
          </w:tcPr>
          <w:p w14:paraId="4F0A0D3D" w14:textId="53CC839B" w:rsidR="00B13FCA" w:rsidRDefault="00CC0630">
            <w:pPr>
              <w:pStyle w:val="TableParagraph"/>
              <w:spacing w:line="233" w:lineRule="exact"/>
              <w:ind w:right="50"/>
              <w:jc w:val="right"/>
            </w:pPr>
            <w:r>
              <w:rPr>
                <w:spacing w:val="-4"/>
              </w:rPr>
              <w:t>5.8</w:t>
            </w:r>
            <w:r w:rsidR="001641F0">
              <w:rPr>
                <w:spacing w:val="-4"/>
              </w:rPr>
              <w:t>4</w:t>
            </w:r>
            <w:r>
              <w:rPr>
                <w:spacing w:val="-4"/>
              </w:rPr>
              <w:t>%</w:t>
            </w:r>
          </w:p>
        </w:tc>
      </w:tr>
      <w:tr w:rsidR="00B13FCA" w14:paraId="1242D32E" w14:textId="77777777" w:rsidTr="00CC0630">
        <w:trPr>
          <w:trHeight w:val="252"/>
        </w:trPr>
        <w:tc>
          <w:tcPr>
            <w:tcW w:w="5579" w:type="dxa"/>
          </w:tcPr>
          <w:p w14:paraId="65FB8CFC" w14:textId="77777777" w:rsidR="00B13FCA" w:rsidRDefault="00000000">
            <w:pPr>
              <w:pStyle w:val="TableParagraph"/>
              <w:spacing w:line="232" w:lineRule="exact"/>
              <w:ind w:left="50"/>
            </w:pPr>
            <w:r>
              <w:t>ДФ</w:t>
            </w:r>
            <w:r>
              <w:rPr>
                <w:spacing w:val="-2"/>
              </w:rPr>
              <w:t xml:space="preserve"> ПРОГРЕС</w:t>
            </w:r>
          </w:p>
        </w:tc>
        <w:tc>
          <w:tcPr>
            <w:tcW w:w="1787" w:type="dxa"/>
          </w:tcPr>
          <w:p w14:paraId="7E5C9315" w14:textId="4A4C36EC" w:rsidR="00B13FCA" w:rsidRDefault="00000000">
            <w:pPr>
              <w:pStyle w:val="TableParagraph"/>
              <w:spacing w:line="232" w:lineRule="exact"/>
              <w:ind w:right="155"/>
              <w:jc w:val="right"/>
            </w:pPr>
            <w:r>
              <w:t>1</w:t>
            </w:r>
            <w:r>
              <w:rPr>
                <w:spacing w:val="-1"/>
              </w:rPr>
              <w:t xml:space="preserve"> </w:t>
            </w:r>
            <w:r w:rsidR="00CC0630">
              <w:t>84</w:t>
            </w:r>
            <w:r w:rsidR="005211E3">
              <w:t>5</w:t>
            </w:r>
            <w:r>
              <w:rPr>
                <w:spacing w:val="-1"/>
              </w:rPr>
              <w:t xml:space="preserve"> </w:t>
            </w:r>
            <w:r w:rsidR="005211E3">
              <w:rPr>
                <w:spacing w:val="-1"/>
              </w:rPr>
              <w:t>4</w:t>
            </w:r>
            <w:r w:rsidR="00CC0630">
              <w:rPr>
                <w:spacing w:val="-1"/>
              </w:rPr>
              <w:t>57</w:t>
            </w:r>
          </w:p>
        </w:tc>
        <w:tc>
          <w:tcPr>
            <w:tcW w:w="1310" w:type="dxa"/>
          </w:tcPr>
          <w:p w14:paraId="40839047" w14:textId="68E56F3A" w:rsidR="00B13FCA" w:rsidRDefault="00000000">
            <w:pPr>
              <w:pStyle w:val="TableParagraph"/>
              <w:spacing w:line="232" w:lineRule="exact"/>
              <w:ind w:right="50"/>
              <w:jc w:val="right"/>
            </w:pPr>
            <w:r>
              <w:rPr>
                <w:spacing w:val="-4"/>
              </w:rPr>
              <w:t>9.</w:t>
            </w:r>
            <w:r w:rsidR="00CC0630">
              <w:rPr>
                <w:spacing w:val="-4"/>
              </w:rPr>
              <w:t>35</w:t>
            </w:r>
            <w:r>
              <w:rPr>
                <w:spacing w:val="-4"/>
              </w:rPr>
              <w:t>%</w:t>
            </w:r>
          </w:p>
        </w:tc>
      </w:tr>
      <w:tr w:rsidR="00B13FCA" w14:paraId="09589F6A" w14:textId="77777777" w:rsidTr="00CC0630">
        <w:trPr>
          <w:trHeight w:val="253"/>
        </w:trPr>
        <w:tc>
          <w:tcPr>
            <w:tcW w:w="5579" w:type="dxa"/>
          </w:tcPr>
          <w:p w14:paraId="28AC47F4" w14:textId="77777777" w:rsidR="00B13FCA" w:rsidRDefault="00000000">
            <w:pPr>
              <w:pStyle w:val="TableParagraph"/>
              <w:spacing w:line="233" w:lineRule="exact"/>
              <w:ind w:left="50"/>
            </w:pPr>
            <w:r>
              <w:t>ОПОРТЮНИТИ</w:t>
            </w:r>
            <w:r>
              <w:rPr>
                <w:spacing w:val="-12"/>
              </w:rPr>
              <w:t xml:space="preserve"> </w:t>
            </w:r>
            <w:r>
              <w:t>БЪЛГАРИЯ</w:t>
            </w:r>
            <w:r>
              <w:rPr>
                <w:spacing w:val="-9"/>
              </w:rPr>
              <w:t xml:space="preserve"> </w:t>
            </w:r>
            <w:r>
              <w:t>ИНВЕСТМЪНТ</w:t>
            </w:r>
            <w:r>
              <w:rPr>
                <w:spacing w:val="-9"/>
              </w:rPr>
              <w:t xml:space="preserve"> </w:t>
            </w:r>
            <w:r>
              <w:rPr>
                <w:spacing w:val="-5"/>
              </w:rPr>
              <w:t>АД</w:t>
            </w:r>
          </w:p>
        </w:tc>
        <w:tc>
          <w:tcPr>
            <w:tcW w:w="1787" w:type="dxa"/>
          </w:tcPr>
          <w:p w14:paraId="745136FA" w14:textId="77777777" w:rsidR="00B13FCA" w:rsidRDefault="00000000">
            <w:pPr>
              <w:pStyle w:val="TableParagraph"/>
              <w:spacing w:line="233" w:lineRule="exact"/>
              <w:ind w:right="155"/>
              <w:jc w:val="right"/>
            </w:pPr>
            <w:r>
              <w:t>3</w:t>
            </w:r>
            <w:r>
              <w:rPr>
                <w:spacing w:val="-1"/>
              </w:rPr>
              <w:t xml:space="preserve"> </w:t>
            </w:r>
            <w:r>
              <w:t>977</w:t>
            </w:r>
            <w:r>
              <w:rPr>
                <w:spacing w:val="-1"/>
              </w:rPr>
              <w:t xml:space="preserve"> </w:t>
            </w:r>
            <w:r>
              <w:rPr>
                <w:spacing w:val="-5"/>
              </w:rPr>
              <w:t>989</w:t>
            </w:r>
          </w:p>
        </w:tc>
        <w:tc>
          <w:tcPr>
            <w:tcW w:w="1310" w:type="dxa"/>
          </w:tcPr>
          <w:p w14:paraId="6AB6FEC4" w14:textId="77777777" w:rsidR="00B13FCA" w:rsidRDefault="00000000">
            <w:pPr>
              <w:pStyle w:val="TableParagraph"/>
              <w:spacing w:line="233" w:lineRule="exact"/>
              <w:ind w:right="50"/>
              <w:jc w:val="right"/>
            </w:pPr>
            <w:r>
              <w:rPr>
                <w:spacing w:val="-2"/>
              </w:rPr>
              <w:t>20.16%</w:t>
            </w:r>
          </w:p>
        </w:tc>
      </w:tr>
      <w:tr w:rsidR="00B13FCA" w14:paraId="7AFCE315" w14:textId="77777777" w:rsidTr="00CC0630">
        <w:trPr>
          <w:trHeight w:val="253"/>
        </w:trPr>
        <w:tc>
          <w:tcPr>
            <w:tcW w:w="5579" w:type="dxa"/>
          </w:tcPr>
          <w:p w14:paraId="27E862CD" w14:textId="77777777" w:rsidR="00B13FCA" w:rsidRDefault="00000000">
            <w:pPr>
              <w:pStyle w:val="TableParagraph"/>
              <w:spacing w:line="233" w:lineRule="exact"/>
              <w:ind w:left="50"/>
            </w:pPr>
            <w:r>
              <w:t>Други</w:t>
            </w:r>
            <w:r>
              <w:rPr>
                <w:spacing w:val="-5"/>
              </w:rPr>
              <w:t xml:space="preserve"> </w:t>
            </w:r>
            <w:r>
              <w:t>юридически</w:t>
            </w:r>
            <w:r>
              <w:rPr>
                <w:spacing w:val="-4"/>
              </w:rPr>
              <w:t xml:space="preserve"> лица</w:t>
            </w:r>
          </w:p>
        </w:tc>
        <w:tc>
          <w:tcPr>
            <w:tcW w:w="1787" w:type="dxa"/>
          </w:tcPr>
          <w:p w14:paraId="19231C48" w14:textId="744BC70B" w:rsidR="00B13FCA" w:rsidRDefault="00000000">
            <w:pPr>
              <w:pStyle w:val="TableParagraph"/>
              <w:spacing w:line="233" w:lineRule="exact"/>
              <w:ind w:right="155"/>
              <w:jc w:val="right"/>
            </w:pPr>
            <w:r>
              <w:t>8</w:t>
            </w:r>
            <w:r>
              <w:rPr>
                <w:spacing w:val="-1"/>
              </w:rPr>
              <w:t xml:space="preserve"> </w:t>
            </w:r>
            <w:r w:rsidR="00CC0630">
              <w:t>71</w:t>
            </w:r>
            <w:r w:rsidR="005211E3">
              <w:t>9</w:t>
            </w:r>
            <w:r>
              <w:rPr>
                <w:spacing w:val="-1"/>
              </w:rPr>
              <w:t xml:space="preserve"> </w:t>
            </w:r>
            <w:r w:rsidR="005211E3">
              <w:rPr>
                <w:spacing w:val="-1"/>
              </w:rPr>
              <w:t>5</w:t>
            </w:r>
            <w:r w:rsidR="00CC0630">
              <w:rPr>
                <w:spacing w:val="-1"/>
              </w:rPr>
              <w:t>37</w:t>
            </w:r>
          </w:p>
        </w:tc>
        <w:tc>
          <w:tcPr>
            <w:tcW w:w="1310" w:type="dxa"/>
          </w:tcPr>
          <w:p w14:paraId="7300A668" w14:textId="3C2115AA" w:rsidR="00B13FCA" w:rsidRDefault="00000000">
            <w:pPr>
              <w:pStyle w:val="TableParagraph"/>
              <w:spacing w:line="233" w:lineRule="exact"/>
              <w:ind w:right="49"/>
              <w:jc w:val="right"/>
            </w:pPr>
            <w:r>
              <w:rPr>
                <w:spacing w:val="-2"/>
              </w:rPr>
              <w:t>4</w:t>
            </w:r>
            <w:r w:rsidR="00CC0630">
              <w:rPr>
                <w:spacing w:val="-2"/>
              </w:rPr>
              <w:t>4</w:t>
            </w:r>
            <w:r>
              <w:rPr>
                <w:spacing w:val="-2"/>
              </w:rPr>
              <w:t>.</w:t>
            </w:r>
            <w:r w:rsidR="005211E3">
              <w:rPr>
                <w:spacing w:val="-2"/>
              </w:rPr>
              <w:t>20</w:t>
            </w:r>
            <w:r>
              <w:rPr>
                <w:spacing w:val="-2"/>
              </w:rPr>
              <w:t>%</w:t>
            </w:r>
          </w:p>
        </w:tc>
      </w:tr>
      <w:tr w:rsidR="00B13FCA" w14:paraId="080D7540" w14:textId="77777777" w:rsidTr="00CC0630">
        <w:trPr>
          <w:trHeight w:val="253"/>
        </w:trPr>
        <w:tc>
          <w:tcPr>
            <w:tcW w:w="5579" w:type="dxa"/>
          </w:tcPr>
          <w:p w14:paraId="52A08DD8" w14:textId="77777777" w:rsidR="00B13FCA" w:rsidRDefault="00000000">
            <w:pPr>
              <w:pStyle w:val="TableParagraph"/>
              <w:spacing w:line="233" w:lineRule="exact"/>
              <w:ind w:left="50"/>
            </w:pPr>
            <w:r>
              <w:t>Физическо</w:t>
            </w:r>
            <w:r>
              <w:rPr>
                <w:spacing w:val="-7"/>
              </w:rPr>
              <w:t xml:space="preserve"> </w:t>
            </w:r>
            <w:r>
              <w:rPr>
                <w:spacing w:val="-4"/>
              </w:rPr>
              <w:t>лице</w:t>
            </w:r>
          </w:p>
        </w:tc>
        <w:tc>
          <w:tcPr>
            <w:tcW w:w="1787" w:type="dxa"/>
          </w:tcPr>
          <w:p w14:paraId="746E82FD" w14:textId="10844942" w:rsidR="00B13FCA" w:rsidRDefault="00CC0630">
            <w:pPr>
              <w:pStyle w:val="TableParagraph"/>
              <w:spacing w:line="233" w:lineRule="exact"/>
              <w:ind w:right="157"/>
              <w:jc w:val="right"/>
            </w:pPr>
            <w:r>
              <w:rPr>
                <w:spacing w:val="-5"/>
              </w:rPr>
              <w:t xml:space="preserve">2 </w:t>
            </w:r>
            <w:r w:rsidR="005211E3">
              <w:rPr>
                <w:spacing w:val="-5"/>
              </w:rPr>
              <w:t>305</w:t>
            </w:r>
          </w:p>
        </w:tc>
        <w:tc>
          <w:tcPr>
            <w:tcW w:w="1310" w:type="dxa"/>
          </w:tcPr>
          <w:p w14:paraId="4EA416D9" w14:textId="5C8D5751" w:rsidR="00B13FCA" w:rsidRDefault="00000000">
            <w:pPr>
              <w:pStyle w:val="TableParagraph"/>
              <w:spacing w:line="233" w:lineRule="exact"/>
              <w:ind w:right="50"/>
              <w:jc w:val="right"/>
            </w:pPr>
            <w:r>
              <w:rPr>
                <w:spacing w:val="-4"/>
              </w:rPr>
              <w:t>0.0</w:t>
            </w:r>
            <w:r w:rsidR="00CC0630">
              <w:rPr>
                <w:spacing w:val="-4"/>
              </w:rPr>
              <w:t>1</w:t>
            </w:r>
            <w:r>
              <w:rPr>
                <w:spacing w:val="-4"/>
              </w:rPr>
              <w:t>%</w:t>
            </w:r>
          </w:p>
        </w:tc>
      </w:tr>
      <w:tr w:rsidR="00B13FCA" w14:paraId="1D1A1C27" w14:textId="77777777" w:rsidTr="00CC0630">
        <w:trPr>
          <w:trHeight w:val="250"/>
        </w:trPr>
        <w:tc>
          <w:tcPr>
            <w:tcW w:w="5579" w:type="dxa"/>
          </w:tcPr>
          <w:p w14:paraId="0757D9BE" w14:textId="77777777" w:rsidR="00B13FCA" w:rsidRDefault="00B13FCA">
            <w:pPr>
              <w:pStyle w:val="TableParagraph"/>
              <w:rPr>
                <w:rFonts w:ascii="Times New Roman"/>
                <w:sz w:val="18"/>
              </w:rPr>
            </w:pPr>
          </w:p>
        </w:tc>
        <w:tc>
          <w:tcPr>
            <w:tcW w:w="1787" w:type="dxa"/>
          </w:tcPr>
          <w:p w14:paraId="5048F80F" w14:textId="77777777" w:rsidR="00B13FCA" w:rsidRDefault="00000000">
            <w:pPr>
              <w:pStyle w:val="TableParagraph"/>
              <w:spacing w:line="231" w:lineRule="exact"/>
              <w:ind w:right="155"/>
              <w:jc w:val="right"/>
              <w:rPr>
                <w:b/>
              </w:rPr>
            </w:pPr>
            <w:r>
              <w:rPr>
                <w:b/>
              </w:rPr>
              <w:t>19</w:t>
            </w:r>
            <w:r>
              <w:rPr>
                <w:b/>
                <w:spacing w:val="-2"/>
              </w:rPr>
              <w:t xml:space="preserve"> </w:t>
            </w:r>
            <w:r>
              <w:rPr>
                <w:b/>
              </w:rPr>
              <w:t>734</w:t>
            </w:r>
            <w:r>
              <w:rPr>
                <w:b/>
                <w:spacing w:val="-1"/>
              </w:rPr>
              <w:t xml:space="preserve"> </w:t>
            </w:r>
            <w:r>
              <w:rPr>
                <w:b/>
                <w:spacing w:val="-5"/>
              </w:rPr>
              <w:t>763</w:t>
            </w:r>
          </w:p>
        </w:tc>
        <w:tc>
          <w:tcPr>
            <w:tcW w:w="1310" w:type="dxa"/>
          </w:tcPr>
          <w:p w14:paraId="1A612D78" w14:textId="77777777" w:rsidR="00B13FCA" w:rsidRDefault="00000000">
            <w:pPr>
              <w:pStyle w:val="TableParagraph"/>
              <w:spacing w:line="231" w:lineRule="exact"/>
              <w:ind w:right="50"/>
              <w:jc w:val="right"/>
              <w:rPr>
                <w:b/>
              </w:rPr>
            </w:pPr>
            <w:r>
              <w:rPr>
                <w:b/>
                <w:spacing w:val="-2"/>
              </w:rPr>
              <w:t>100.00%</w:t>
            </w:r>
          </w:p>
        </w:tc>
      </w:tr>
      <w:bookmarkEnd w:id="85"/>
      <w:bookmarkEnd w:id="86"/>
    </w:tbl>
    <w:p w14:paraId="0DB6C98E" w14:textId="77777777" w:rsidR="00B13FCA" w:rsidRDefault="00B13FCA">
      <w:pPr>
        <w:pStyle w:val="BodyText"/>
        <w:spacing w:before="2"/>
      </w:pPr>
    </w:p>
    <w:tbl>
      <w:tblPr>
        <w:tblW w:w="0" w:type="auto"/>
        <w:tblInd w:w="1205" w:type="dxa"/>
        <w:tblLayout w:type="fixed"/>
        <w:tblCellMar>
          <w:left w:w="0" w:type="dxa"/>
          <w:right w:w="0" w:type="dxa"/>
        </w:tblCellMar>
        <w:tblLook w:val="01E0" w:firstRow="1" w:lastRow="1" w:firstColumn="1" w:lastColumn="1" w:noHBand="0" w:noVBand="0"/>
      </w:tblPr>
      <w:tblGrid>
        <w:gridCol w:w="5579"/>
        <w:gridCol w:w="1787"/>
        <w:gridCol w:w="1310"/>
      </w:tblGrid>
      <w:tr w:rsidR="004176A8" w14:paraId="6B09361A" w14:textId="77777777" w:rsidTr="000A75A9">
        <w:trPr>
          <w:trHeight w:val="250"/>
        </w:trPr>
        <w:tc>
          <w:tcPr>
            <w:tcW w:w="5579" w:type="dxa"/>
          </w:tcPr>
          <w:p w14:paraId="2E2005E9" w14:textId="77777777" w:rsidR="004176A8" w:rsidRDefault="004176A8" w:rsidP="000A75A9">
            <w:pPr>
              <w:pStyle w:val="TableParagraph"/>
              <w:rPr>
                <w:rFonts w:ascii="Times New Roman"/>
                <w:sz w:val="18"/>
              </w:rPr>
            </w:pPr>
          </w:p>
        </w:tc>
        <w:tc>
          <w:tcPr>
            <w:tcW w:w="1787" w:type="dxa"/>
          </w:tcPr>
          <w:p w14:paraId="1D8F8B4C" w14:textId="77777777" w:rsidR="004176A8" w:rsidRDefault="004176A8" w:rsidP="000A75A9">
            <w:pPr>
              <w:pStyle w:val="TableParagraph"/>
              <w:spacing w:line="231" w:lineRule="exact"/>
              <w:ind w:right="155"/>
              <w:jc w:val="right"/>
              <w:rPr>
                <w:b/>
              </w:rPr>
            </w:pPr>
            <w:r>
              <w:rPr>
                <w:b/>
                <w:spacing w:val="-2"/>
              </w:rPr>
              <w:t>31.12.2022</w:t>
            </w:r>
          </w:p>
        </w:tc>
        <w:tc>
          <w:tcPr>
            <w:tcW w:w="1310" w:type="dxa"/>
          </w:tcPr>
          <w:p w14:paraId="26DF994F" w14:textId="77777777" w:rsidR="004176A8" w:rsidRDefault="004176A8" w:rsidP="000A75A9">
            <w:pPr>
              <w:pStyle w:val="TableParagraph"/>
              <w:spacing w:line="231" w:lineRule="exact"/>
              <w:ind w:right="49"/>
              <w:jc w:val="right"/>
              <w:rPr>
                <w:b/>
              </w:rPr>
            </w:pPr>
            <w:r>
              <w:rPr>
                <w:b/>
                <w:spacing w:val="-2"/>
              </w:rPr>
              <w:t>31.12.2022</w:t>
            </w:r>
          </w:p>
        </w:tc>
      </w:tr>
      <w:tr w:rsidR="004176A8" w14:paraId="4EB34C59" w14:textId="77777777" w:rsidTr="000A75A9">
        <w:trPr>
          <w:trHeight w:val="379"/>
        </w:trPr>
        <w:tc>
          <w:tcPr>
            <w:tcW w:w="5579" w:type="dxa"/>
          </w:tcPr>
          <w:p w14:paraId="5B6D6B72" w14:textId="77777777" w:rsidR="004176A8" w:rsidRDefault="004176A8" w:rsidP="000A75A9">
            <w:pPr>
              <w:pStyle w:val="TableParagraph"/>
              <w:rPr>
                <w:rFonts w:ascii="Times New Roman"/>
              </w:rPr>
            </w:pPr>
          </w:p>
        </w:tc>
        <w:tc>
          <w:tcPr>
            <w:tcW w:w="1787" w:type="dxa"/>
          </w:tcPr>
          <w:p w14:paraId="0FBFD2C1" w14:textId="77777777" w:rsidR="004176A8" w:rsidRDefault="004176A8" w:rsidP="000A75A9">
            <w:pPr>
              <w:pStyle w:val="TableParagraph"/>
              <w:spacing w:line="250" w:lineRule="exact"/>
              <w:ind w:right="155"/>
              <w:jc w:val="right"/>
              <w:rPr>
                <w:b/>
              </w:rPr>
            </w:pPr>
            <w:r>
              <w:rPr>
                <w:b/>
              </w:rPr>
              <w:t>Брой</w:t>
            </w:r>
            <w:r>
              <w:rPr>
                <w:b/>
                <w:spacing w:val="-3"/>
              </w:rPr>
              <w:t xml:space="preserve"> </w:t>
            </w:r>
            <w:r>
              <w:rPr>
                <w:b/>
                <w:spacing w:val="-2"/>
              </w:rPr>
              <w:t>акции</w:t>
            </w:r>
          </w:p>
        </w:tc>
        <w:tc>
          <w:tcPr>
            <w:tcW w:w="1310" w:type="dxa"/>
          </w:tcPr>
          <w:p w14:paraId="4D04DD86" w14:textId="77777777" w:rsidR="004176A8" w:rsidRDefault="004176A8" w:rsidP="000A75A9">
            <w:pPr>
              <w:pStyle w:val="TableParagraph"/>
              <w:spacing w:line="250" w:lineRule="exact"/>
              <w:ind w:right="51"/>
              <w:jc w:val="right"/>
              <w:rPr>
                <w:b/>
              </w:rPr>
            </w:pPr>
            <w:r>
              <w:rPr>
                <w:b/>
              </w:rPr>
              <w:t>%</w:t>
            </w:r>
          </w:p>
        </w:tc>
      </w:tr>
      <w:tr w:rsidR="004176A8" w14:paraId="59C505DC" w14:textId="77777777" w:rsidTr="000A75A9">
        <w:trPr>
          <w:trHeight w:val="379"/>
        </w:trPr>
        <w:tc>
          <w:tcPr>
            <w:tcW w:w="5579" w:type="dxa"/>
          </w:tcPr>
          <w:p w14:paraId="4F84D709" w14:textId="77777777" w:rsidR="004176A8" w:rsidRDefault="004176A8" w:rsidP="000A75A9">
            <w:pPr>
              <w:pStyle w:val="TableParagraph"/>
              <w:spacing w:before="122" w:line="237" w:lineRule="exact"/>
              <w:ind w:left="50"/>
            </w:pPr>
            <w:r>
              <w:t>УНИВЕРСАЛЕН</w:t>
            </w:r>
            <w:r>
              <w:rPr>
                <w:spacing w:val="-12"/>
              </w:rPr>
              <w:t xml:space="preserve"> </w:t>
            </w:r>
            <w:r>
              <w:t>ПЕНСИОНЕН</w:t>
            </w:r>
            <w:r>
              <w:rPr>
                <w:spacing w:val="-11"/>
              </w:rPr>
              <w:t xml:space="preserve"> </w:t>
            </w:r>
            <w:r>
              <w:t>ФОНД-</w:t>
            </w:r>
            <w:r>
              <w:rPr>
                <w:spacing w:val="-2"/>
              </w:rPr>
              <w:t>БЪДЕЩЕ</w:t>
            </w:r>
          </w:p>
        </w:tc>
        <w:tc>
          <w:tcPr>
            <w:tcW w:w="1787" w:type="dxa"/>
          </w:tcPr>
          <w:p w14:paraId="363A52E8" w14:textId="77777777" w:rsidR="004176A8" w:rsidRDefault="004176A8" w:rsidP="000A75A9">
            <w:pPr>
              <w:pStyle w:val="TableParagraph"/>
              <w:spacing w:before="122" w:line="237" w:lineRule="exact"/>
              <w:ind w:right="155"/>
              <w:jc w:val="right"/>
            </w:pPr>
            <w:r>
              <w:t>1</w:t>
            </w:r>
            <w:r>
              <w:rPr>
                <w:spacing w:val="-1"/>
              </w:rPr>
              <w:t xml:space="preserve"> </w:t>
            </w:r>
            <w:r>
              <w:t>363</w:t>
            </w:r>
            <w:r>
              <w:rPr>
                <w:spacing w:val="-1"/>
              </w:rPr>
              <w:t xml:space="preserve"> </w:t>
            </w:r>
            <w:r>
              <w:rPr>
                <w:spacing w:val="-5"/>
              </w:rPr>
              <w:t>503</w:t>
            </w:r>
          </w:p>
        </w:tc>
        <w:tc>
          <w:tcPr>
            <w:tcW w:w="1310" w:type="dxa"/>
          </w:tcPr>
          <w:p w14:paraId="768B5190" w14:textId="77777777" w:rsidR="004176A8" w:rsidRDefault="004176A8" w:rsidP="000A75A9">
            <w:pPr>
              <w:pStyle w:val="TableParagraph"/>
              <w:spacing w:before="122" w:line="237" w:lineRule="exact"/>
              <w:ind w:right="50"/>
              <w:jc w:val="right"/>
            </w:pPr>
            <w:r>
              <w:rPr>
                <w:spacing w:val="-4"/>
              </w:rPr>
              <w:t>6.91%</w:t>
            </w:r>
          </w:p>
        </w:tc>
      </w:tr>
      <w:tr w:rsidR="004176A8" w14:paraId="0403C326" w14:textId="77777777" w:rsidTr="000A75A9">
        <w:trPr>
          <w:trHeight w:val="253"/>
        </w:trPr>
        <w:tc>
          <w:tcPr>
            <w:tcW w:w="5579" w:type="dxa"/>
          </w:tcPr>
          <w:p w14:paraId="767EAF32" w14:textId="77777777" w:rsidR="004176A8" w:rsidRDefault="004176A8" w:rsidP="000A75A9">
            <w:pPr>
              <w:pStyle w:val="TableParagraph"/>
              <w:spacing w:line="233" w:lineRule="exact"/>
              <w:ind w:left="50"/>
            </w:pPr>
            <w:r>
              <w:t>ППФ</w:t>
            </w:r>
            <w:r>
              <w:rPr>
                <w:spacing w:val="-1"/>
              </w:rPr>
              <w:t xml:space="preserve"> </w:t>
            </w:r>
            <w:r>
              <w:rPr>
                <w:spacing w:val="-2"/>
              </w:rPr>
              <w:t>ТОПЛИНА</w:t>
            </w:r>
          </w:p>
        </w:tc>
        <w:tc>
          <w:tcPr>
            <w:tcW w:w="1787" w:type="dxa"/>
          </w:tcPr>
          <w:p w14:paraId="75140F0A" w14:textId="77777777" w:rsidR="004176A8" w:rsidRDefault="004176A8" w:rsidP="000A75A9">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1D91F8D5" w14:textId="77777777" w:rsidR="004176A8" w:rsidRDefault="004176A8" w:rsidP="000A75A9">
            <w:pPr>
              <w:pStyle w:val="TableParagraph"/>
              <w:spacing w:line="233" w:lineRule="exact"/>
              <w:ind w:right="50"/>
              <w:jc w:val="right"/>
            </w:pPr>
            <w:r>
              <w:rPr>
                <w:spacing w:val="-4"/>
              </w:rPr>
              <w:t>6.77%</w:t>
            </w:r>
          </w:p>
        </w:tc>
      </w:tr>
      <w:tr w:rsidR="004176A8" w14:paraId="75D8AD01" w14:textId="77777777" w:rsidTr="000A75A9">
        <w:trPr>
          <w:trHeight w:val="253"/>
        </w:trPr>
        <w:tc>
          <w:tcPr>
            <w:tcW w:w="5579" w:type="dxa"/>
          </w:tcPr>
          <w:p w14:paraId="1F622C06" w14:textId="77777777" w:rsidR="004176A8" w:rsidRDefault="004176A8" w:rsidP="000A75A9">
            <w:pPr>
              <w:pStyle w:val="TableParagraph"/>
              <w:spacing w:line="233" w:lineRule="exact"/>
              <w:ind w:left="50"/>
            </w:pPr>
            <w:r>
              <w:t>УПФ</w:t>
            </w:r>
            <w:r>
              <w:rPr>
                <w:spacing w:val="-2"/>
              </w:rPr>
              <w:t xml:space="preserve"> ТОПЛИНА</w:t>
            </w:r>
          </w:p>
        </w:tc>
        <w:tc>
          <w:tcPr>
            <w:tcW w:w="1787" w:type="dxa"/>
          </w:tcPr>
          <w:p w14:paraId="143FA3E5" w14:textId="77777777" w:rsidR="004176A8" w:rsidRDefault="004176A8" w:rsidP="000A75A9">
            <w:pPr>
              <w:pStyle w:val="TableParagraph"/>
              <w:spacing w:line="233" w:lineRule="exact"/>
              <w:ind w:right="155"/>
              <w:jc w:val="right"/>
            </w:pPr>
            <w:r>
              <w:t>1</w:t>
            </w:r>
            <w:r>
              <w:rPr>
                <w:spacing w:val="-1"/>
              </w:rPr>
              <w:t xml:space="preserve"> </w:t>
            </w:r>
            <w:r>
              <w:t>336</w:t>
            </w:r>
            <w:r>
              <w:rPr>
                <w:spacing w:val="-1"/>
              </w:rPr>
              <w:t xml:space="preserve"> </w:t>
            </w:r>
            <w:r>
              <w:rPr>
                <w:spacing w:val="-5"/>
              </w:rPr>
              <w:t>501</w:t>
            </w:r>
          </w:p>
        </w:tc>
        <w:tc>
          <w:tcPr>
            <w:tcW w:w="1310" w:type="dxa"/>
          </w:tcPr>
          <w:p w14:paraId="687F4721" w14:textId="77777777" w:rsidR="004176A8" w:rsidRDefault="004176A8" w:rsidP="000A75A9">
            <w:pPr>
              <w:pStyle w:val="TableParagraph"/>
              <w:spacing w:line="233" w:lineRule="exact"/>
              <w:ind w:right="50"/>
              <w:jc w:val="right"/>
            </w:pPr>
            <w:r>
              <w:rPr>
                <w:spacing w:val="-4"/>
              </w:rPr>
              <w:t>6.77%</w:t>
            </w:r>
          </w:p>
        </w:tc>
      </w:tr>
      <w:tr w:rsidR="004176A8" w14:paraId="25DC96EF" w14:textId="77777777" w:rsidTr="000A75A9">
        <w:trPr>
          <w:trHeight w:val="253"/>
        </w:trPr>
        <w:tc>
          <w:tcPr>
            <w:tcW w:w="5579" w:type="dxa"/>
          </w:tcPr>
          <w:p w14:paraId="1471EE69" w14:textId="77777777" w:rsidR="004176A8" w:rsidRDefault="004176A8" w:rsidP="000A75A9">
            <w:pPr>
              <w:pStyle w:val="TableParagraph"/>
              <w:spacing w:line="233" w:lineRule="exact"/>
              <w:ind w:left="50"/>
            </w:pPr>
            <w:r>
              <w:t xml:space="preserve">ДФ </w:t>
            </w:r>
            <w:r>
              <w:rPr>
                <w:spacing w:val="-2"/>
              </w:rPr>
              <w:t>СТРАТЕГИЯ</w:t>
            </w:r>
          </w:p>
        </w:tc>
        <w:tc>
          <w:tcPr>
            <w:tcW w:w="1787" w:type="dxa"/>
          </w:tcPr>
          <w:p w14:paraId="71D3ED1C" w14:textId="77777777" w:rsidR="004176A8" w:rsidRDefault="004176A8" w:rsidP="000A75A9">
            <w:pPr>
              <w:pStyle w:val="TableParagraph"/>
              <w:spacing w:line="233" w:lineRule="exact"/>
              <w:ind w:right="155"/>
              <w:jc w:val="right"/>
            </w:pPr>
            <w:r>
              <w:t>1</w:t>
            </w:r>
            <w:r>
              <w:rPr>
                <w:spacing w:val="-1"/>
              </w:rPr>
              <w:t xml:space="preserve"> </w:t>
            </w:r>
            <w:r>
              <w:t>155</w:t>
            </w:r>
            <w:r>
              <w:rPr>
                <w:spacing w:val="-1"/>
              </w:rPr>
              <w:t xml:space="preserve"> 200</w:t>
            </w:r>
          </w:p>
        </w:tc>
        <w:tc>
          <w:tcPr>
            <w:tcW w:w="1310" w:type="dxa"/>
          </w:tcPr>
          <w:p w14:paraId="6A3C4980" w14:textId="77777777" w:rsidR="004176A8" w:rsidRDefault="004176A8" w:rsidP="000A75A9">
            <w:pPr>
              <w:pStyle w:val="TableParagraph"/>
              <w:spacing w:line="233" w:lineRule="exact"/>
              <w:ind w:right="50"/>
              <w:jc w:val="right"/>
            </w:pPr>
            <w:r>
              <w:rPr>
                <w:spacing w:val="-4"/>
              </w:rPr>
              <w:t>5.85%</w:t>
            </w:r>
          </w:p>
        </w:tc>
      </w:tr>
      <w:tr w:rsidR="004176A8" w14:paraId="150D62F6" w14:textId="77777777" w:rsidTr="000A75A9">
        <w:trPr>
          <w:trHeight w:val="252"/>
        </w:trPr>
        <w:tc>
          <w:tcPr>
            <w:tcW w:w="5579" w:type="dxa"/>
          </w:tcPr>
          <w:p w14:paraId="1A9703BA" w14:textId="77777777" w:rsidR="004176A8" w:rsidRDefault="004176A8" w:rsidP="000A75A9">
            <w:pPr>
              <w:pStyle w:val="TableParagraph"/>
              <w:spacing w:line="232" w:lineRule="exact"/>
              <w:ind w:left="50"/>
            </w:pPr>
            <w:r>
              <w:t>ДФ</w:t>
            </w:r>
            <w:r>
              <w:rPr>
                <w:spacing w:val="-2"/>
              </w:rPr>
              <w:t xml:space="preserve"> ПРОГРЕС</w:t>
            </w:r>
          </w:p>
        </w:tc>
        <w:tc>
          <w:tcPr>
            <w:tcW w:w="1787" w:type="dxa"/>
          </w:tcPr>
          <w:p w14:paraId="2E76B330" w14:textId="77777777" w:rsidR="004176A8" w:rsidRDefault="004176A8" w:rsidP="000A75A9">
            <w:pPr>
              <w:pStyle w:val="TableParagraph"/>
              <w:spacing w:line="232" w:lineRule="exact"/>
              <w:ind w:right="155"/>
              <w:jc w:val="right"/>
            </w:pPr>
            <w:r>
              <w:t>1</w:t>
            </w:r>
            <w:r>
              <w:rPr>
                <w:spacing w:val="-1"/>
              </w:rPr>
              <w:t xml:space="preserve"> </w:t>
            </w:r>
            <w:r>
              <w:t>844</w:t>
            </w:r>
            <w:r>
              <w:rPr>
                <w:spacing w:val="-1"/>
              </w:rPr>
              <w:t xml:space="preserve"> 957</w:t>
            </w:r>
          </w:p>
        </w:tc>
        <w:tc>
          <w:tcPr>
            <w:tcW w:w="1310" w:type="dxa"/>
          </w:tcPr>
          <w:p w14:paraId="1AC51042" w14:textId="77777777" w:rsidR="004176A8" w:rsidRDefault="004176A8" w:rsidP="000A75A9">
            <w:pPr>
              <w:pStyle w:val="TableParagraph"/>
              <w:spacing w:line="232" w:lineRule="exact"/>
              <w:ind w:right="50"/>
              <w:jc w:val="right"/>
            </w:pPr>
            <w:r>
              <w:rPr>
                <w:spacing w:val="-4"/>
              </w:rPr>
              <w:t>9.35%</w:t>
            </w:r>
          </w:p>
        </w:tc>
      </w:tr>
      <w:tr w:rsidR="004176A8" w14:paraId="2FB2F643" w14:textId="77777777" w:rsidTr="000A75A9">
        <w:trPr>
          <w:trHeight w:val="253"/>
        </w:trPr>
        <w:tc>
          <w:tcPr>
            <w:tcW w:w="5579" w:type="dxa"/>
          </w:tcPr>
          <w:p w14:paraId="3D9A2693" w14:textId="77777777" w:rsidR="004176A8" w:rsidRDefault="004176A8" w:rsidP="000A75A9">
            <w:pPr>
              <w:pStyle w:val="TableParagraph"/>
              <w:spacing w:line="233" w:lineRule="exact"/>
              <w:ind w:left="50"/>
            </w:pPr>
            <w:r>
              <w:t>ОПОРТЮНИТИ</w:t>
            </w:r>
            <w:r>
              <w:rPr>
                <w:spacing w:val="-12"/>
              </w:rPr>
              <w:t xml:space="preserve"> </w:t>
            </w:r>
            <w:r>
              <w:t>БЪЛГАРИЯ</w:t>
            </w:r>
            <w:r>
              <w:rPr>
                <w:spacing w:val="-9"/>
              </w:rPr>
              <w:t xml:space="preserve"> </w:t>
            </w:r>
            <w:r>
              <w:t>ИНВЕСТМЪНТ</w:t>
            </w:r>
            <w:r>
              <w:rPr>
                <w:spacing w:val="-9"/>
              </w:rPr>
              <w:t xml:space="preserve"> </w:t>
            </w:r>
            <w:r>
              <w:rPr>
                <w:spacing w:val="-5"/>
              </w:rPr>
              <w:t>АД</w:t>
            </w:r>
          </w:p>
        </w:tc>
        <w:tc>
          <w:tcPr>
            <w:tcW w:w="1787" w:type="dxa"/>
          </w:tcPr>
          <w:p w14:paraId="5DC69983" w14:textId="77777777" w:rsidR="004176A8" w:rsidRDefault="004176A8" w:rsidP="000A75A9">
            <w:pPr>
              <w:pStyle w:val="TableParagraph"/>
              <w:spacing w:line="233" w:lineRule="exact"/>
              <w:ind w:right="155"/>
              <w:jc w:val="right"/>
            </w:pPr>
            <w:r>
              <w:t>3</w:t>
            </w:r>
            <w:r>
              <w:rPr>
                <w:spacing w:val="-1"/>
              </w:rPr>
              <w:t xml:space="preserve"> </w:t>
            </w:r>
            <w:r>
              <w:t>977</w:t>
            </w:r>
            <w:r>
              <w:rPr>
                <w:spacing w:val="-1"/>
              </w:rPr>
              <w:t xml:space="preserve"> </w:t>
            </w:r>
            <w:r>
              <w:rPr>
                <w:spacing w:val="-5"/>
              </w:rPr>
              <w:t>989</w:t>
            </w:r>
          </w:p>
        </w:tc>
        <w:tc>
          <w:tcPr>
            <w:tcW w:w="1310" w:type="dxa"/>
          </w:tcPr>
          <w:p w14:paraId="26FC14B4" w14:textId="77777777" w:rsidR="004176A8" w:rsidRDefault="004176A8" w:rsidP="000A75A9">
            <w:pPr>
              <w:pStyle w:val="TableParagraph"/>
              <w:spacing w:line="233" w:lineRule="exact"/>
              <w:ind w:right="50"/>
              <w:jc w:val="right"/>
            </w:pPr>
            <w:r>
              <w:rPr>
                <w:spacing w:val="-2"/>
              </w:rPr>
              <w:t>20.16%</w:t>
            </w:r>
          </w:p>
        </w:tc>
      </w:tr>
      <w:tr w:rsidR="004176A8" w14:paraId="4853B874" w14:textId="77777777" w:rsidTr="000A75A9">
        <w:trPr>
          <w:trHeight w:val="253"/>
        </w:trPr>
        <w:tc>
          <w:tcPr>
            <w:tcW w:w="5579" w:type="dxa"/>
          </w:tcPr>
          <w:p w14:paraId="7F9E3D01" w14:textId="77777777" w:rsidR="004176A8" w:rsidRDefault="004176A8" w:rsidP="000A75A9">
            <w:pPr>
              <w:pStyle w:val="TableParagraph"/>
              <w:spacing w:line="233" w:lineRule="exact"/>
              <w:ind w:left="50"/>
            </w:pPr>
            <w:r>
              <w:t>Други</w:t>
            </w:r>
            <w:r>
              <w:rPr>
                <w:spacing w:val="-5"/>
              </w:rPr>
              <w:t xml:space="preserve"> </w:t>
            </w:r>
            <w:r>
              <w:t>юридически</w:t>
            </w:r>
            <w:r>
              <w:rPr>
                <w:spacing w:val="-4"/>
              </w:rPr>
              <w:t xml:space="preserve"> лица</w:t>
            </w:r>
          </w:p>
        </w:tc>
        <w:tc>
          <w:tcPr>
            <w:tcW w:w="1787" w:type="dxa"/>
          </w:tcPr>
          <w:p w14:paraId="7497594E" w14:textId="77777777" w:rsidR="004176A8" w:rsidRDefault="004176A8" w:rsidP="000A75A9">
            <w:pPr>
              <w:pStyle w:val="TableParagraph"/>
              <w:spacing w:line="233" w:lineRule="exact"/>
              <w:ind w:right="155"/>
              <w:jc w:val="right"/>
            </w:pPr>
            <w:r>
              <w:t>8</w:t>
            </w:r>
            <w:r>
              <w:rPr>
                <w:spacing w:val="-1"/>
              </w:rPr>
              <w:t xml:space="preserve"> </w:t>
            </w:r>
            <w:r>
              <w:t>717</w:t>
            </w:r>
            <w:r>
              <w:rPr>
                <w:spacing w:val="-1"/>
              </w:rPr>
              <w:t xml:space="preserve"> 937</w:t>
            </w:r>
          </w:p>
        </w:tc>
        <w:tc>
          <w:tcPr>
            <w:tcW w:w="1310" w:type="dxa"/>
          </w:tcPr>
          <w:p w14:paraId="6D49EE9C" w14:textId="77777777" w:rsidR="004176A8" w:rsidRDefault="004176A8" w:rsidP="000A75A9">
            <w:pPr>
              <w:pStyle w:val="TableParagraph"/>
              <w:spacing w:line="233" w:lineRule="exact"/>
              <w:ind w:right="49"/>
              <w:jc w:val="right"/>
            </w:pPr>
            <w:r>
              <w:rPr>
                <w:spacing w:val="-2"/>
              </w:rPr>
              <w:t>44.18%</w:t>
            </w:r>
          </w:p>
        </w:tc>
      </w:tr>
      <w:tr w:rsidR="004176A8" w14:paraId="34719BF7" w14:textId="77777777" w:rsidTr="000A75A9">
        <w:trPr>
          <w:trHeight w:val="253"/>
        </w:trPr>
        <w:tc>
          <w:tcPr>
            <w:tcW w:w="5579" w:type="dxa"/>
          </w:tcPr>
          <w:p w14:paraId="4ED815A1" w14:textId="77777777" w:rsidR="004176A8" w:rsidRDefault="004176A8" w:rsidP="000A75A9">
            <w:pPr>
              <w:pStyle w:val="TableParagraph"/>
              <w:spacing w:line="233" w:lineRule="exact"/>
              <w:ind w:left="50"/>
            </w:pPr>
            <w:r>
              <w:t>Физическо</w:t>
            </w:r>
            <w:r>
              <w:rPr>
                <w:spacing w:val="-7"/>
              </w:rPr>
              <w:t xml:space="preserve"> </w:t>
            </w:r>
            <w:r>
              <w:rPr>
                <w:spacing w:val="-4"/>
              </w:rPr>
              <w:t>лице</w:t>
            </w:r>
          </w:p>
        </w:tc>
        <w:tc>
          <w:tcPr>
            <w:tcW w:w="1787" w:type="dxa"/>
          </w:tcPr>
          <w:p w14:paraId="52C29302" w14:textId="77777777" w:rsidR="004176A8" w:rsidRDefault="004176A8" w:rsidP="000A75A9">
            <w:pPr>
              <w:pStyle w:val="TableParagraph"/>
              <w:spacing w:line="233" w:lineRule="exact"/>
              <w:ind w:right="157"/>
              <w:jc w:val="right"/>
            </w:pPr>
            <w:r>
              <w:rPr>
                <w:spacing w:val="-5"/>
              </w:rPr>
              <w:t>2 175</w:t>
            </w:r>
          </w:p>
        </w:tc>
        <w:tc>
          <w:tcPr>
            <w:tcW w:w="1310" w:type="dxa"/>
          </w:tcPr>
          <w:p w14:paraId="0D8EA58C" w14:textId="77777777" w:rsidR="004176A8" w:rsidRDefault="004176A8" w:rsidP="000A75A9">
            <w:pPr>
              <w:pStyle w:val="TableParagraph"/>
              <w:spacing w:line="233" w:lineRule="exact"/>
              <w:ind w:right="50"/>
              <w:jc w:val="right"/>
            </w:pPr>
            <w:r>
              <w:rPr>
                <w:spacing w:val="-4"/>
              </w:rPr>
              <w:t>0.01%</w:t>
            </w:r>
          </w:p>
        </w:tc>
      </w:tr>
      <w:tr w:rsidR="004176A8" w14:paraId="23AD224E" w14:textId="77777777" w:rsidTr="000A75A9">
        <w:trPr>
          <w:trHeight w:val="250"/>
        </w:trPr>
        <w:tc>
          <w:tcPr>
            <w:tcW w:w="5579" w:type="dxa"/>
          </w:tcPr>
          <w:p w14:paraId="05791DBD" w14:textId="77777777" w:rsidR="004176A8" w:rsidRDefault="004176A8" w:rsidP="000A75A9">
            <w:pPr>
              <w:pStyle w:val="TableParagraph"/>
              <w:rPr>
                <w:rFonts w:ascii="Times New Roman"/>
                <w:sz w:val="18"/>
              </w:rPr>
            </w:pPr>
          </w:p>
        </w:tc>
        <w:tc>
          <w:tcPr>
            <w:tcW w:w="1787" w:type="dxa"/>
          </w:tcPr>
          <w:p w14:paraId="12768852" w14:textId="77777777" w:rsidR="004176A8" w:rsidRDefault="004176A8" w:rsidP="000A75A9">
            <w:pPr>
              <w:pStyle w:val="TableParagraph"/>
              <w:spacing w:line="231" w:lineRule="exact"/>
              <w:ind w:right="155"/>
              <w:jc w:val="right"/>
              <w:rPr>
                <w:b/>
              </w:rPr>
            </w:pPr>
            <w:r>
              <w:rPr>
                <w:b/>
              </w:rPr>
              <w:t>19</w:t>
            </w:r>
            <w:r>
              <w:rPr>
                <w:b/>
                <w:spacing w:val="-2"/>
              </w:rPr>
              <w:t xml:space="preserve"> </w:t>
            </w:r>
            <w:r>
              <w:rPr>
                <w:b/>
              </w:rPr>
              <w:t>734</w:t>
            </w:r>
            <w:r>
              <w:rPr>
                <w:b/>
                <w:spacing w:val="-1"/>
              </w:rPr>
              <w:t xml:space="preserve"> </w:t>
            </w:r>
            <w:r>
              <w:rPr>
                <w:b/>
                <w:spacing w:val="-5"/>
              </w:rPr>
              <w:t>763</w:t>
            </w:r>
          </w:p>
        </w:tc>
        <w:tc>
          <w:tcPr>
            <w:tcW w:w="1310" w:type="dxa"/>
          </w:tcPr>
          <w:p w14:paraId="68586F27" w14:textId="77777777" w:rsidR="004176A8" w:rsidRDefault="004176A8" w:rsidP="000A75A9">
            <w:pPr>
              <w:pStyle w:val="TableParagraph"/>
              <w:spacing w:line="231" w:lineRule="exact"/>
              <w:ind w:right="50"/>
              <w:jc w:val="right"/>
              <w:rPr>
                <w:b/>
              </w:rPr>
            </w:pPr>
            <w:r>
              <w:rPr>
                <w:b/>
                <w:spacing w:val="-2"/>
              </w:rPr>
              <w:t>100.00%</w:t>
            </w:r>
          </w:p>
        </w:tc>
      </w:tr>
    </w:tbl>
    <w:p w14:paraId="76A1735B" w14:textId="77777777" w:rsidR="00B13FCA" w:rsidRDefault="00B13FCA">
      <w:pPr>
        <w:spacing w:line="234" w:lineRule="exact"/>
        <w:jc w:val="right"/>
        <w:sectPr w:rsidR="00B13FCA">
          <w:headerReference w:type="default" r:id="rId55"/>
          <w:footerReference w:type="default" r:id="rId56"/>
          <w:pgSz w:w="11910" w:h="16840"/>
          <w:pgMar w:top="1460" w:right="520" w:bottom="280" w:left="660" w:header="715" w:footer="0" w:gutter="0"/>
          <w:cols w:space="708"/>
        </w:sectPr>
      </w:pPr>
    </w:p>
    <w:p w14:paraId="2AD3707B" w14:textId="77777777" w:rsidR="00B13FCA" w:rsidRDefault="00B13FCA">
      <w:pPr>
        <w:pStyle w:val="BodyText"/>
        <w:spacing w:before="9"/>
        <w:rPr>
          <w:sz w:val="11"/>
        </w:rPr>
      </w:pPr>
    </w:p>
    <w:p w14:paraId="0C8EF36E" w14:textId="5264B63E" w:rsidR="00B13FCA" w:rsidRDefault="00000000">
      <w:pPr>
        <w:pStyle w:val="BodyText"/>
        <w:spacing w:before="94"/>
        <w:ind w:left="1140"/>
        <w:jc w:val="both"/>
      </w:pPr>
      <w:r>
        <w:t>Увеличение</w:t>
      </w:r>
      <w:r>
        <w:rPr>
          <w:spacing w:val="-8"/>
        </w:rPr>
        <w:t xml:space="preserve"> </w:t>
      </w:r>
      <w:r>
        <w:t>на</w:t>
      </w:r>
      <w:r>
        <w:rPr>
          <w:spacing w:val="-5"/>
        </w:rPr>
        <w:t xml:space="preserve"> </w:t>
      </w:r>
      <w:r>
        <w:t>капитала</w:t>
      </w:r>
      <w:r>
        <w:rPr>
          <w:spacing w:val="-6"/>
        </w:rPr>
        <w:t xml:space="preserve"> </w:t>
      </w:r>
      <w:r w:rsidR="009C3157">
        <w:rPr>
          <w:spacing w:val="-6"/>
        </w:rPr>
        <w:t>0</w:t>
      </w:r>
      <w:r>
        <w:t>3.12.2020</w:t>
      </w:r>
      <w:r>
        <w:rPr>
          <w:spacing w:val="-7"/>
        </w:rPr>
        <w:t xml:space="preserve"> </w:t>
      </w:r>
      <w:r>
        <w:rPr>
          <w:spacing w:val="-5"/>
        </w:rPr>
        <w:t>г.</w:t>
      </w:r>
    </w:p>
    <w:p w14:paraId="631D8725" w14:textId="77777777" w:rsidR="00B13FCA" w:rsidRDefault="00000000">
      <w:pPr>
        <w:pStyle w:val="BodyText"/>
        <w:spacing w:before="119"/>
        <w:ind w:left="1139" w:right="939"/>
        <w:jc w:val="both"/>
      </w:pPr>
      <w:bookmarkStart w:id="87" w:name="На_01.10.2020_г._Комисията_за_финансов_н"/>
      <w:bookmarkEnd w:id="87"/>
      <w:r>
        <w:t>На 01.10.2020 г. Комисията за финансов надзор (КФН) е одобрила Проспект за първично публично предлагане на акции на „Български фонд за дялово инвестиране“</w:t>
      </w:r>
      <w:r>
        <w:rPr>
          <w:spacing w:val="40"/>
        </w:rPr>
        <w:t xml:space="preserve"> </w:t>
      </w:r>
      <w:r>
        <w:t>АД</w:t>
      </w:r>
      <w:r>
        <w:rPr>
          <w:spacing w:val="40"/>
        </w:rPr>
        <w:t xml:space="preserve"> </w:t>
      </w:r>
      <w:r>
        <w:t>с</w:t>
      </w:r>
      <w:r>
        <w:rPr>
          <w:spacing w:val="40"/>
        </w:rPr>
        <w:t xml:space="preserve"> </w:t>
      </w:r>
      <w:r>
        <w:t>Решение</w:t>
      </w:r>
      <w:r>
        <w:rPr>
          <w:spacing w:val="40"/>
        </w:rPr>
        <w:t xml:space="preserve"> </w:t>
      </w:r>
      <w:r>
        <w:t>№</w:t>
      </w:r>
      <w:r>
        <w:rPr>
          <w:spacing w:val="40"/>
        </w:rPr>
        <w:t xml:space="preserve"> </w:t>
      </w:r>
      <w:r>
        <w:t>738</w:t>
      </w:r>
      <w:r>
        <w:rPr>
          <w:spacing w:val="40"/>
        </w:rPr>
        <w:t xml:space="preserve"> </w:t>
      </w:r>
      <w:r>
        <w:t>-</w:t>
      </w:r>
      <w:r>
        <w:rPr>
          <w:spacing w:val="40"/>
        </w:rPr>
        <w:t xml:space="preserve"> </w:t>
      </w:r>
      <w:r>
        <w:t>Е</w:t>
      </w:r>
      <w:r>
        <w:rPr>
          <w:spacing w:val="40"/>
        </w:rPr>
        <w:t xml:space="preserve"> </w:t>
      </w:r>
      <w:r>
        <w:t>от</w:t>
      </w:r>
      <w:r>
        <w:rPr>
          <w:spacing w:val="40"/>
        </w:rPr>
        <w:t xml:space="preserve"> </w:t>
      </w:r>
      <w:r>
        <w:t>01.10.2020</w:t>
      </w:r>
      <w:r>
        <w:rPr>
          <w:spacing w:val="40"/>
        </w:rPr>
        <w:t xml:space="preserve"> </w:t>
      </w:r>
      <w:r>
        <w:t>г.,</w:t>
      </w:r>
      <w:r>
        <w:rPr>
          <w:spacing w:val="40"/>
        </w:rPr>
        <w:t xml:space="preserve"> </w:t>
      </w:r>
      <w:r>
        <w:t>на</w:t>
      </w:r>
      <w:r>
        <w:rPr>
          <w:spacing w:val="40"/>
        </w:rPr>
        <w:t xml:space="preserve"> </w:t>
      </w:r>
      <w:r>
        <w:t>емисия</w:t>
      </w:r>
      <w:r>
        <w:rPr>
          <w:spacing w:val="40"/>
        </w:rPr>
        <w:t xml:space="preserve"> </w:t>
      </w:r>
      <w:r>
        <w:t>в</w:t>
      </w:r>
      <w:r>
        <w:rPr>
          <w:spacing w:val="40"/>
        </w:rPr>
        <w:t xml:space="preserve"> </w:t>
      </w:r>
      <w:r>
        <w:t>размер</w:t>
      </w:r>
      <w:r>
        <w:rPr>
          <w:spacing w:val="40"/>
        </w:rPr>
        <w:t xml:space="preserve"> </w:t>
      </w:r>
      <w:r>
        <w:rPr>
          <w:sz w:val="24"/>
        </w:rPr>
        <w:t>6 578</w:t>
      </w:r>
      <w:r>
        <w:rPr>
          <w:spacing w:val="-3"/>
          <w:sz w:val="24"/>
        </w:rPr>
        <w:t xml:space="preserve"> </w:t>
      </w:r>
      <w:r>
        <w:rPr>
          <w:sz w:val="24"/>
        </w:rPr>
        <w:t>255</w:t>
      </w:r>
      <w:r>
        <w:rPr>
          <w:spacing w:val="40"/>
          <w:sz w:val="24"/>
        </w:rPr>
        <w:t xml:space="preserve"> </w:t>
      </w:r>
      <w:r>
        <w:t>броя обикновени безналични поименни свободно прехвърляеми акции с номинална стойност 1 лев и емисионна стойност от 1,05 лева всяка. Решението за увеличението на капитала е взето на заседание на Съвета на директорите, проведено на 26.06.2020 г.</w:t>
      </w:r>
    </w:p>
    <w:p w14:paraId="7ED67B84" w14:textId="77777777" w:rsidR="00B13FCA" w:rsidRDefault="00B13FCA">
      <w:pPr>
        <w:pStyle w:val="BodyText"/>
        <w:spacing w:before="9"/>
        <w:rPr>
          <w:sz w:val="20"/>
        </w:rPr>
      </w:pPr>
    </w:p>
    <w:p w14:paraId="054D786F" w14:textId="77777777" w:rsidR="00B13FCA" w:rsidRDefault="00000000">
      <w:pPr>
        <w:pStyle w:val="BodyText"/>
        <w:spacing w:before="1"/>
        <w:ind w:left="1140" w:right="941"/>
        <w:jc w:val="both"/>
      </w:pPr>
      <w:r>
        <w:t xml:space="preserve">Публичното предлагане на акциите от увеличението на капитала на „Български фонд за дялово инвестиране” АД приключи успешно на 25.11.2020 г. при следните </w:t>
      </w:r>
      <w:r>
        <w:rPr>
          <w:spacing w:val="-2"/>
        </w:rPr>
        <w:t>резултати:</w:t>
      </w:r>
    </w:p>
    <w:p w14:paraId="0811E902" w14:textId="77777777" w:rsidR="00B13FCA" w:rsidRDefault="00000000">
      <w:pPr>
        <w:pStyle w:val="ListParagraph"/>
        <w:numPr>
          <w:ilvl w:val="0"/>
          <w:numId w:val="19"/>
        </w:numPr>
        <w:tabs>
          <w:tab w:val="left" w:pos="2579"/>
          <w:tab w:val="left" w:pos="2581"/>
        </w:tabs>
        <w:spacing w:line="252" w:lineRule="exact"/>
        <w:ind w:left="2580" w:hanging="733"/>
        <w:jc w:val="left"/>
      </w:pPr>
      <w:r>
        <w:t>Общ</w:t>
      </w:r>
      <w:r>
        <w:rPr>
          <w:spacing w:val="-6"/>
        </w:rPr>
        <w:t xml:space="preserve"> </w:t>
      </w:r>
      <w:r>
        <w:t>брой</w:t>
      </w:r>
      <w:r>
        <w:rPr>
          <w:spacing w:val="-2"/>
        </w:rPr>
        <w:t xml:space="preserve"> </w:t>
      </w:r>
      <w:r>
        <w:t>записани</w:t>
      </w:r>
      <w:r>
        <w:rPr>
          <w:spacing w:val="-2"/>
        </w:rPr>
        <w:t xml:space="preserve"> </w:t>
      </w:r>
      <w:r>
        <w:t>и</w:t>
      </w:r>
      <w:r>
        <w:rPr>
          <w:spacing w:val="-3"/>
        </w:rPr>
        <w:t xml:space="preserve"> </w:t>
      </w:r>
      <w:r>
        <w:t>заплатени</w:t>
      </w:r>
      <w:r>
        <w:rPr>
          <w:spacing w:val="-5"/>
        </w:rPr>
        <w:t xml:space="preserve"> </w:t>
      </w:r>
      <w:r>
        <w:t>акции</w:t>
      </w:r>
      <w:r>
        <w:rPr>
          <w:spacing w:val="-1"/>
        </w:rPr>
        <w:t xml:space="preserve"> </w:t>
      </w:r>
      <w:r>
        <w:t>–</w:t>
      </w:r>
      <w:r>
        <w:rPr>
          <w:spacing w:val="-5"/>
        </w:rPr>
        <w:t xml:space="preserve"> </w:t>
      </w:r>
      <w:r>
        <w:t>6</w:t>
      </w:r>
      <w:r>
        <w:rPr>
          <w:spacing w:val="-2"/>
        </w:rPr>
        <w:t xml:space="preserve"> </w:t>
      </w:r>
      <w:r>
        <w:t>578</w:t>
      </w:r>
      <w:r>
        <w:rPr>
          <w:spacing w:val="-4"/>
        </w:rPr>
        <w:t xml:space="preserve"> </w:t>
      </w:r>
      <w:r>
        <w:t>254</w:t>
      </w:r>
      <w:r>
        <w:rPr>
          <w:spacing w:val="-4"/>
        </w:rPr>
        <w:t xml:space="preserve"> </w:t>
      </w:r>
      <w:r>
        <w:rPr>
          <w:spacing w:val="-2"/>
        </w:rPr>
        <w:t>броя;</w:t>
      </w:r>
    </w:p>
    <w:p w14:paraId="3224AB6C" w14:textId="77777777" w:rsidR="00B13FCA" w:rsidRDefault="00000000">
      <w:pPr>
        <w:pStyle w:val="ListParagraph"/>
        <w:numPr>
          <w:ilvl w:val="0"/>
          <w:numId w:val="19"/>
        </w:numPr>
        <w:tabs>
          <w:tab w:val="left" w:pos="2579"/>
          <w:tab w:val="left" w:pos="2581"/>
        </w:tabs>
        <w:spacing w:before="1" w:line="252" w:lineRule="exact"/>
        <w:ind w:left="2580" w:hanging="733"/>
        <w:jc w:val="left"/>
      </w:pPr>
      <w:r>
        <w:t>Номинална</w:t>
      </w:r>
      <w:r>
        <w:rPr>
          <w:spacing w:val="-5"/>
        </w:rPr>
        <w:t xml:space="preserve"> </w:t>
      </w:r>
      <w:r>
        <w:t>стойност</w:t>
      </w:r>
      <w:r>
        <w:rPr>
          <w:spacing w:val="-5"/>
        </w:rPr>
        <w:t xml:space="preserve"> </w:t>
      </w:r>
      <w:r>
        <w:t>на</w:t>
      </w:r>
      <w:r>
        <w:rPr>
          <w:spacing w:val="-5"/>
        </w:rPr>
        <w:t xml:space="preserve"> </w:t>
      </w:r>
      <w:r>
        <w:t>една</w:t>
      </w:r>
      <w:r>
        <w:rPr>
          <w:spacing w:val="-5"/>
        </w:rPr>
        <w:t xml:space="preserve"> </w:t>
      </w:r>
      <w:r>
        <w:t>акция</w:t>
      </w:r>
      <w:r>
        <w:rPr>
          <w:spacing w:val="-1"/>
        </w:rPr>
        <w:t xml:space="preserve"> </w:t>
      </w:r>
      <w:r>
        <w:t>–</w:t>
      </w:r>
      <w:r>
        <w:rPr>
          <w:spacing w:val="-5"/>
        </w:rPr>
        <w:t xml:space="preserve"> </w:t>
      </w:r>
      <w:r>
        <w:t>1,00</w:t>
      </w:r>
      <w:r>
        <w:rPr>
          <w:spacing w:val="-4"/>
        </w:rPr>
        <w:t xml:space="preserve"> лев;</w:t>
      </w:r>
    </w:p>
    <w:p w14:paraId="43D122D4" w14:textId="77777777" w:rsidR="00B13FCA" w:rsidRDefault="00000000">
      <w:pPr>
        <w:pStyle w:val="ListParagraph"/>
        <w:numPr>
          <w:ilvl w:val="0"/>
          <w:numId w:val="19"/>
        </w:numPr>
        <w:tabs>
          <w:tab w:val="left" w:pos="2579"/>
          <w:tab w:val="left" w:pos="2580"/>
        </w:tabs>
        <w:spacing w:line="252" w:lineRule="exact"/>
        <w:ind w:left="2579" w:hanging="733"/>
        <w:jc w:val="left"/>
      </w:pPr>
      <w:r>
        <w:t>Емисионна</w:t>
      </w:r>
      <w:r>
        <w:rPr>
          <w:spacing w:val="-3"/>
        </w:rPr>
        <w:t xml:space="preserve"> </w:t>
      </w:r>
      <w:r>
        <w:t>стойност</w:t>
      </w:r>
      <w:r>
        <w:rPr>
          <w:spacing w:val="-4"/>
        </w:rPr>
        <w:t xml:space="preserve"> </w:t>
      </w:r>
      <w:r>
        <w:t>на</w:t>
      </w:r>
      <w:r>
        <w:rPr>
          <w:spacing w:val="-5"/>
        </w:rPr>
        <w:t xml:space="preserve"> </w:t>
      </w:r>
      <w:r>
        <w:t>една</w:t>
      </w:r>
      <w:r>
        <w:rPr>
          <w:spacing w:val="-4"/>
        </w:rPr>
        <w:t xml:space="preserve"> </w:t>
      </w:r>
      <w:r>
        <w:t>акция</w:t>
      </w:r>
      <w:r>
        <w:rPr>
          <w:spacing w:val="-2"/>
        </w:rPr>
        <w:t xml:space="preserve"> </w:t>
      </w:r>
      <w:r>
        <w:t>–</w:t>
      </w:r>
      <w:r>
        <w:rPr>
          <w:spacing w:val="-4"/>
        </w:rPr>
        <w:t xml:space="preserve"> </w:t>
      </w:r>
      <w:r>
        <w:t>1,05</w:t>
      </w:r>
      <w:r>
        <w:rPr>
          <w:spacing w:val="-4"/>
        </w:rPr>
        <w:t xml:space="preserve"> лев;</w:t>
      </w:r>
    </w:p>
    <w:p w14:paraId="4931FBA0" w14:textId="77777777" w:rsidR="00B13FCA" w:rsidRDefault="00000000">
      <w:pPr>
        <w:pStyle w:val="ListParagraph"/>
        <w:numPr>
          <w:ilvl w:val="0"/>
          <w:numId w:val="19"/>
        </w:numPr>
        <w:tabs>
          <w:tab w:val="left" w:pos="2579"/>
          <w:tab w:val="left" w:pos="2580"/>
        </w:tabs>
        <w:spacing w:before="1" w:line="252" w:lineRule="exact"/>
        <w:ind w:left="2579" w:hanging="733"/>
        <w:jc w:val="left"/>
      </w:pPr>
      <w:r>
        <w:t>Брой</w:t>
      </w:r>
      <w:r>
        <w:rPr>
          <w:spacing w:val="-6"/>
        </w:rPr>
        <w:t xml:space="preserve"> </w:t>
      </w:r>
      <w:r>
        <w:t>лица,</w:t>
      </w:r>
      <w:r>
        <w:rPr>
          <w:spacing w:val="-2"/>
        </w:rPr>
        <w:t xml:space="preserve"> </w:t>
      </w:r>
      <w:r>
        <w:t>записали</w:t>
      </w:r>
      <w:r>
        <w:rPr>
          <w:spacing w:val="-3"/>
        </w:rPr>
        <w:t xml:space="preserve"> </w:t>
      </w:r>
      <w:r>
        <w:t>акции</w:t>
      </w:r>
      <w:r>
        <w:rPr>
          <w:spacing w:val="-4"/>
        </w:rPr>
        <w:t xml:space="preserve"> </w:t>
      </w:r>
      <w:r>
        <w:t>от</w:t>
      </w:r>
      <w:r>
        <w:rPr>
          <w:spacing w:val="-3"/>
        </w:rPr>
        <w:t xml:space="preserve"> </w:t>
      </w:r>
      <w:r>
        <w:t>увеличението</w:t>
      </w:r>
      <w:r>
        <w:rPr>
          <w:spacing w:val="-4"/>
        </w:rPr>
        <w:t xml:space="preserve"> </w:t>
      </w:r>
      <w:r>
        <w:t>на</w:t>
      </w:r>
      <w:r>
        <w:rPr>
          <w:spacing w:val="-5"/>
        </w:rPr>
        <w:t xml:space="preserve"> </w:t>
      </w:r>
      <w:r>
        <w:t>капитала</w:t>
      </w:r>
      <w:r>
        <w:rPr>
          <w:spacing w:val="-6"/>
        </w:rPr>
        <w:t xml:space="preserve"> </w:t>
      </w:r>
      <w:r>
        <w:t>-</w:t>
      </w:r>
      <w:r>
        <w:rPr>
          <w:spacing w:val="-4"/>
        </w:rPr>
        <w:t xml:space="preserve"> </w:t>
      </w:r>
      <w:r>
        <w:t>21</w:t>
      </w:r>
      <w:r>
        <w:rPr>
          <w:spacing w:val="-5"/>
        </w:rPr>
        <w:t xml:space="preserve"> </w:t>
      </w:r>
      <w:r>
        <w:rPr>
          <w:spacing w:val="-2"/>
        </w:rPr>
        <w:t>броя;</w:t>
      </w:r>
    </w:p>
    <w:p w14:paraId="1D8F1673" w14:textId="77777777" w:rsidR="00B13FCA" w:rsidRDefault="00000000">
      <w:pPr>
        <w:pStyle w:val="ListParagraph"/>
        <w:numPr>
          <w:ilvl w:val="0"/>
          <w:numId w:val="19"/>
        </w:numPr>
        <w:tabs>
          <w:tab w:val="left" w:pos="2579"/>
          <w:tab w:val="left" w:pos="2581"/>
        </w:tabs>
        <w:ind w:right="1518" w:firstLine="0"/>
        <w:jc w:val="left"/>
      </w:pPr>
      <w:r>
        <w:t>Сума,</w:t>
      </w:r>
      <w:r>
        <w:rPr>
          <w:spacing w:val="-1"/>
        </w:rPr>
        <w:t xml:space="preserve"> </w:t>
      </w:r>
      <w:r>
        <w:t>получена</w:t>
      </w:r>
      <w:r>
        <w:rPr>
          <w:spacing w:val="-3"/>
        </w:rPr>
        <w:t xml:space="preserve"> </w:t>
      </w:r>
      <w:r>
        <w:t>от</w:t>
      </w:r>
      <w:r>
        <w:rPr>
          <w:spacing w:val="-5"/>
        </w:rPr>
        <w:t xml:space="preserve"> </w:t>
      </w:r>
      <w:r>
        <w:t>записаните</w:t>
      </w:r>
      <w:r>
        <w:rPr>
          <w:spacing w:val="-3"/>
        </w:rPr>
        <w:t xml:space="preserve"> </w:t>
      </w:r>
      <w:r>
        <w:t>и</w:t>
      </w:r>
      <w:r>
        <w:rPr>
          <w:spacing w:val="-3"/>
        </w:rPr>
        <w:t xml:space="preserve"> </w:t>
      </w:r>
      <w:r>
        <w:t>заплатени</w:t>
      </w:r>
      <w:r>
        <w:rPr>
          <w:spacing w:val="-6"/>
        </w:rPr>
        <w:t xml:space="preserve"> </w:t>
      </w:r>
      <w:r>
        <w:t>акции</w:t>
      </w:r>
      <w:r>
        <w:rPr>
          <w:spacing w:val="-2"/>
        </w:rPr>
        <w:t xml:space="preserve"> </w:t>
      </w:r>
      <w:r>
        <w:t>–</w:t>
      </w:r>
      <w:r>
        <w:rPr>
          <w:spacing w:val="-3"/>
        </w:rPr>
        <w:t xml:space="preserve"> </w:t>
      </w:r>
      <w:r>
        <w:t>6</w:t>
      </w:r>
      <w:r>
        <w:rPr>
          <w:spacing w:val="-3"/>
        </w:rPr>
        <w:t xml:space="preserve"> </w:t>
      </w:r>
      <w:r>
        <w:t>907</w:t>
      </w:r>
      <w:r>
        <w:rPr>
          <w:spacing w:val="-5"/>
        </w:rPr>
        <w:t xml:space="preserve"> </w:t>
      </w:r>
      <w:r>
        <w:t xml:space="preserve">166.70 </w:t>
      </w:r>
      <w:bookmarkStart w:id="88" w:name="Списъкът_на_лицата,_записали_нови_акции_"/>
      <w:bookmarkEnd w:id="88"/>
      <w:r>
        <w:rPr>
          <w:spacing w:val="-4"/>
        </w:rPr>
        <w:t>лева.</w:t>
      </w:r>
    </w:p>
    <w:p w14:paraId="155CEDC8" w14:textId="77777777" w:rsidR="00B13FCA" w:rsidRDefault="00000000">
      <w:pPr>
        <w:pStyle w:val="BodyText"/>
        <w:ind w:left="1140" w:right="938"/>
      </w:pPr>
      <w:r>
        <w:t>Списъкът</w:t>
      </w:r>
      <w:r>
        <w:rPr>
          <w:spacing w:val="30"/>
        </w:rPr>
        <w:t xml:space="preserve"> </w:t>
      </w:r>
      <w:r>
        <w:t>на</w:t>
      </w:r>
      <w:r>
        <w:rPr>
          <w:spacing w:val="32"/>
        </w:rPr>
        <w:t xml:space="preserve"> </w:t>
      </w:r>
      <w:r>
        <w:t>лицата,</w:t>
      </w:r>
      <w:r>
        <w:rPr>
          <w:spacing w:val="33"/>
        </w:rPr>
        <w:t xml:space="preserve"> </w:t>
      </w:r>
      <w:r>
        <w:t>записали</w:t>
      </w:r>
      <w:r>
        <w:rPr>
          <w:spacing w:val="31"/>
        </w:rPr>
        <w:t xml:space="preserve"> </w:t>
      </w:r>
      <w:r>
        <w:t>нови</w:t>
      </w:r>
      <w:r>
        <w:rPr>
          <w:spacing w:val="31"/>
        </w:rPr>
        <w:t xml:space="preserve"> </w:t>
      </w:r>
      <w:r>
        <w:t>акции</w:t>
      </w:r>
      <w:r>
        <w:rPr>
          <w:spacing w:val="31"/>
        </w:rPr>
        <w:t xml:space="preserve"> </w:t>
      </w:r>
      <w:r>
        <w:t>от</w:t>
      </w:r>
      <w:r>
        <w:rPr>
          <w:spacing w:val="32"/>
        </w:rPr>
        <w:t xml:space="preserve"> </w:t>
      </w:r>
      <w:r>
        <w:t>увеличението</w:t>
      </w:r>
      <w:r>
        <w:rPr>
          <w:spacing w:val="29"/>
        </w:rPr>
        <w:t xml:space="preserve"> </w:t>
      </w:r>
      <w:r>
        <w:t>на</w:t>
      </w:r>
      <w:r>
        <w:rPr>
          <w:spacing w:val="32"/>
        </w:rPr>
        <w:t xml:space="preserve"> </w:t>
      </w:r>
      <w:r>
        <w:t>капитала</w:t>
      </w:r>
      <w:r>
        <w:rPr>
          <w:spacing w:val="32"/>
        </w:rPr>
        <w:t xml:space="preserve"> </w:t>
      </w:r>
      <w:r>
        <w:t>е,</w:t>
      </w:r>
      <w:r>
        <w:rPr>
          <w:spacing w:val="33"/>
        </w:rPr>
        <w:t xml:space="preserve"> </w:t>
      </w:r>
      <w:r>
        <w:t xml:space="preserve">както </w:t>
      </w:r>
      <w:r>
        <w:rPr>
          <w:spacing w:val="-2"/>
        </w:rPr>
        <w:t>следва:</w:t>
      </w:r>
    </w:p>
    <w:tbl>
      <w:tblPr>
        <w:tblW w:w="0" w:type="auto"/>
        <w:tblInd w:w="708" w:type="dxa"/>
        <w:tblLayout w:type="fixed"/>
        <w:tblCellMar>
          <w:left w:w="0" w:type="dxa"/>
          <w:right w:w="0" w:type="dxa"/>
        </w:tblCellMar>
        <w:tblLook w:val="01E0" w:firstRow="1" w:lastRow="1" w:firstColumn="1" w:lastColumn="1" w:noHBand="0" w:noVBand="0"/>
      </w:tblPr>
      <w:tblGrid>
        <w:gridCol w:w="438"/>
        <w:gridCol w:w="4813"/>
        <w:gridCol w:w="1284"/>
        <w:gridCol w:w="1717"/>
        <w:gridCol w:w="1664"/>
      </w:tblGrid>
      <w:tr w:rsidR="00B13FCA" w14:paraId="1194F7B0" w14:textId="77777777">
        <w:trPr>
          <w:trHeight w:val="1529"/>
        </w:trPr>
        <w:tc>
          <w:tcPr>
            <w:tcW w:w="438" w:type="dxa"/>
          </w:tcPr>
          <w:p w14:paraId="291AC762" w14:textId="77777777" w:rsidR="00B13FCA" w:rsidRDefault="00B13FCA">
            <w:pPr>
              <w:pStyle w:val="TableParagraph"/>
              <w:rPr>
                <w:sz w:val="24"/>
              </w:rPr>
            </w:pPr>
          </w:p>
          <w:p w14:paraId="035FB726" w14:textId="77777777" w:rsidR="00B13FCA" w:rsidRDefault="00B13FCA">
            <w:pPr>
              <w:pStyle w:val="TableParagraph"/>
              <w:spacing w:before="3"/>
              <w:rPr>
                <w:sz w:val="30"/>
              </w:rPr>
            </w:pPr>
          </w:p>
          <w:p w14:paraId="0A01D74B" w14:textId="77777777" w:rsidR="00B13FCA" w:rsidRDefault="00000000">
            <w:pPr>
              <w:pStyle w:val="TableParagraph"/>
              <w:ind w:right="89"/>
              <w:jc w:val="center"/>
              <w:rPr>
                <w:b/>
              </w:rPr>
            </w:pPr>
            <w:r>
              <w:rPr>
                <w:b/>
              </w:rPr>
              <w:t>№</w:t>
            </w:r>
          </w:p>
        </w:tc>
        <w:tc>
          <w:tcPr>
            <w:tcW w:w="4813" w:type="dxa"/>
          </w:tcPr>
          <w:p w14:paraId="03AD0B5A" w14:textId="77777777" w:rsidR="00B13FCA" w:rsidRDefault="00B13FCA">
            <w:pPr>
              <w:pStyle w:val="TableParagraph"/>
              <w:rPr>
                <w:sz w:val="24"/>
              </w:rPr>
            </w:pPr>
          </w:p>
          <w:p w14:paraId="20992A87" w14:textId="77777777" w:rsidR="00B13FCA" w:rsidRDefault="00B13FCA">
            <w:pPr>
              <w:pStyle w:val="TableParagraph"/>
              <w:spacing w:before="3"/>
              <w:rPr>
                <w:sz w:val="30"/>
              </w:rPr>
            </w:pPr>
          </w:p>
          <w:p w14:paraId="2F0144AD" w14:textId="77777777" w:rsidR="00B13FCA" w:rsidRDefault="00000000">
            <w:pPr>
              <w:pStyle w:val="TableParagraph"/>
              <w:ind w:left="142"/>
              <w:rPr>
                <w:b/>
              </w:rPr>
            </w:pPr>
            <w:r>
              <w:rPr>
                <w:b/>
                <w:spacing w:val="-2"/>
              </w:rPr>
              <w:t>Акционер</w:t>
            </w:r>
          </w:p>
        </w:tc>
        <w:tc>
          <w:tcPr>
            <w:tcW w:w="1284" w:type="dxa"/>
          </w:tcPr>
          <w:p w14:paraId="5EB46D33" w14:textId="77777777" w:rsidR="00B13FCA" w:rsidRDefault="00B13FCA">
            <w:pPr>
              <w:pStyle w:val="TableParagraph"/>
              <w:spacing w:before="4"/>
              <w:rPr>
                <w:sz w:val="32"/>
              </w:rPr>
            </w:pPr>
          </w:p>
          <w:p w14:paraId="4ACE1AE3" w14:textId="77777777" w:rsidR="00B13FCA" w:rsidRDefault="00000000">
            <w:pPr>
              <w:pStyle w:val="TableParagraph"/>
              <w:ind w:left="114" w:right="153" w:firstLine="448"/>
              <w:rPr>
                <w:b/>
              </w:rPr>
            </w:pPr>
            <w:r>
              <w:rPr>
                <w:b/>
                <w:spacing w:val="-4"/>
              </w:rPr>
              <w:t xml:space="preserve">Брой </w:t>
            </w:r>
            <w:r>
              <w:rPr>
                <w:b/>
                <w:spacing w:val="-2"/>
              </w:rPr>
              <w:t>записани</w:t>
            </w:r>
          </w:p>
          <w:p w14:paraId="5FEA5CBE" w14:textId="77777777" w:rsidR="00B13FCA" w:rsidRDefault="00000000">
            <w:pPr>
              <w:pStyle w:val="TableParagraph"/>
              <w:ind w:left="489"/>
              <w:rPr>
                <w:b/>
              </w:rPr>
            </w:pPr>
            <w:r>
              <w:rPr>
                <w:b/>
                <w:spacing w:val="-4"/>
              </w:rPr>
              <w:t>акции</w:t>
            </w:r>
          </w:p>
        </w:tc>
        <w:tc>
          <w:tcPr>
            <w:tcW w:w="1717" w:type="dxa"/>
          </w:tcPr>
          <w:p w14:paraId="3CF4BC8A" w14:textId="77777777" w:rsidR="00B13FCA" w:rsidRDefault="00000000">
            <w:pPr>
              <w:pStyle w:val="TableParagraph"/>
              <w:ind w:left="280" w:right="138" w:firstLine="662"/>
              <w:jc w:val="both"/>
              <w:rPr>
                <w:b/>
              </w:rPr>
            </w:pPr>
            <w:r>
              <w:rPr>
                <w:b/>
                <w:spacing w:val="-4"/>
              </w:rPr>
              <w:t xml:space="preserve">Сума, </w:t>
            </w:r>
            <w:r>
              <w:rPr>
                <w:b/>
              </w:rPr>
              <w:t xml:space="preserve">платена по </w:t>
            </w:r>
            <w:r>
              <w:rPr>
                <w:b/>
                <w:spacing w:val="-2"/>
              </w:rPr>
              <w:t xml:space="preserve">номинална </w:t>
            </w:r>
            <w:r>
              <w:rPr>
                <w:b/>
              </w:rPr>
              <w:t>стойност</w:t>
            </w:r>
            <w:r>
              <w:rPr>
                <w:b/>
                <w:spacing w:val="-16"/>
              </w:rPr>
              <w:t xml:space="preserve"> </w:t>
            </w:r>
            <w:r>
              <w:rPr>
                <w:b/>
              </w:rPr>
              <w:t xml:space="preserve">за </w:t>
            </w:r>
            <w:r>
              <w:rPr>
                <w:b/>
                <w:spacing w:val="-2"/>
              </w:rPr>
              <w:t>записаните</w:t>
            </w:r>
          </w:p>
          <w:p w14:paraId="13F1D9F8" w14:textId="77777777" w:rsidR="00B13FCA" w:rsidRDefault="00000000">
            <w:pPr>
              <w:pStyle w:val="TableParagraph"/>
              <w:spacing w:line="251" w:lineRule="exact"/>
              <w:ind w:left="155"/>
              <w:jc w:val="both"/>
              <w:rPr>
                <w:b/>
              </w:rPr>
            </w:pPr>
            <w:r>
              <w:rPr>
                <w:b/>
              </w:rPr>
              <w:t>акции</w:t>
            </w:r>
            <w:r>
              <w:rPr>
                <w:b/>
                <w:spacing w:val="-2"/>
              </w:rPr>
              <w:t xml:space="preserve"> </w:t>
            </w:r>
            <w:r>
              <w:rPr>
                <w:b/>
              </w:rPr>
              <w:t>в</w:t>
            </w:r>
            <w:r>
              <w:rPr>
                <w:b/>
                <w:spacing w:val="-2"/>
              </w:rPr>
              <w:t xml:space="preserve"> </w:t>
            </w:r>
            <w:r>
              <w:rPr>
                <w:b/>
                <w:spacing w:val="-4"/>
              </w:rPr>
              <w:t>лева</w:t>
            </w:r>
          </w:p>
        </w:tc>
        <w:tc>
          <w:tcPr>
            <w:tcW w:w="1664" w:type="dxa"/>
          </w:tcPr>
          <w:p w14:paraId="4043BEC8" w14:textId="77777777" w:rsidR="00B13FCA" w:rsidRDefault="00000000">
            <w:pPr>
              <w:pStyle w:val="TableParagraph"/>
              <w:ind w:left="265" w:right="101" w:firstLine="662"/>
              <w:jc w:val="both"/>
              <w:rPr>
                <w:b/>
              </w:rPr>
            </w:pPr>
            <w:r>
              <w:rPr>
                <w:b/>
                <w:spacing w:val="-4"/>
              </w:rPr>
              <w:t xml:space="preserve">Сума, </w:t>
            </w:r>
            <w:r>
              <w:rPr>
                <w:b/>
              </w:rPr>
              <w:t xml:space="preserve">платена по </w:t>
            </w:r>
            <w:r>
              <w:rPr>
                <w:b/>
                <w:spacing w:val="-2"/>
              </w:rPr>
              <w:t xml:space="preserve">емисионна </w:t>
            </w:r>
            <w:r>
              <w:rPr>
                <w:b/>
              </w:rPr>
              <w:t>стойност</w:t>
            </w:r>
            <w:r>
              <w:rPr>
                <w:b/>
                <w:spacing w:val="-16"/>
              </w:rPr>
              <w:t xml:space="preserve"> </w:t>
            </w:r>
            <w:r>
              <w:rPr>
                <w:b/>
              </w:rPr>
              <w:t xml:space="preserve">за </w:t>
            </w:r>
            <w:r>
              <w:rPr>
                <w:b/>
                <w:spacing w:val="-2"/>
              </w:rPr>
              <w:t>записаните</w:t>
            </w:r>
          </w:p>
          <w:p w14:paraId="01FAE7A3" w14:textId="77777777" w:rsidR="00B13FCA" w:rsidRDefault="00000000">
            <w:pPr>
              <w:pStyle w:val="TableParagraph"/>
              <w:spacing w:line="251" w:lineRule="exact"/>
              <w:ind w:left="140"/>
              <w:jc w:val="both"/>
              <w:rPr>
                <w:b/>
              </w:rPr>
            </w:pPr>
            <w:r>
              <w:rPr>
                <w:b/>
              </w:rPr>
              <w:t>акции</w:t>
            </w:r>
            <w:r>
              <w:rPr>
                <w:b/>
                <w:spacing w:val="-4"/>
              </w:rPr>
              <w:t xml:space="preserve"> </w:t>
            </w:r>
            <w:r>
              <w:rPr>
                <w:b/>
              </w:rPr>
              <w:t>в</w:t>
            </w:r>
            <w:r>
              <w:rPr>
                <w:b/>
                <w:spacing w:val="-1"/>
              </w:rPr>
              <w:t xml:space="preserve"> </w:t>
            </w:r>
            <w:r>
              <w:rPr>
                <w:b/>
                <w:spacing w:val="-4"/>
              </w:rPr>
              <w:t>лева</w:t>
            </w:r>
          </w:p>
        </w:tc>
      </w:tr>
      <w:tr w:rsidR="00B13FCA" w14:paraId="3013D993" w14:textId="77777777">
        <w:trPr>
          <w:trHeight w:val="260"/>
        </w:trPr>
        <w:tc>
          <w:tcPr>
            <w:tcW w:w="438" w:type="dxa"/>
          </w:tcPr>
          <w:p w14:paraId="1AEED982" w14:textId="77777777" w:rsidR="00B13FCA" w:rsidRDefault="00000000">
            <w:pPr>
              <w:pStyle w:val="TableParagraph"/>
              <w:spacing w:before="11" w:line="229" w:lineRule="exact"/>
              <w:ind w:right="90"/>
              <w:jc w:val="center"/>
              <w:rPr>
                <w:sz w:val="20"/>
              </w:rPr>
            </w:pPr>
            <w:r>
              <w:rPr>
                <w:w w:val="99"/>
                <w:sz w:val="20"/>
              </w:rPr>
              <w:t>1</w:t>
            </w:r>
          </w:p>
        </w:tc>
        <w:tc>
          <w:tcPr>
            <w:tcW w:w="4813" w:type="dxa"/>
          </w:tcPr>
          <w:p w14:paraId="581B0E0B" w14:textId="77777777" w:rsidR="00B13FCA" w:rsidRDefault="00000000">
            <w:pPr>
              <w:pStyle w:val="TableParagraph"/>
              <w:spacing w:before="11" w:line="229" w:lineRule="exact"/>
              <w:ind w:left="142"/>
              <w:rPr>
                <w:sz w:val="20"/>
              </w:rPr>
            </w:pPr>
            <w:r>
              <w:rPr>
                <w:sz w:val="20"/>
              </w:rPr>
              <w:t>ГЕОРГИ</w:t>
            </w:r>
            <w:r>
              <w:rPr>
                <w:spacing w:val="-7"/>
                <w:sz w:val="20"/>
              </w:rPr>
              <w:t xml:space="preserve"> </w:t>
            </w:r>
            <w:r>
              <w:rPr>
                <w:sz w:val="20"/>
              </w:rPr>
              <w:t>РУМЕНОВ</w:t>
            </w:r>
            <w:r>
              <w:rPr>
                <w:spacing w:val="-8"/>
                <w:sz w:val="20"/>
              </w:rPr>
              <w:t xml:space="preserve"> </w:t>
            </w:r>
            <w:r>
              <w:rPr>
                <w:spacing w:val="-2"/>
                <w:sz w:val="20"/>
              </w:rPr>
              <w:t>МАРИНОВ</w:t>
            </w:r>
          </w:p>
        </w:tc>
        <w:tc>
          <w:tcPr>
            <w:tcW w:w="1284" w:type="dxa"/>
          </w:tcPr>
          <w:p w14:paraId="20F69038" w14:textId="77777777" w:rsidR="00B13FCA" w:rsidRDefault="00000000">
            <w:pPr>
              <w:pStyle w:val="TableParagraph"/>
              <w:spacing w:before="11" w:line="229" w:lineRule="exact"/>
              <w:ind w:right="156"/>
              <w:jc w:val="right"/>
              <w:rPr>
                <w:sz w:val="20"/>
              </w:rPr>
            </w:pPr>
            <w:r>
              <w:rPr>
                <w:spacing w:val="-5"/>
                <w:sz w:val="20"/>
              </w:rPr>
              <w:t>50</w:t>
            </w:r>
          </w:p>
        </w:tc>
        <w:tc>
          <w:tcPr>
            <w:tcW w:w="1717" w:type="dxa"/>
          </w:tcPr>
          <w:p w14:paraId="2E076E1D" w14:textId="77777777" w:rsidR="00B13FCA" w:rsidRDefault="00000000">
            <w:pPr>
              <w:pStyle w:val="TableParagraph"/>
              <w:spacing w:before="11" w:line="229" w:lineRule="exact"/>
              <w:ind w:right="145"/>
              <w:jc w:val="right"/>
              <w:rPr>
                <w:sz w:val="20"/>
              </w:rPr>
            </w:pPr>
            <w:r>
              <w:rPr>
                <w:spacing w:val="-5"/>
                <w:sz w:val="20"/>
              </w:rPr>
              <w:t>50</w:t>
            </w:r>
          </w:p>
        </w:tc>
        <w:tc>
          <w:tcPr>
            <w:tcW w:w="1664" w:type="dxa"/>
          </w:tcPr>
          <w:p w14:paraId="6E182A18" w14:textId="77777777" w:rsidR="00B13FCA" w:rsidRDefault="00000000">
            <w:pPr>
              <w:pStyle w:val="TableParagraph"/>
              <w:spacing w:before="11" w:line="229" w:lineRule="exact"/>
              <w:ind w:right="108"/>
              <w:jc w:val="right"/>
              <w:rPr>
                <w:sz w:val="20"/>
              </w:rPr>
            </w:pPr>
            <w:r>
              <w:rPr>
                <w:spacing w:val="-5"/>
                <w:sz w:val="20"/>
              </w:rPr>
              <w:t>53</w:t>
            </w:r>
          </w:p>
        </w:tc>
      </w:tr>
      <w:tr w:rsidR="00B13FCA" w14:paraId="5B79332E" w14:textId="77777777">
        <w:trPr>
          <w:trHeight w:val="487"/>
        </w:trPr>
        <w:tc>
          <w:tcPr>
            <w:tcW w:w="438" w:type="dxa"/>
          </w:tcPr>
          <w:p w14:paraId="048EA3D0" w14:textId="77777777" w:rsidR="00B13FCA" w:rsidRDefault="00000000">
            <w:pPr>
              <w:pStyle w:val="TableParagraph"/>
              <w:spacing w:before="127"/>
              <w:ind w:right="90"/>
              <w:jc w:val="center"/>
              <w:rPr>
                <w:sz w:val="20"/>
              </w:rPr>
            </w:pPr>
            <w:r>
              <w:rPr>
                <w:w w:val="99"/>
                <w:sz w:val="20"/>
              </w:rPr>
              <w:t>2</w:t>
            </w:r>
          </w:p>
        </w:tc>
        <w:tc>
          <w:tcPr>
            <w:tcW w:w="4813" w:type="dxa"/>
          </w:tcPr>
          <w:p w14:paraId="6F2F1A02" w14:textId="77777777" w:rsidR="00B13FCA" w:rsidRDefault="00000000">
            <w:pPr>
              <w:pStyle w:val="TableParagraph"/>
              <w:spacing w:before="7" w:line="230" w:lineRule="atLeast"/>
              <w:ind w:left="142" w:right="149"/>
              <w:rPr>
                <w:sz w:val="20"/>
              </w:rPr>
            </w:pPr>
            <w:r>
              <w:rPr>
                <w:sz w:val="20"/>
              </w:rPr>
              <w:t>УНИВЕРСАЛЕН</w:t>
            </w:r>
            <w:r>
              <w:rPr>
                <w:spacing w:val="-14"/>
                <w:sz w:val="20"/>
              </w:rPr>
              <w:t xml:space="preserve"> </w:t>
            </w:r>
            <w:r>
              <w:rPr>
                <w:sz w:val="20"/>
              </w:rPr>
              <w:t>ПЕНСИОНЕН</w:t>
            </w:r>
            <w:r>
              <w:rPr>
                <w:spacing w:val="-14"/>
                <w:sz w:val="20"/>
              </w:rPr>
              <w:t xml:space="preserve"> </w:t>
            </w:r>
            <w:r>
              <w:rPr>
                <w:sz w:val="20"/>
              </w:rPr>
              <w:t xml:space="preserve">ФОНД </w:t>
            </w:r>
            <w:r>
              <w:rPr>
                <w:spacing w:val="-2"/>
                <w:sz w:val="20"/>
              </w:rPr>
              <w:t>СЪГЛАСИЕ</w:t>
            </w:r>
          </w:p>
        </w:tc>
        <w:tc>
          <w:tcPr>
            <w:tcW w:w="1284" w:type="dxa"/>
          </w:tcPr>
          <w:p w14:paraId="7D05A872" w14:textId="77777777" w:rsidR="00B13FCA" w:rsidRDefault="00000000">
            <w:pPr>
              <w:pStyle w:val="TableParagraph"/>
              <w:spacing w:before="127"/>
              <w:ind w:right="156"/>
              <w:jc w:val="right"/>
              <w:rPr>
                <w:sz w:val="20"/>
              </w:rPr>
            </w:pPr>
            <w:r>
              <w:rPr>
                <w:sz w:val="20"/>
              </w:rPr>
              <w:t>304</w:t>
            </w:r>
            <w:r>
              <w:rPr>
                <w:spacing w:val="-5"/>
                <w:sz w:val="20"/>
              </w:rPr>
              <w:t xml:space="preserve"> 762</w:t>
            </w:r>
          </w:p>
        </w:tc>
        <w:tc>
          <w:tcPr>
            <w:tcW w:w="1717" w:type="dxa"/>
          </w:tcPr>
          <w:p w14:paraId="5D1C2901" w14:textId="77777777" w:rsidR="00B13FCA" w:rsidRDefault="00000000">
            <w:pPr>
              <w:pStyle w:val="TableParagraph"/>
              <w:spacing w:before="127"/>
              <w:ind w:right="145"/>
              <w:jc w:val="right"/>
              <w:rPr>
                <w:sz w:val="20"/>
              </w:rPr>
            </w:pPr>
            <w:r>
              <w:rPr>
                <w:spacing w:val="-2"/>
                <w:sz w:val="20"/>
              </w:rPr>
              <w:t>304762</w:t>
            </w:r>
          </w:p>
        </w:tc>
        <w:tc>
          <w:tcPr>
            <w:tcW w:w="1664" w:type="dxa"/>
          </w:tcPr>
          <w:p w14:paraId="1C5DF47D" w14:textId="77777777" w:rsidR="00B13FCA" w:rsidRDefault="00000000">
            <w:pPr>
              <w:pStyle w:val="TableParagraph"/>
              <w:spacing w:before="127"/>
              <w:ind w:right="108"/>
              <w:jc w:val="right"/>
              <w:rPr>
                <w:sz w:val="20"/>
              </w:rPr>
            </w:pPr>
            <w:r>
              <w:rPr>
                <w:sz w:val="20"/>
              </w:rPr>
              <w:t>320</w:t>
            </w:r>
            <w:r>
              <w:rPr>
                <w:spacing w:val="-5"/>
                <w:sz w:val="20"/>
              </w:rPr>
              <w:t xml:space="preserve"> 000</w:t>
            </w:r>
          </w:p>
        </w:tc>
      </w:tr>
      <w:tr w:rsidR="00B13FCA" w14:paraId="65E292B9" w14:textId="77777777">
        <w:trPr>
          <w:trHeight w:val="253"/>
        </w:trPr>
        <w:tc>
          <w:tcPr>
            <w:tcW w:w="438" w:type="dxa"/>
          </w:tcPr>
          <w:p w14:paraId="53AD4865" w14:textId="77777777" w:rsidR="00B13FCA" w:rsidRDefault="00000000">
            <w:pPr>
              <w:pStyle w:val="TableParagraph"/>
              <w:spacing w:before="7" w:line="226" w:lineRule="exact"/>
              <w:ind w:right="90"/>
              <w:jc w:val="center"/>
              <w:rPr>
                <w:sz w:val="20"/>
              </w:rPr>
            </w:pPr>
            <w:r>
              <w:rPr>
                <w:w w:val="99"/>
                <w:sz w:val="20"/>
              </w:rPr>
              <w:t>3</w:t>
            </w:r>
          </w:p>
        </w:tc>
        <w:tc>
          <w:tcPr>
            <w:tcW w:w="4813" w:type="dxa"/>
          </w:tcPr>
          <w:p w14:paraId="39BF3EFB" w14:textId="77777777" w:rsidR="00B13FCA" w:rsidRDefault="00000000">
            <w:pPr>
              <w:pStyle w:val="TableParagraph"/>
              <w:spacing w:before="7" w:line="226" w:lineRule="exact"/>
              <w:ind w:left="142"/>
              <w:rPr>
                <w:sz w:val="20"/>
              </w:rPr>
            </w:pPr>
            <w:r>
              <w:rPr>
                <w:spacing w:val="-2"/>
                <w:sz w:val="20"/>
              </w:rPr>
              <w:t>УНИВЕРСАЛЕН</w:t>
            </w:r>
            <w:r>
              <w:rPr>
                <w:spacing w:val="8"/>
                <w:sz w:val="20"/>
              </w:rPr>
              <w:t xml:space="preserve"> </w:t>
            </w:r>
            <w:r>
              <w:rPr>
                <w:spacing w:val="-2"/>
                <w:sz w:val="20"/>
              </w:rPr>
              <w:t>ПЕНСИОНЕН</w:t>
            </w:r>
            <w:r>
              <w:rPr>
                <w:spacing w:val="8"/>
                <w:sz w:val="20"/>
              </w:rPr>
              <w:t xml:space="preserve"> </w:t>
            </w:r>
            <w:r>
              <w:rPr>
                <w:spacing w:val="-2"/>
                <w:sz w:val="20"/>
              </w:rPr>
              <w:t>ФОНД-БЪДЕЩЕ</w:t>
            </w:r>
          </w:p>
        </w:tc>
        <w:tc>
          <w:tcPr>
            <w:tcW w:w="1284" w:type="dxa"/>
          </w:tcPr>
          <w:p w14:paraId="78DFF96C" w14:textId="77777777" w:rsidR="00B13FCA" w:rsidRDefault="00000000">
            <w:pPr>
              <w:pStyle w:val="TableParagraph"/>
              <w:spacing w:before="7" w:line="226" w:lineRule="exact"/>
              <w:ind w:right="156"/>
              <w:jc w:val="right"/>
              <w:rPr>
                <w:sz w:val="20"/>
              </w:rPr>
            </w:pPr>
            <w:r>
              <w:rPr>
                <w:sz w:val="20"/>
              </w:rPr>
              <w:t>454</w:t>
            </w:r>
            <w:r>
              <w:rPr>
                <w:spacing w:val="-5"/>
                <w:sz w:val="20"/>
              </w:rPr>
              <w:t xml:space="preserve"> 500</w:t>
            </w:r>
          </w:p>
        </w:tc>
        <w:tc>
          <w:tcPr>
            <w:tcW w:w="1717" w:type="dxa"/>
          </w:tcPr>
          <w:p w14:paraId="4370A70F" w14:textId="77777777" w:rsidR="00B13FCA" w:rsidRDefault="00000000">
            <w:pPr>
              <w:pStyle w:val="TableParagraph"/>
              <w:spacing w:before="7" w:line="226" w:lineRule="exact"/>
              <w:ind w:right="145"/>
              <w:jc w:val="right"/>
              <w:rPr>
                <w:sz w:val="20"/>
              </w:rPr>
            </w:pPr>
            <w:r>
              <w:rPr>
                <w:spacing w:val="-2"/>
                <w:sz w:val="20"/>
              </w:rPr>
              <w:t>454500</w:t>
            </w:r>
          </w:p>
        </w:tc>
        <w:tc>
          <w:tcPr>
            <w:tcW w:w="1664" w:type="dxa"/>
          </w:tcPr>
          <w:p w14:paraId="53C5C9FB" w14:textId="77777777" w:rsidR="00B13FCA" w:rsidRDefault="00000000">
            <w:pPr>
              <w:pStyle w:val="TableParagraph"/>
              <w:spacing w:before="7" w:line="226" w:lineRule="exact"/>
              <w:ind w:right="108"/>
              <w:jc w:val="right"/>
              <w:rPr>
                <w:sz w:val="20"/>
              </w:rPr>
            </w:pPr>
            <w:r>
              <w:rPr>
                <w:sz w:val="20"/>
              </w:rPr>
              <w:t>477</w:t>
            </w:r>
            <w:r>
              <w:rPr>
                <w:spacing w:val="-5"/>
                <w:sz w:val="20"/>
              </w:rPr>
              <w:t xml:space="preserve"> 225</w:t>
            </w:r>
          </w:p>
        </w:tc>
      </w:tr>
      <w:tr w:rsidR="00B13FCA" w14:paraId="086373A3" w14:textId="77777777">
        <w:trPr>
          <w:trHeight w:val="483"/>
        </w:trPr>
        <w:tc>
          <w:tcPr>
            <w:tcW w:w="438" w:type="dxa"/>
          </w:tcPr>
          <w:p w14:paraId="4023BCAB" w14:textId="77777777" w:rsidR="00B13FCA" w:rsidRDefault="00000000">
            <w:pPr>
              <w:pStyle w:val="TableParagraph"/>
              <w:spacing w:before="124"/>
              <w:ind w:right="90"/>
              <w:jc w:val="center"/>
              <w:rPr>
                <w:sz w:val="20"/>
              </w:rPr>
            </w:pPr>
            <w:r>
              <w:rPr>
                <w:w w:val="99"/>
                <w:sz w:val="20"/>
              </w:rPr>
              <w:t>4</w:t>
            </w:r>
          </w:p>
        </w:tc>
        <w:tc>
          <w:tcPr>
            <w:tcW w:w="4813" w:type="dxa"/>
          </w:tcPr>
          <w:p w14:paraId="3609B075" w14:textId="77777777" w:rsidR="00B13FCA" w:rsidRDefault="00000000">
            <w:pPr>
              <w:pStyle w:val="TableParagraph"/>
              <w:spacing w:before="3" w:line="230" w:lineRule="atLeast"/>
              <w:ind w:left="142"/>
              <w:rPr>
                <w:sz w:val="20"/>
              </w:rPr>
            </w:pPr>
            <w:r>
              <w:rPr>
                <w:sz w:val="20"/>
              </w:rPr>
              <w:t>ПРОФЕСИОНАЛЕН</w:t>
            </w:r>
            <w:r>
              <w:rPr>
                <w:spacing w:val="-14"/>
                <w:sz w:val="20"/>
              </w:rPr>
              <w:t xml:space="preserve"> </w:t>
            </w:r>
            <w:r>
              <w:rPr>
                <w:sz w:val="20"/>
              </w:rPr>
              <w:t>ПЕНСИОНЕН</w:t>
            </w:r>
            <w:r>
              <w:rPr>
                <w:spacing w:val="-14"/>
                <w:sz w:val="20"/>
              </w:rPr>
              <w:t xml:space="preserve"> </w:t>
            </w:r>
            <w:r>
              <w:rPr>
                <w:sz w:val="20"/>
              </w:rPr>
              <w:t xml:space="preserve">ФОНД- </w:t>
            </w:r>
            <w:r>
              <w:rPr>
                <w:spacing w:val="-2"/>
                <w:sz w:val="20"/>
              </w:rPr>
              <w:t>БЪДЕЩЕ</w:t>
            </w:r>
          </w:p>
        </w:tc>
        <w:tc>
          <w:tcPr>
            <w:tcW w:w="1284" w:type="dxa"/>
          </w:tcPr>
          <w:p w14:paraId="2CC34528" w14:textId="77777777" w:rsidR="00B13FCA" w:rsidRDefault="00000000">
            <w:pPr>
              <w:pStyle w:val="TableParagraph"/>
              <w:spacing w:before="124"/>
              <w:ind w:right="156"/>
              <w:jc w:val="right"/>
              <w:rPr>
                <w:sz w:val="20"/>
              </w:rPr>
            </w:pPr>
            <w:r>
              <w:rPr>
                <w:sz w:val="20"/>
              </w:rPr>
              <w:t>213</w:t>
            </w:r>
            <w:r>
              <w:rPr>
                <w:spacing w:val="-5"/>
                <w:sz w:val="20"/>
              </w:rPr>
              <w:t xml:space="preserve"> 000</w:t>
            </w:r>
          </w:p>
        </w:tc>
        <w:tc>
          <w:tcPr>
            <w:tcW w:w="1717" w:type="dxa"/>
          </w:tcPr>
          <w:p w14:paraId="5A40E267" w14:textId="77777777" w:rsidR="00B13FCA" w:rsidRDefault="00000000">
            <w:pPr>
              <w:pStyle w:val="TableParagraph"/>
              <w:spacing w:before="124"/>
              <w:ind w:right="145"/>
              <w:jc w:val="right"/>
              <w:rPr>
                <w:sz w:val="20"/>
              </w:rPr>
            </w:pPr>
            <w:r>
              <w:rPr>
                <w:spacing w:val="-2"/>
                <w:sz w:val="20"/>
              </w:rPr>
              <w:t>213000</w:t>
            </w:r>
          </w:p>
        </w:tc>
        <w:tc>
          <w:tcPr>
            <w:tcW w:w="1664" w:type="dxa"/>
          </w:tcPr>
          <w:p w14:paraId="063A5F37" w14:textId="77777777" w:rsidR="00B13FCA" w:rsidRDefault="00000000">
            <w:pPr>
              <w:pStyle w:val="TableParagraph"/>
              <w:spacing w:before="124"/>
              <w:ind w:right="108"/>
              <w:jc w:val="right"/>
              <w:rPr>
                <w:sz w:val="20"/>
              </w:rPr>
            </w:pPr>
            <w:r>
              <w:rPr>
                <w:sz w:val="20"/>
              </w:rPr>
              <w:t>223</w:t>
            </w:r>
            <w:r>
              <w:rPr>
                <w:spacing w:val="-5"/>
                <w:sz w:val="20"/>
              </w:rPr>
              <w:t xml:space="preserve"> 650</w:t>
            </w:r>
          </w:p>
        </w:tc>
      </w:tr>
      <w:tr w:rsidR="00B13FCA" w14:paraId="3F0D360C" w14:textId="77777777">
        <w:trPr>
          <w:trHeight w:val="265"/>
        </w:trPr>
        <w:tc>
          <w:tcPr>
            <w:tcW w:w="438" w:type="dxa"/>
          </w:tcPr>
          <w:p w14:paraId="6A57DF99" w14:textId="77777777" w:rsidR="00B13FCA" w:rsidRDefault="00000000">
            <w:pPr>
              <w:pStyle w:val="TableParagraph"/>
              <w:spacing w:before="7"/>
              <w:ind w:right="90"/>
              <w:jc w:val="center"/>
              <w:rPr>
                <w:sz w:val="20"/>
              </w:rPr>
            </w:pPr>
            <w:r>
              <w:rPr>
                <w:w w:val="99"/>
                <w:sz w:val="20"/>
              </w:rPr>
              <w:t>5</w:t>
            </w:r>
          </w:p>
        </w:tc>
        <w:tc>
          <w:tcPr>
            <w:tcW w:w="4813" w:type="dxa"/>
          </w:tcPr>
          <w:p w14:paraId="4829D0F1" w14:textId="77777777" w:rsidR="00B13FCA" w:rsidRDefault="00000000">
            <w:pPr>
              <w:pStyle w:val="TableParagraph"/>
              <w:spacing w:before="7"/>
              <w:ind w:left="142"/>
              <w:rPr>
                <w:sz w:val="20"/>
              </w:rPr>
            </w:pPr>
            <w:r>
              <w:rPr>
                <w:sz w:val="20"/>
              </w:rPr>
              <w:t>ДФ</w:t>
            </w:r>
            <w:r>
              <w:rPr>
                <w:spacing w:val="-6"/>
                <w:sz w:val="20"/>
              </w:rPr>
              <w:t xml:space="preserve"> </w:t>
            </w:r>
            <w:r>
              <w:rPr>
                <w:sz w:val="20"/>
              </w:rPr>
              <w:t>КАПМАН</w:t>
            </w:r>
            <w:r>
              <w:rPr>
                <w:spacing w:val="-5"/>
                <w:sz w:val="20"/>
              </w:rPr>
              <w:t xml:space="preserve"> </w:t>
            </w:r>
            <w:r>
              <w:rPr>
                <w:spacing w:val="-2"/>
                <w:sz w:val="20"/>
              </w:rPr>
              <w:t>КАПИТАЛ</w:t>
            </w:r>
          </w:p>
        </w:tc>
        <w:tc>
          <w:tcPr>
            <w:tcW w:w="1284" w:type="dxa"/>
          </w:tcPr>
          <w:p w14:paraId="074177A9" w14:textId="77777777" w:rsidR="00B13FCA" w:rsidRDefault="00000000">
            <w:pPr>
              <w:pStyle w:val="TableParagraph"/>
              <w:spacing w:before="7"/>
              <w:ind w:right="156"/>
              <w:jc w:val="right"/>
              <w:rPr>
                <w:sz w:val="20"/>
              </w:rPr>
            </w:pPr>
            <w:r>
              <w:rPr>
                <w:sz w:val="20"/>
              </w:rPr>
              <w:t>57</w:t>
            </w:r>
            <w:r>
              <w:rPr>
                <w:spacing w:val="-5"/>
                <w:sz w:val="20"/>
              </w:rPr>
              <w:t xml:space="preserve"> 875</w:t>
            </w:r>
          </w:p>
        </w:tc>
        <w:tc>
          <w:tcPr>
            <w:tcW w:w="1717" w:type="dxa"/>
          </w:tcPr>
          <w:p w14:paraId="75983428" w14:textId="77777777" w:rsidR="00B13FCA" w:rsidRDefault="00000000">
            <w:pPr>
              <w:pStyle w:val="TableParagraph"/>
              <w:spacing w:before="7"/>
              <w:ind w:right="145"/>
              <w:jc w:val="right"/>
              <w:rPr>
                <w:sz w:val="20"/>
              </w:rPr>
            </w:pPr>
            <w:r>
              <w:rPr>
                <w:spacing w:val="-2"/>
                <w:sz w:val="20"/>
              </w:rPr>
              <w:t>57875</w:t>
            </w:r>
          </w:p>
        </w:tc>
        <w:tc>
          <w:tcPr>
            <w:tcW w:w="1664" w:type="dxa"/>
          </w:tcPr>
          <w:p w14:paraId="6B15D159" w14:textId="77777777" w:rsidR="00B13FCA" w:rsidRDefault="00000000">
            <w:pPr>
              <w:pStyle w:val="TableParagraph"/>
              <w:spacing w:before="7"/>
              <w:ind w:right="108"/>
              <w:jc w:val="right"/>
              <w:rPr>
                <w:sz w:val="20"/>
              </w:rPr>
            </w:pPr>
            <w:r>
              <w:rPr>
                <w:sz w:val="20"/>
              </w:rPr>
              <w:t>60</w:t>
            </w:r>
            <w:r>
              <w:rPr>
                <w:spacing w:val="-5"/>
                <w:sz w:val="20"/>
              </w:rPr>
              <w:t xml:space="preserve"> 769</w:t>
            </w:r>
          </w:p>
        </w:tc>
      </w:tr>
      <w:tr w:rsidR="00B13FCA" w14:paraId="2192B823" w14:textId="77777777">
        <w:trPr>
          <w:trHeight w:val="277"/>
        </w:trPr>
        <w:tc>
          <w:tcPr>
            <w:tcW w:w="438" w:type="dxa"/>
          </w:tcPr>
          <w:p w14:paraId="78DF47CB" w14:textId="77777777" w:rsidR="00B13FCA" w:rsidRDefault="00000000">
            <w:pPr>
              <w:pStyle w:val="TableParagraph"/>
              <w:spacing w:before="20"/>
              <w:ind w:right="90"/>
              <w:jc w:val="center"/>
              <w:rPr>
                <w:sz w:val="20"/>
              </w:rPr>
            </w:pPr>
            <w:r>
              <w:rPr>
                <w:w w:val="99"/>
                <w:sz w:val="20"/>
              </w:rPr>
              <w:t>6</w:t>
            </w:r>
          </w:p>
        </w:tc>
        <w:tc>
          <w:tcPr>
            <w:tcW w:w="4813" w:type="dxa"/>
          </w:tcPr>
          <w:p w14:paraId="28D223FE" w14:textId="77777777" w:rsidR="00B13FCA" w:rsidRDefault="00000000">
            <w:pPr>
              <w:pStyle w:val="TableParagraph"/>
              <w:spacing w:before="20"/>
              <w:ind w:left="142"/>
              <w:rPr>
                <w:sz w:val="20"/>
              </w:rPr>
            </w:pPr>
            <w:r>
              <w:rPr>
                <w:sz w:val="20"/>
              </w:rPr>
              <w:t>ДФ</w:t>
            </w:r>
            <w:r>
              <w:rPr>
                <w:spacing w:val="-6"/>
                <w:sz w:val="20"/>
              </w:rPr>
              <w:t xml:space="preserve"> </w:t>
            </w:r>
            <w:r>
              <w:rPr>
                <w:sz w:val="20"/>
              </w:rPr>
              <w:t>КАПМАН</w:t>
            </w:r>
            <w:r>
              <w:rPr>
                <w:spacing w:val="-5"/>
                <w:sz w:val="20"/>
              </w:rPr>
              <w:t xml:space="preserve"> </w:t>
            </w:r>
            <w:r>
              <w:rPr>
                <w:spacing w:val="-4"/>
                <w:sz w:val="20"/>
              </w:rPr>
              <w:t>МАКС</w:t>
            </w:r>
          </w:p>
        </w:tc>
        <w:tc>
          <w:tcPr>
            <w:tcW w:w="1284" w:type="dxa"/>
          </w:tcPr>
          <w:p w14:paraId="20BB9AD2" w14:textId="77777777" w:rsidR="00B13FCA" w:rsidRDefault="00000000">
            <w:pPr>
              <w:pStyle w:val="TableParagraph"/>
              <w:spacing w:before="20"/>
              <w:ind w:right="156"/>
              <w:jc w:val="right"/>
              <w:rPr>
                <w:sz w:val="20"/>
              </w:rPr>
            </w:pPr>
            <w:r>
              <w:rPr>
                <w:sz w:val="20"/>
              </w:rPr>
              <w:t>100</w:t>
            </w:r>
            <w:r>
              <w:rPr>
                <w:spacing w:val="-5"/>
                <w:sz w:val="20"/>
              </w:rPr>
              <w:t xml:space="preserve"> 000</w:t>
            </w:r>
          </w:p>
        </w:tc>
        <w:tc>
          <w:tcPr>
            <w:tcW w:w="1717" w:type="dxa"/>
          </w:tcPr>
          <w:p w14:paraId="582F3212" w14:textId="77777777" w:rsidR="00B13FCA" w:rsidRDefault="00000000">
            <w:pPr>
              <w:pStyle w:val="TableParagraph"/>
              <w:spacing w:before="20"/>
              <w:ind w:right="145"/>
              <w:jc w:val="right"/>
              <w:rPr>
                <w:sz w:val="20"/>
              </w:rPr>
            </w:pPr>
            <w:r>
              <w:rPr>
                <w:spacing w:val="-2"/>
                <w:sz w:val="20"/>
              </w:rPr>
              <w:t>100000</w:t>
            </w:r>
          </w:p>
        </w:tc>
        <w:tc>
          <w:tcPr>
            <w:tcW w:w="1664" w:type="dxa"/>
          </w:tcPr>
          <w:p w14:paraId="25A0B6D4" w14:textId="77777777" w:rsidR="00B13FCA" w:rsidRDefault="00000000">
            <w:pPr>
              <w:pStyle w:val="TableParagraph"/>
              <w:spacing w:before="20"/>
              <w:ind w:right="108"/>
              <w:jc w:val="right"/>
              <w:rPr>
                <w:sz w:val="20"/>
              </w:rPr>
            </w:pPr>
            <w:r>
              <w:rPr>
                <w:sz w:val="20"/>
              </w:rPr>
              <w:t>105</w:t>
            </w:r>
            <w:r>
              <w:rPr>
                <w:spacing w:val="-5"/>
                <w:sz w:val="20"/>
              </w:rPr>
              <w:t xml:space="preserve"> 000</w:t>
            </w:r>
          </w:p>
        </w:tc>
      </w:tr>
      <w:tr w:rsidR="00B13FCA" w14:paraId="04451FE8" w14:textId="77777777">
        <w:trPr>
          <w:trHeight w:val="276"/>
        </w:trPr>
        <w:tc>
          <w:tcPr>
            <w:tcW w:w="438" w:type="dxa"/>
          </w:tcPr>
          <w:p w14:paraId="14AED762" w14:textId="77777777" w:rsidR="00B13FCA" w:rsidRDefault="00000000">
            <w:pPr>
              <w:pStyle w:val="TableParagraph"/>
              <w:spacing w:before="19"/>
              <w:ind w:right="90"/>
              <w:jc w:val="center"/>
              <w:rPr>
                <w:sz w:val="20"/>
              </w:rPr>
            </w:pPr>
            <w:r>
              <w:rPr>
                <w:w w:val="99"/>
                <w:sz w:val="20"/>
              </w:rPr>
              <w:t>7</w:t>
            </w:r>
          </w:p>
        </w:tc>
        <w:tc>
          <w:tcPr>
            <w:tcW w:w="4813" w:type="dxa"/>
          </w:tcPr>
          <w:p w14:paraId="128974B7" w14:textId="77777777" w:rsidR="00B13FCA" w:rsidRDefault="00000000">
            <w:pPr>
              <w:pStyle w:val="TableParagraph"/>
              <w:spacing w:before="19"/>
              <w:ind w:left="142"/>
              <w:rPr>
                <w:sz w:val="20"/>
              </w:rPr>
            </w:pPr>
            <w:r>
              <w:rPr>
                <w:sz w:val="20"/>
              </w:rPr>
              <w:t>ДФ</w:t>
            </w:r>
            <w:r>
              <w:rPr>
                <w:spacing w:val="-7"/>
                <w:sz w:val="20"/>
              </w:rPr>
              <w:t xml:space="preserve"> </w:t>
            </w:r>
            <w:r>
              <w:rPr>
                <w:sz w:val="20"/>
              </w:rPr>
              <w:t>С-</w:t>
            </w:r>
            <w:r>
              <w:rPr>
                <w:spacing w:val="-4"/>
                <w:sz w:val="20"/>
              </w:rPr>
              <w:t>МИКС</w:t>
            </w:r>
          </w:p>
        </w:tc>
        <w:tc>
          <w:tcPr>
            <w:tcW w:w="1284" w:type="dxa"/>
          </w:tcPr>
          <w:p w14:paraId="3E4F471B" w14:textId="77777777" w:rsidR="00B13FCA" w:rsidRDefault="00000000">
            <w:pPr>
              <w:pStyle w:val="TableParagraph"/>
              <w:spacing w:before="19"/>
              <w:ind w:right="156"/>
              <w:jc w:val="right"/>
              <w:rPr>
                <w:sz w:val="20"/>
              </w:rPr>
            </w:pPr>
            <w:r>
              <w:rPr>
                <w:sz w:val="20"/>
              </w:rPr>
              <w:t>100</w:t>
            </w:r>
            <w:r>
              <w:rPr>
                <w:spacing w:val="-5"/>
                <w:sz w:val="20"/>
              </w:rPr>
              <w:t xml:space="preserve"> 002</w:t>
            </w:r>
          </w:p>
        </w:tc>
        <w:tc>
          <w:tcPr>
            <w:tcW w:w="1717" w:type="dxa"/>
          </w:tcPr>
          <w:p w14:paraId="02679A40" w14:textId="77777777" w:rsidR="00B13FCA" w:rsidRDefault="00000000">
            <w:pPr>
              <w:pStyle w:val="TableParagraph"/>
              <w:spacing w:before="19"/>
              <w:ind w:right="145"/>
              <w:jc w:val="right"/>
              <w:rPr>
                <w:sz w:val="20"/>
              </w:rPr>
            </w:pPr>
            <w:r>
              <w:rPr>
                <w:spacing w:val="-2"/>
                <w:sz w:val="20"/>
              </w:rPr>
              <w:t>100002</w:t>
            </w:r>
          </w:p>
        </w:tc>
        <w:tc>
          <w:tcPr>
            <w:tcW w:w="1664" w:type="dxa"/>
          </w:tcPr>
          <w:p w14:paraId="5B9528A5" w14:textId="77777777" w:rsidR="00B13FCA" w:rsidRDefault="00000000">
            <w:pPr>
              <w:pStyle w:val="TableParagraph"/>
              <w:spacing w:before="19"/>
              <w:ind w:right="108"/>
              <w:jc w:val="right"/>
              <w:rPr>
                <w:sz w:val="20"/>
              </w:rPr>
            </w:pPr>
            <w:r>
              <w:rPr>
                <w:sz w:val="20"/>
              </w:rPr>
              <w:t>105</w:t>
            </w:r>
            <w:r>
              <w:rPr>
                <w:spacing w:val="-5"/>
                <w:sz w:val="20"/>
              </w:rPr>
              <w:t xml:space="preserve"> 002</w:t>
            </w:r>
          </w:p>
        </w:tc>
      </w:tr>
      <w:tr w:rsidR="00B13FCA" w14:paraId="537113C0" w14:textId="77777777">
        <w:trPr>
          <w:trHeight w:val="277"/>
        </w:trPr>
        <w:tc>
          <w:tcPr>
            <w:tcW w:w="438" w:type="dxa"/>
          </w:tcPr>
          <w:p w14:paraId="6AE5C937" w14:textId="77777777" w:rsidR="00B13FCA" w:rsidRDefault="00000000">
            <w:pPr>
              <w:pStyle w:val="TableParagraph"/>
              <w:spacing w:before="19"/>
              <w:ind w:right="90"/>
              <w:jc w:val="center"/>
              <w:rPr>
                <w:sz w:val="20"/>
              </w:rPr>
            </w:pPr>
            <w:r>
              <w:rPr>
                <w:w w:val="99"/>
                <w:sz w:val="20"/>
              </w:rPr>
              <w:t>8</w:t>
            </w:r>
          </w:p>
        </w:tc>
        <w:tc>
          <w:tcPr>
            <w:tcW w:w="4813" w:type="dxa"/>
          </w:tcPr>
          <w:p w14:paraId="0C653D31" w14:textId="77777777" w:rsidR="00B13FCA" w:rsidRDefault="00000000">
            <w:pPr>
              <w:pStyle w:val="TableParagraph"/>
              <w:spacing w:before="19"/>
              <w:ind w:left="142"/>
              <w:rPr>
                <w:sz w:val="20"/>
              </w:rPr>
            </w:pPr>
            <w:r>
              <w:rPr>
                <w:sz w:val="20"/>
              </w:rPr>
              <w:t>ДФ</w:t>
            </w:r>
            <w:r>
              <w:rPr>
                <w:spacing w:val="-3"/>
                <w:sz w:val="20"/>
              </w:rPr>
              <w:t xml:space="preserve"> </w:t>
            </w:r>
            <w:r>
              <w:rPr>
                <w:sz w:val="20"/>
              </w:rPr>
              <w:t>ЕФ</w:t>
            </w:r>
            <w:r>
              <w:rPr>
                <w:spacing w:val="-5"/>
                <w:sz w:val="20"/>
              </w:rPr>
              <w:t xml:space="preserve"> </w:t>
            </w:r>
            <w:r>
              <w:rPr>
                <w:spacing w:val="-2"/>
                <w:sz w:val="20"/>
              </w:rPr>
              <w:t>ПРИНСИПАЛ</w:t>
            </w:r>
          </w:p>
        </w:tc>
        <w:tc>
          <w:tcPr>
            <w:tcW w:w="1284" w:type="dxa"/>
          </w:tcPr>
          <w:p w14:paraId="22E93E2B" w14:textId="77777777" w:rsidR="00B13FCA" w:rsidRDefault="00000000">
            <w:pPr>
              <w:pStyle w:val="TableParagraph"/>
              <w:spacing w:before="19"/>
              <w:ind w:right="156"/>
              <w:jc w:val="right"/>
              <w:rPr>
                <w:sz w:val="20"/>
              </w:rPr>
            </w:pPr>
            <w:r>
              <w:rPr>
                <w:sz w:val="20"/>
              </w:rPr>
              <w:t>750</w:t>
            </w:r>
            <w:r>
              <w:rPr>
                <w:spacing w:val="-5"/>
                <w:sz w:val="20"/>
              </w:rPr>
              <w:t xml:space="preserve"> 953</w:t>
            </w:r>
          </w:p>
        </w:tc>
        <w:tc>
          <w:tcPr>
            <w:tcW w:w="1717" w:type="dxa"/>
          </w:tcPr>
          <w:p w14:paraId="6902C864" w14:textId="77777777" w:rsidR="00B13FCA" w:rsidRDefault="00000000">
            <w:pPr>
              <w:pStyle w:val="TableParagraph"/>
              <w:spacing w:before="19"/>
              <w:ind w:right="145"/>
              <w:jc w:val="right"/>
              <w:rPr>
                <w:sz w:val="20"/>
              </w:rPr>
            </w:pPr>
            <w:r>
              <w:rPr>
                <w:spacing w:val="-2"/>
                <w:sz w:val="20"/>
              </w:rPr>
              <w:t>750953</w:t>
            </w:r>
          </w:p>
        </w:tc>
        <w:tc>
          <w:tcPr>
            <w:tcW w:w="1664" w:type="dxa"/>
          </w:tcPr>
          <w:p w14:paraId="2ACE9D30" w14:textId="77777777" w:rsidR="00B13FCA" w:rsidRDefault="00000000">
            <w:pPr>
              <w:pStyle w:val="TableParagraph"/>
              <w:spacing w:before="19"/>
              <w:ind w:right="108"/>
              <w:jc w:val="right"/>
              <w:rPr>
                <w:sz w:val="20"/>
              </w:rPr>
            </w:pPr>
            <w:r>
              <w:rPr>
                <w:sz w:val="20"/>
              </w:rPr>
              <w:t>788</w:t>
            </w:r>
            <w:r>
              <w:rPr>
                <w:spacing w:val="-5"/>
                <w:sz w:val="20"/>
              </w:rPr>
              <w:t xml:space="preserve"> 501</w:t>
            </w:r>
          </w:p>
        </w:tc>
      </w:tr>
      <w:tr w:rsidR="00B13FCA" w14:paraId="71A97218" w14:textId="77777777">
        <w:trPr>
          <w:trHeight w:val="277"/>
        </w:trPr>
        <w:tc>
          <w:tcPr>
            <w:tcW w:w="438" w:type="dxa"/>
          </w:tcPr>
          <w:p w14:paraId="340F9A5F" w14:textId="77777777" w:rsidR="00B13FCA" w:rsidRDefault="00000000">
            <w:pPr>
              <w:pStyle w:val="TableParagraph"/>
              <w:spacing w:before="20"/>
              <w:ind w:right="90"/>
              <w:jc w:val="center"/>
              <w:rPr>
                <w:sz w:val="20"/>
              </w:rPr>
            </w:pPr>
            <w:r>
              <w:rPr>
                <w:w w:val="99"/>
                <w:sz w:val="20"/>
              </w:rPr>
              <w:t>9</w:t>
            </w:r>
          </w:p>
        </w:tc>
        <w:tc>
          <w:tcPr>
            <w:tcW w:w="4813" w:type="dxa"/>
          </w:tcPr>
          <w:p w14:paraId="55A1FE62" w14:textId="77777777" w:rsidR="00B13FCA" w:rsidRDefault="00000000">
            <w:pPr>
              <w:pStyle w:val="TableParagraph"/>
              <w:spacing w:before="20"/>
              <w:ind w:left="142"/>
              <w:rPr>
                <w:sz w:val="20"/>
              </w:rPr>
            </w:pPr>
            <w:r>
              <w:rPr>
                <w:sz w:val="20"/>
              </w:rPr>
              <w:t>ДФ</w:t>
            </w:r>
            <w:r>
              <w:rPr>
                <w:spacing w:val="-3"/>
                <w:sz w:val="20"/>
              </w:rPr>
              <w:t xml:space="preserve"> </w:t>
            </w:r>
            <w:r>
              <w:rPr>
                <w:sz w:val="20"/>
              </w:rPr>
              <w:t>ЕФ</w:t>
            </w:r>
            <w:r>
              <w:rPr>
                <w:spacing w:val="-3"/>
                <w:sz w:val="20"/>
              </w:rPr>
              <w:t xml:space="preserve"> </w:t>
            </w:r>
            <w:r>
              <w:rPr>
                <w:spacing w:val="-2"/>
                <w:sz w:val="20"/>
              </w:rPr>
              <w:t>РАПИД</w:t>
            </w:r>
          </w:p>
        </w:tc>
        <w:tc>
          <w:tcPr>
            <w:tcW w:w="1284" w:type="dxa"/>
          </w:tcPr>
          <w:p w14:paraId="42A8E791" w14:textId="77777777" w:rsidR="00B13FCA" w:rsidRDefault="00000000">
            <w:pPr>
              <w:pStyle w:val="TableParagraph"/>
              <w:spacing w:before="20"/>
              <w:ind w:right="156"/>
              <w:jc w:val="right"/>
              <w:rPr>
                <w:sz w:val="20"/>
              </w:rPr>
            </w:pPr>
            <w:r>
              <w:rPr>
                <w:sz w:val="20"/>
              </w:rPr>
              <w:t>190</w:t>
            </w:r>
            <w:r>
              <w:rPr>
                <w:spacing w:val="-5"/>
                <w:sz w:val="20"/>
              </w:rPr>
              <w:t xml:space="preserve"> 476</w:t>
            </w:r>
          </w:p>
        </w:tc>
        <w:tc>
          <w:tcPr>
            <w:tcW w:w="1717" w:type="dxa"/>
          </w:tcPr>
          <w:p w14:paraId="64C88A14" w14:textId="77777777" w:rsidR="00B13FCA" w:rsidRDefault="00000000">
            <w:pPr>
              <w:pStyle w:val="TableParagraph"/>
              <w:spacing w:before="20"/>
              <w:ind w:right="145"/>
              <w:jc w:val="right"/>
              <w:rPr>
                <w:sz w:val="20"/>
              </w:rPr>
            </w:pPr>
            <w:r>
              <w:rPr>
                <w:spacing w:val="-2"/>
                <w:sz w:val="20"/>
              </w:rPr>
              <w:t>190476</w:t>
            </w:r>
          </w:p>
        </w:tc>
        <w:tc>
          <w:tcPr>
            <w:tcW w:w="1664" w:type="dxa"/>
          </w:tcPr>
          <w:p w14:paraId="7C660A63" w14:textId="77777777" w:rsidR="00B13FCA" w:rsidRDefault="00000000">
            <w:pPr>
              <w:pStyle w:val="TableParagraph"/>
              <w:spacing w:before="20"/>
              <w:ind w:right="108"/>
              <w:jc w:val="right"/>
              <w:rPr>
                <w:sz w:val="20"/>
              </w:rPr>
            </w:pPr>
            <w:r>
              <w:rPr>
                <w:sz w:val="20"/>
              </w:rPr>
              <w:t>200</w:t>
            </w:r>
            <w:r>
              <w:rPr>
                <w:spacing w:val="-5"/>
                <w:sz w:val="20"/>
              </w:rPr>
              <w:t xml:space="preserve"> 000</w:t>
            </w:r>
          </w:p>
        </w:tc>
      </w:tr>
      <w:tr w:rsidR="00B13FCA" w14:paraId="4F36451D" w14:textId="77777777">
        <w:trPr>
          <w:trHeight w:val="277"/>
        </w:trPr>
        <w:tc>
          <w:tcPr>
            <w:tcW w:w="438" w:type="dxa"/>
          </w:tcPr>
          <w:p w14:paraId="0C8B05EC" w14:textId="77777777" w:rsidR="00B13FCA" w:rsidRDefault="00000000">
            <w:pPr>
              <w:pStyle w:val="TableParagraph"/>
              <w:spacing w:before="19"/>
              <w:ind w:left="44" w:right="140"/>
              <w:jc w:val="center"/>
              <w:rPr>
                <w:sz w:val="20"/>
              </w:rPr>
            </w:pPr>
            <w:r>
              <w:rPr>
                <w:spacing w:val="-5"/>
                <w:sz w:val="20"/>
              </w:rPr>
              <w:t>10</w:t>
            </w:r>
          </w:p>
        </w:tc>
        <w:tc>
          <w:tcPr>
            <w:tcW w:w="4813" w:type="dxa"/>
          </w:tcPr>
          <w:p w14:paraId="4C6EE44F" w14:textId="77777777" w:rsidR="00B13FCA" w:rsidRDefault="00000000">
            <w:pPr>
              <w:pStyle w:val="TableParagraph"/>
              <w:spacing w:before="19"/>
              <w:ind w:left="142"/>
              <w:rPr>
                <w:sz w:val="20"/>
              </w:rPr>
            </w:pPr>
            <w:r>
              <w:rPr>
                <w:sz w:val="20"/>
              </w:rPr>
              <w:t>ДФ</w:t>
            </w:r>
            <w:r>
              <w:rPr>
                <w:spacing w:val="-7"/>
                <w:sz w:val="20"/>
              </w:rPr>
              <w:t xml:space="preserve"> </w:t>
            </w:r>
            <w:r>
              <w:rPr>
                <w:sz w:val="20"/>
              </w:rPr>
              <w:t>ЮГ</w:t>
            </w:r>
            <w:r>
              <w:rPr>
                <w:spacing w:val="-3"/>
                <w:sz w:val="20"/>
              </w:rPr>
              <w:t xml:space="preserve"> </w:t>
            </w:r>
            <w:r>
              <w:rPr>
                <w:sz w:val="20"/>
              </w:rPr>
              <w:t>МАРКЕТ</w:t>
            </w:r>
            <w:r>
              <w:rPr>
                <w:spacing w:val="-4"/>
                <w:sz w:val="20"/>
              </w:rPr>
              <w:t xml:space="preserve"> </w:t>
            </w:r>
            <w:r>
              <w:rPr>
                <w:spacing w:val="-2"/>
                <w:sz w:val="20"/>
              </w:rPr>
              <w:t>МАКСИМУМ</w:t>
            </w:r>
          </w:p>
        </w:tc>
        <w:tc>
          <w:tcPr>
            <w:tcW w:w="1284" w:type="dxa"/>
          </w:tcPr>
          <w:p w14:paraId="55397FAB" w14:textId="77777777" w:rsidR="00B13FCA" w:rsidRDefault="00000000">
            <w:pPr>
              <w:pStyle w:val="TableParagraph"/>
              <w:spacing w:before="19"/>
              <w:ind w:right="156"/>
              <w:jc w:val="right"/>
              <w:rPr>
                <w:sz w:val="20"/>
              </w:rPr>
            </w:pPr>
            <w:r>
              <w:rPr>
                <w:sz w:val="20"/>
              </w:rPr>
              <w:t>160</w:t>
            </w:r>
            <w:r>
              <w:rPr>
                <w:spacing w:val="-5"/>
                <w:sz w:val="20"/>
              </w:rPr>
              <w:t xml:space="preserve"> 000</w:t>
            </w:r>
          </w:p>
        </w:tc>
        <w:tc>
          <w:tcPr>
            <w:tcW w:w="1717" w:type="dxa"/>
          </w:tcPr>
          <w:p w14:paraId="19E39C37" w14:textId="77777777" w:rsidR="00B13FCA" w:rsidRDefault="00000000">
            <w:pPr>
              <w:pStyle w:val="TableParagraph"/>
              <w:spacing w:before="19"/>
              <w:ind w:right="145"/>
              <w:jc w:val="right"/>
              <w:rPr>
                <w:sz w:val="20"/>
              </w:rPr>
            </w:pPr>
            <w:r>
              <w:rPr>
                <w:spacing w:val="-2"/>
                <w:sz w:val="20"/>
              </w:rPr>
              <w:t>160000</w:t>
            </w:r>
          </w:p>
        </w:tc>
        <w:tc>
          <w:tcPr>
            <w:tcW w:w="1664" w:type="dxa"/>
          </w:tcPr>
          <w:p w14:paraId="4BEC9C55" w14:textId="77777777" w:rsidR="00B13FCA" w:rsidRDefault="00000000">
            <w:pPr>
              <w:pStyle w:val="TableParagraph"/>
              <w:spacing w:before="19"/>
              <w:ind w:right="108"/>
              <w:jc w:val="right"/>
              <w:rPr>
                <w:sz w:val="20"/>
              </w:rPr>
            </w:pPr>
            <w:r>
              <w:rPr>
                <w:sz w:val="20"/>
              </w:rPr>
              <w:t>168</w:t>
            </w:r>
            <w:r>
              <w:rPr>
                <w:spacing w:val="-5"/>
                <w:sz w:val="20"/>
              </w:rPr>
              <w:t xml:space="preserve"> 000</w:t>
            </w:r>
          </w:p>
        </w:tc>
      </w:tr>
      <w:tr w:rsidR="00B13FCA" w14:paraId="2DD1615C" w14:textId="77777777">
        <w:trPr>
          <w:trHeight w:val="277"/>
        </w:trPr>
        <w:tc>
          <w:tcPr>
            <w:tcW w:w="438" w:type="dxa"/>
          </w:tcPr>
          <w:p w14:paraId="70065A60" w14:textId="77777777" w:rsidR="00B13FCA" w:rsidRDefault="00000000">
            <w:pPr>
              <w:pStyle w:val="TableParagraph"/>
              <w:spacing w:before="20"/>
              <w:ind w:left="44" w:right="140"/>
              <w:jc w:val="center"/>
              <w:rPr>
                <w:sz w:val="20"/>
              </w:rPr>
            </w:pPr>
            <w:r>
              <w:rPr>
                <w:spacing w:val="-5"/>
                <w:sz w:val="20"/>
              </w:rPr>
              <w:t>11</w:t>
            </w:r>
          </w:p>
        </w:tc>
        <w:tc>
          <w:tcPr>
            <w:tcW w:w="4813" w:type="dxa"/>
          </w:tcPr>
          <w:p w14:paraId="3EC603D8" w14:textId="77777777" w:rsidR="00B13FCA" w:rsidRDefault="00000000">
            <w:pPr>
              <w:pStyle w:val="TableParagraph"/>
              <w:spacing w:before="20"/>
              <w:ind w:left="142"/>
              <w:rPr>
                <w:sz w:val="20"/>
              </w:rPr>
            </w:pPr>
            <w:r>
              <w:rPr>
                <w:sz w:val="20"/>
              </w:rPr>
              <w:t>ДФ</w:t>
            </w:r>
            <w:r>
              <w:rPr>
                <w:spacing w:val="-7"/>
                <w:sz w:val="20"/>
              </w:rPr>
              <w:t xml:space="preserve"> </w:t>
            </w:r>
            <w:r>
              <w:rPr>
                <w:sz w:val="20"/>
              </w:rPr>
              <w:t>ЮГ</w:t>
            </w:r>
            <w:r>
              <w:rPr>
                <w:spacing w:val="-3"/>
                <w:sz w:val="20"/>
              </w:rPr>
              <w:t xml:space="preserve"> </w:t>
            </w:r>
            <w:r>
              <w:rPr>
                <w:sz w:val="20"/>
              </w:rPr>
              <w:t>МАРКЕТ</w:t>
            </w:r>
            <w:r>
              <w:rPr>
                <w:spacing w:val="-6"/>
                <w:sz w:val="20"/>
              </w:rPr>
              <w:t xml:space="preserve"> </w:t>
            </w:r>
            <w:r>
              <w:rPr>
                <w:spacing w:val="-2"/>
                <w:sz w:val="20"/>
              </w:rPr>
              <w:t>ОПТИМУМ</w:t>
            </w:r>
          </w:p>
        </w:tc>
        <w:tc>
          <w:tcPr>
            <w:tcW w:w="1284" w:type="dxa"/>
          </w:tcPr>
          <w:p w14:paraId="4D8E4FC2" w14:textId="77777777" w:rsidR="00B13FCA" w:rsidRDefault="00000000">
            <w:pPr>
              <w:pStyle w:val="TableParagraph"/>
              <w:spacing w:before="20"/>
              <w:ind w:right="156"/>
              <w:jc w:val="right"/>
              <w:rPr>
                <w:sz w:val="20"/>
              </w:rPr>
            </w:pPr>
            <w:r>
              <w:rPr>
                <w:sz w:val="20"/>
              </w:rPr>
              <w:t>25</w:t>
            </w:r>
            <w:r>
              <w:rPr>
                <w:spacing w:val="-5"/>
                <w:sz w:val="20"/>
              </w:rPr>
              <w:t xml:space="preserve"> 000</w:t>
            </w:r>
          </w:p>
        </w:tc>
        <w:tc>
          <w:tcPr>
            <w:tcW w:w="1717" w:type="dxa"/>
          </w:tcPr>
          <w:p w14:paraId="67969A98" w14:textId="77777777" w:rsidR="00B13FCA" w:rsidRDefault="00000000">
            <w:pPr>
              <w:pStyle w:val="TableParagraph"/>
              <w:spacing w:before="20"/>
              <w:ind w:right="145"/>
              <w:jc w:val="right"/>
              <w:rPr>
                <w:sz w:val="20"/>
              </w:rPr>
            </w:pPr>
            <w:r>
              <w:rPr>
                <w:spacing w:val="-2"/>
                <w:sz w:val="20"/>
              </w:rPr>
              <w:t>25000</w:t>
            </w:r>
          </w:p>
        </w:tc>
        <w:tc>
          <w:tcPr>
            <w:tcW w:w="1664" w:type="dxa"/>
          </w:tcPr>
          <w:p w14:paraId="17B5A03F" w14:textId="77777777" w:rsidR="00B13FCA" w:rsidRDefault="00000000">
            <w:pPr>
              <w:pStyle w:val="TableParagraph"/>
              <w:spacing w:before="20"/>
              <w:ind w:right="108"/>
              <w:jc w:val="right"/>
              <w:rPr>
                <w:sz w:val="20"/>
              </w:rPr>
            </w:pPr>
            <w:r>
              <w:rPr>
                <w:sz w:val="20"/>
              </w:rPr>
              <w:t>26</w:t>
            </w:r>
            <w:r>
              <w:rPr>
                <w:spacing w:val="-5"/>
                <w:sz w:val="20"/>
              </w:rPr>
              <w:t xml:space="preserve"> 250</w:t>
            </w:r>
          </w:p>
        </w:tc>
      </w:tr>
      <w:tr w:rsidR="00B13FCA" w14:paraId="5D7DC11A" w14:textId="77777777">
        <w:trPr>
          <w:trHeight w:val="277"/>
        </w:trPr>
        <w:tc>
          <w:tcPr>
            <w:tcW w:w="438" w:type="dxa"/>
          </w:tcPr>
          <w:p w14:paraId="5490E368" w14:textId="77777777" w:rsidR="00B13FCA" w:rsidRDefault="00000000">
            <w:pPr>
              <w:pStyle w:val="TableParagraph"/>
              <w:spacing w:before="19"/>
              <w:ind w:left="44" w:right="140"/>
              <w:jc w:val="center"/>
              <w:rPr>
                <w:sz w:val="20"/>
              </w:rPr>
            </w:pPr>
            <w:r>
              <w:rPr>
                <w:spacing w:val="-5"/>
                <w:sz w:val="20"/>
              </w:rPr>
              <w:t>12</w:t>
            </w:r>
          </w:p>
        </w:tc>
        <w:tc>
          <w:tcPr>
            <w:tcW w:w="4813" w:type="dxa"/>
          </w:tcPr>
          <w:p w14:paraId="5570F694" w14:textId="77777777" w:rsidR="00B13FCA" w:rsidRDefault="00000000">
            <w:pPr>
              <w:pStyle w:val="TableParagraph"/>
              <w:spacing w:before="19"/>
              <w:ind w:left="142"/>
              <w:rPr>
                <w:sz w:val="20"/>
              </w:rPr>
            </w:pPr>
            <w:r>
              <w:rPr>
                <w:sz w:val="20"/>
              </w:rPr>
              <w:t>ППФ</w:t>
            </w:r>
            <w:r>
              <w:rPr>
                <w:spacing w:val="-6"/>
                <w:sz w:val="20"/>
              </w:rPr>
              <w:t xml:space="preserve"> </w:t>
            </w:r>
            <w:r>
              <w:rPr>
                <w:spacing w:val="-2"/>
                <w:sz w:val="20"/>
              </w:rPr>
              <w:t>ТОПЛИНА</w:t>
            </w:r>
          </w:p>
        </w:tc>
        <w:tc>
          <w:tcPr>
            <w:tcW w:w="1284" w:type="dxa"/>
          </w:tcPr>
          <w:p w14:paraId="69B077E3" w14:textId="77777777" w:rsidR="00B13FCA" w:rsidRDefault="00000000">
            <w:pPr>
              <w:pStyle w:val="TableParagraph"/>
              <w:spacing w:before="19"/>
              <w:ind w:right="156"/>
              <w:jc w:val="right"/>
              <w:rPr>
                <w:sz w:val="20"/>
              </w:rPr>
            </w:pPr>
            <w:r>
              <w:rPr>
                <w:sz w:val="20"/>
              </w:rPr>
              <w:t>445</w:t>
            </w:r>
            <w:r>
              <w:rPr>
                <w:spacing w:val="-5"/>
                <w:sz w:val="20"/>
              </w:rPr>
              <w:t xml:space="preserve"> 500</w:t>
            </w:r>
          </w:p>
        </w:tc>
        <w:tc>
          <w:tcPr>
            <w:tcW w:w="1717" w:type="dxa"/>
          </w:tcPr>
          <w:p w14:paraId="31F41D6D" w14:textId="77777777" w:rsidR="00B13FCA" w:rsidRDefault="00000000">
            <w:pPr>
              <w:pStyle w:val="TableParagraph"/>
              <w:spacing w:before="19"/>
              <w:ind w:right="145"/>
              <w:jc w:val="right"/>
              <w:rPr>
                <w:sz w:val="20"/>
              </w:rPr>
            </w:pPr>
            <w:r>
              <w:rPr>
                <w:spacing w:val="-2"/>
                <w:sz w:val="20"/>
              </w:rPr>
              <w:t>445500</w:t>
            </w:r>
          </w:p>
        </w:tc>
        <w:tc>
          <w:tcPr>
            <w:tcW w:w="1664" w:type="dxa"/>
          </w:tcPr>
          <w:p w14:paraId="7D19AFE4" w14:textId="77777777" w:rsidR="00B13FCA" w:rsidRDefault="00000000">
            <w:pPr>
              <w:pStyle w:val="TableParagraph"/>
              <w:spacing w:before="19"/>
              <w:ind w:right="108"/>
              <w:jc w:val="right"/>
              <w:rPr>
                <w:sz w:val="20"/>
              </w:rPr>
            </w:pPr>
            <w:r>
              <w:rPr>
                <w:sz w:val="20"/>
              </w:rPr>
              <w:t>467</w:t>
            </w:r>
            <w:r>
              <w:rPr>
                <w:spacing w:val="-5"/>
                <w:sz w:val="20"/>
              </w:rPr>
              <w:t xml:space="preserve"> 775</w:t>
            </w:r>
          </w:p>
        </w:tc>
      </w:tr>
      <w:tr w:rsidR="00B13FCA" w14:paraId="47FBDD5C" w14:textId="77777777">
        <w:trPr>
          <w:trHeight w:val="277"/>
        </w:trPr>
        <w:tc>
          <w:tcPr>
            <w:tcW w:w="438" w:type="dxa"/>
          </w:tcPr>
          <w:p w14:paraId="3C65E547" w14:textId="77777777" w:rsidR="00B13FCA" w:rsidRDefault="00000000">
            <w:pPr>
              <w:pStyle w:val="TableParagraph"/>
              <w:spacing w:before="20"/>
              <w:ind w:left="44" w:right="140"/>
              <w:jc w:val="center"/>
              <w:rPr>
                <w:sz w:val="20"/>
              </w:rPr>
            </w:pPr>
            <w:r>
              <w:rPr>
                <w:spacing w:val="-5"/>
                <w:sz w:val="20"/>
              </w:rPr>
              <w:t>13</w:t>
            </w:r>
          </w:p>
        </w:tc>
        <w:tc>
          <w:tcPr>
            <w:tcW w:w="4813" w:type="dxa"/>
          </w:tcPr>
          <w:p w14:paraId="2C199EAC" w14:textId="77777777" w:rsidR="00B13FCA" w:rsidRDefault="00000000">
            <w:pPr>
              <w:pStyle w:val="TableParagraph"/>
              <w:spacing w:before="20"/>
              <w:ind w:left="142"/>
              <w:rPr>
                <w:sz w:val="20"/>
              </w:rPr>
            </w:pPr>
            <w:r>
              <w:rPr>
                <w:sz w:val="20"/>
              </w:rPr>
              <w:t>УПФ</w:t>
            </w:r>
            <w:r>
              <w:rPr>
                <w:spacing w:val="-6"/>
                <w:sz w:val="20"/>
              </w:rPr>
              <w:t xml:space="preserve"> </w:t>
            </w:r>
            <w:r>
              <w:rPr>
                <w:spacing w:val="-2"/>
                <w:sz w:val="20"/>
              </w:rPr>
              <w:t>ТОПЛИНА</w:t>
            </w:r>
          </w:p>
        </w:tc>
        <w:tc>
          <w:tcPr>
            <w:tcW w:w="1284" w:type="dxa"/>
          </w:tcPr>
          <w:p w14:paraId="6DE90A11" w14:textId="77777777" w:rsidR="00B13FCA" w:rsidRDefault="00000000">
            <w:pPr>
              <w:pStyle w:val="TableParagraph"/>
              <w:spacing w:before="20"/>
              <w:ind w:right="156"/>
              <w:jc w:val="right"/>
              <w:rPr>
                <w:sz w:val="20"/>
              </w:rPr>
            </w:pPr>
            <w:r>
              <w:rPr>
                <w:sz w:val="20"/>
              </w:rPr>
              <w:t>445</w:t>
            </w:r>
            <w:r>
              <w:rPr>
                <w:spacing w:val="-5"/>
                <w:sz w:val="20"/>
              </w:rPr>
              <w:t xml:space="preserve"> 500</w:t>
            </w:r>
          </w:p>
        </w:tc>
        <w:tc>
          <w:tcPr>
            <w:tcW w:w="1717" w:type="dxa"/>
          </w:tcPr>
          <w:p w14:paraId="2034295C" w14:textId="77777777" w:rsidR="00B13FCA" w:rsidRDefault="00000000">
            <w:pPr>
              <w:pStyle w:val="TableParagraph"/>
              <w:spacing w:before="20"/>
              <w:ind w:right="145"/>
              <w:jc w:val="right"/>
              <w:rPr>
                <w:sz w:val="20"/>
              </w:rPr>
            </w:pPr>
            <w:r>
              <w:rPr>
                <w:spacing w:val="-2"/>
                <w:sz w:val="20"/>
              </w:rPr>
              <w:t>445500</w:t>
            </w:r>
          </w:p>
        </w:tc>
        <w:tc>
          <w:tcPr>
            <w:tcW w:w="1664" w:type="dxa"/>
          </w:tcPr>
          <w:p w14:paraId="0C237994" w14:textId="77777777" w:rsidR="00B13FCA" w:rsidRDefault="00000000">
            <w:pPr>
              <w:pStyle w:val="TableParagraph"/>
              <w:spacing w:before="20"/>
              <w:ind w:right="108"/>
              <w:jc w:val="right"/>
              <w:rPr>
                <w:sz w:val="20"/>
              </w:rPr>
            </w:pPr>
            <w:r>
              <w:rPr>
                <w:sz w:val="20"/>
              </w:rPr>
              <w:t>467</w:t>
            </w:r>
            <w:r>
              <w:rPr>
                <w:spacing w:val="-5"/>
                <w:sz w:val="20"/>
              </w:rPr>
              <w:t xml:space="preserve"> 775</w:t>
            </w:r>
          </w:p>
        </w:tc>
      </w:tr>
      <w:tr w:rsidR="00B13FCA" w14:paraId="3466A2FA" w14:textId="77777777">
        <w:trPr>
          <w:trHeight w:val="276"/>
        </w:trPr>
        <w:tc>
          <w:tcPr>
            <w:tcW w:w="438" w:type="dxa"/>
          </w:tcPr>
          <w:p w14:paraId="2467EDE9" w14:textId="77777777" w:rsidR="00B13FCA" w:rsidRDefault="00000000">
            <w:pPr>
              <w:pStyle w:val="TableParagraph"/>
              <w:spacing w:before="19"/>
              <w:ind w:left="44" w:right="140"/>
              <w:jc w:val="center"/>
              <w:rPr>
                <w:sz w:val="20"/>
              </w:rPr>
            </w:pPr>
            <w:r>
              <w:rPr>
                <w:spacing w:val="-5"/>
                <w:sz w:val="20"/>
              </w:rPr>
              <w:t>14</w:t>
            </w:r>
          </w:p>
        </w:tc>
        <w:tc>
          <w:tcPr>
            <w:tcW w:w="4813" w:type="dxa"/>
          </w:tcPr>
          <w:p w14:paraId="421ED52B" w14:textId="77777777" w:rsidR="00B13FCA" w:rsidRDefault="00000000">
            <w:pPr>
              <w:pStyle w:val="TableParagraph"/>
              <w:spacing w:before="19"/>
              <w:ind w:left="142"/>
              <w:rPr>
                <w:sz w:val="20"/>
              </w:rPr>
            </w:pPr>
            <w:r>
              <w:rPr>
                <w:sz w:val="20"/>
              </w:rPr>
              <w:t>ДФ</w:t>
            </w:r>
            <w:r>
              <w:rPr>
                <w:spacing w:val="-7"/>
                <w:sz w:val="20"/>
              </w:rPr>
              <w:t xml:space="preserve"> </w:t>
            </w:r>
            <w:r>
              <w:rPr>
                <w:sz w:val="20"/>
              </w:rPr>
              <w:t>АКТИВА</w:t>
            </w:r>
            <w:r>
              <w:rPr>
                <w:spacing w:val="-9"/>
                <w:sz w:val="20"/>
              </w:rPr>
              <w:t xml:space="preserve"> </w:t>
            </w:r>
            <w:r>
              <w:rPr>
                <w:sz w:val="20"/>
              </w:rPr>
              <w:t>БАЛАНСИРАН</w:t>
            </w:r>
            <w:r>
              <w:rPr>
                <w:spacing w:val="-8"/>
                <w:sz w:val="20"/>
              </w:rPr>
              <w:t xml:space="preserve"> </w:t>
            </w:r>
            <w:r>
              <w:rPr>
                <w:spacing w:val="-4"/>
                <w:sz w:val="20"/>
              </w:rPr>
              <w:t>ФОНД</w:t>
            </w:r>
          </w:p>
        </w:tc>
        <w:tc>
          <w:tcPr>
            <w:tcW w:w="1284" w:type="dxa"/>
          </w:tcPr>
          <w:p w14:paraId="33E49E13" w14:textId="77777777" w:rsidR="00B13FCA" w:rsidRDefault="00000000">
            <w:pPr>
              <w:pStyle w:val="TableParagraph"/>
              <w:spacing w:before="19"/>
              <w:ind w:right="156"/>
              <w:jc w:val="right"/>
              <w:rPr>
                <w:sz w:val="20"/>
              </w:rPr>
            </w:pPr>
            <w:r>
              <w:rPr>
                <w:sz w:val="20"/>
              </w:rPr>
              <w:t>380</w:t>
            </w:r>
            <w:r>
              <w:rPr>
                <w:spacing w:val="-5"/>
                <w:sz w:val="20"/>
              </w:rPr>
              <w:t xml:space="preserve"> 952</w:t>
            </w:r>
          </w:p>
        </w:tc>
        <w:tc>
          <w:tcPr>
            <w:tcW w:w="1717" w:type="dxa"/>
          </w:tcPr>
          <w:p w14:paraId="6491155E" w14:textId="77777777" w:rsidR="00B13FCA" w:rsidRDefault="00000000">
            <w:pPr>
              <w:pStyle w:val="TableParagraph"/>
              <w:spacing w:before="19"/>
              <w:ind w:right="145"/>
              <w:jc w:val="right"/>
              <w:rPr>
                <w:sz w:val="20"/>
              </w:rPr>
            </w:pPr>
            <w:r>
              <w:rPr>
                <w:spacing w:val="-2"/>
                <w:sz w:val="20"/>
              </w:rPr>
              <w:t>380952</w:t>
            </w:r>
          </w:p>
        </w:tc>
        <w:tc>
          <w:tcPr>
            <w:tcW w:w="1664" w:type="dxa"/>
          </w:tcPr>
          <w:p w14:paraId="2CEDA884" w14:textId="77777777" w:rsidR="00B13FCA" w:rsidRDefault="00000000">
            <w:pPr>
              <w:pStyle w:val="TableParagraph"/>
              <w:spacing w:before="19"/>
              <w:ind w:right="108"/>
              <w:jc w:val="right"/>
              <w:rPr>
                <w:sz w:val="20"/>
              </w:rPr>
            </w:pPr>
            <w:r>
              <w:rPr>
                <w:sz w:val="20"/>
              </w:rPr>
              <w:t>400</w:t>
            </w:r>
            <w:r>
              <w:rPr>
                <w:spacing w:val="-5"/>
                <w:sz w:val="20"/>
              </w:rPr>
              <w:t xml:space="preserve"> 000</w:t>
            </w:r>
          </w:p>
        </w:tc>
      </w:tr>
      <w:tr w:rsidR="00B13FCA" w14:paraId="6DE53F04" w14:textId="77777777">
        <w:trPr>
          <w:trHeight w:val="277"/>
        </w:trPr>
        <w:tc>
          <w:tcPr>
            <w:tcW w:w="438" w:type="dxa"/>
          </w:tcPr>
          <w:p w14:paraId="60870E2F" w14:textId="77777777" w:rsidR="00B13FCA" w:rsidRDefault="00000000">
            <w:pPr>
              <w:pStyle w:val="TableParagraph"/>
              <w:spacing w:before="19"/>
              <w:ind w:left="44" w:right="140"/>
              <w:jc w:val="center"/>
              <w:rPr>
                <w:sz w:val="20"/>
              </w:rPr>
            </w:pPr>
            <w:r>
              <w:rPr>
                <w:spacing w:val="-5"/>
                <w:sz w:val="20"/>
              </w:rPr>
              <w:t>15</w:t>
            </w:r>
          </w:p>
        </w:tc>
        <w:tc>
          <w:tcPr>
            <w:tcW w:w="4813" w:type="dxa"/>
          </w:tcPr>
          <w:p w14:paraId="38381836" w14:textId="77777777" w:rsidR="00B13FCA" w:rsidRDefault="00000000">
            <w:pPr>
              <w:pStyle w:val="TableParagraph"/>
              <w:spacing w:before="19"/>
              <w:ind w:left="142"/>
              <w:rPr>
                <w:sz w:val="20"/>
              </w:rPr>
            </w:pPr>
            <w:r>
              <w:rPr>
                <w:sz w:val="20"/>
              </w:rPr>
              <w:t>ДФ</w:t>
            </w:r>
            <w:r>
              <w:rPr>
                <w:spacing w:val="-9"/>
                <w:sz w:val="20"/>
              </w:rPr>
              <w:t xml:space="preserve"> </w:t>
            </w:r>
            <w:r>
              <w:rPr>
                <w:sz w:val="20"/>
              </w:rPr>
              <w:t>АКТИВА</w:t>
            </w:r>
            <w:r>
              <w:rPr>
                <w:spacing w:val="-9"/>
                <w:sz w:val="20"/>
              </w:rPr>
              <w:t xml:space="preserve"> </w:t>
            </w:r>
            <w:r>
              <w:rPr>
                <w:sz w:val="20"/>
              </w:rPr>
              <w:t>ВИСОКОДОХОДЕН</w:t>
            </w:r>
            <w:r>
              <w:rPr>
                <w:spacing w:val="-8"/>
                <w:sz w:val="20"/>
              </w:rPr>
              <w:t xml:space="preserve"> </w:t>
            </w:r>
            <w:r>
              <w:rPr>
                <w:spacing w:val="-4"/>
                <w:sz w:val="20"/>
              </w:rPr>
              <w:t>ФОНД</w:t>
            </w:r>
          </w:p>
        </w:tc>
        <w:tc>
          <w:tcPr>
            <w:tcW w:w="1284" w:type="dxa"/>
          </w:tcPr>
          <w:p w14:paraId="5B05A21D" w14:textId="77777777" w:rsidR="00B13FCA" w:rsidRDefault="00000000">
            <w:pPr>
              <w:pStyle w:val="TableParagraph"/>
              <w:spacing w:before="19"/>
              <w:ind w:right="156"/>
              <w:jc w:val="right"/>
              <w:rPr>
                <w:sz w:val="20"/>
              </w:rPr>
            </w:pPr>
            <w:r>
              <w:rPr>
                <w:sz w:val="20"/>
              </w:rPr>
              <w:t>571</w:t>
            </w:r>
            <w:r>
              <w:rPr>
                <w:spacing w:val="-5"/>
                <w:sz w:val="20"/>
              </w:rPr>
              <w:t xml:space="preserve"> 428</w:t>
            </w:r>
          </w:p>
        </w:tc>
        <w:tc>
          <w:tcPr>
            <w:tcW w:w="1717" w:type="dxa"/>
          </w:tcPr>
          <w:p w14:paraId="02290BDB" w14:textId="77777777" w:rsidR="00B13FCA" w:rsidRDefault="00000000">
            <w:pPr>
              <w:pStyle w:val="TableParagraph"/>
              <w:spacing w:before="19"/>
              <w:ind w:right="145"/>
              <w:jc w:val="right"/>
              <w:rPr>
                <w:sz w:val="20"/>
              </w:rPr>
            </w:pPr>
            <w:r>
              <w:rPr>
                <w:spacing w:val="-2"/>
                <w:sz w:val="20"/>
              </w:rPr>
              <w:t>571428</w:t>
            </w:r>
          </w:p>
        </w:tc>
        <w:tc>
          <w:tcPr>
            <w:tcW w:w="1664" w:type="dxa"/>
          </w:tcPr>
          <w:p w14:paraId="7BB87173" w14:textId="77777777" w:rsidR="00B13FCA" w:rsidRDefault="00000000">
            <w:pPr>
              <w:pStyle w:val="TableParagraph"/>
              <w:spacing w:before="19"/>
              <w:ind w:right="108"/>
              <w:jc w:val="right"/>
              <w:rPr>
                <w:sz w:val="20"/>
              </w:rPr>
            </w:pPr>
            <w:r>
              <w:rPr>
                <w:sz w:val="20"/>
              </w:rPr>
              <w:t>599</w:t>
            </w:r>
            <w:r>
              <w:rPr>
                <w:spacing w:val="-5"/>
                <w:sz w:val="20"/>
              </w:rPr>
              <w:t xml:space="preserve"> 999</w:t>
            </w:r>
          </w:p>
        </w:tc>
      </w:tr>
      <w:tr w:rsidR="00B13FCA" w14:paraId="50CE7AA3" w14:textId="77777777">
        <w:trPr>
          <w:trHeight w:val="277"/>
        </w:trPr>
        <w:tc>
          <w:tcPr>
            <w:tcW w:w="438" w:type="dxa"/>
          </w:tcPr>
          <w:p w14:paraId="0EAF5F23" w14:textId="77777777" w:rsidR="00B13FCA" w:rsidRDefault="00000000">
            <w:pPr>
              <w:pStyle w:val="TableParagraph"/>
              <w:spacing w:before="20"/>
              <w:ind w:left="44" w:right="140"/>
              <w:jc w:val="center"/>
              <w:rPr>
                <w:sz w:val="20"/>
              </w:rPr>
            </w:pPr>
            <w:r>
              <w:rPr>
                <w:spacing w:val="-5"/>
                <w:sz w:val="20"/>
              </w:rPr>
              <w:t>16</w:t>
            </w:r>
          </w:p>
        </w:tc>
        <w:tc>
          <w:tcPr>
            <w:tcW w:w="4813" w:type="dxa"/>
          </w:tcPr>
          <w:p w14:paraId="78E17DBB" w14:textId="77777777" w:rsidR="00B13FCA" w:rsidRDefault="00000000">
            <w:pPr>
              <w:pStyle w:val="TableParagraph"/>
              <w:spacing w:before="20"/>
              <w:ind w:left="142"/>
              <w:rPr>
                <w:sz w:val="20"/>
              </w:rPr>
            </w:pPr>
            <w:r>
              <w:rPr>
                <w:sz w:val="20"/>
              </w:rPr>
              <w:t>ДФ</w:t>
            </w:r>
            <w:r>
              <w:rPr>
                <w:spacing w:val="-5"/>
                <w:sz w:val="20"/>
              </w:rPr>
              <w:t xml:space="preserve"> </w:t>
            </w:r>
            <w:r>
              <w:rPr>
                <w:spacing w:val="-2"/>
                <w:sz w:val="20"/>
              </w:rPr>
              <w:t>ПРОГРЕС</w:t>
            </w:r>
          </w:p>
        </w:tc>
        <w:tc>
          <w:tcPr>
            <w:tcW w:w="1284" w:type="dxa"/>
          </w:tcPr>
          <w:p w14:paraId="7DA15BBA" w14:textId="77777777" w:rsidR="00B13FCA" w:rsidRDefault="00000000">
            <w:pPr>
              <w:pStyle w:val="TableParagraph"/>
              <w:spacing w:before="20"/>
              <w:ind w:right="156"/>
              <w:jc w:val="right"/>
              <w:rPr>
                <w:sz w:val="20"/>
              </w:rPr>
            </w:pPr>
            <w:r>
              <w:rPr>
                <w:sz w:val="20"/>
              </w:rPr>
              <w:t>417</w:t>
            </w:r>
            <w:r>
              <w:rPr>
                <w:spacing w:val="-5"/>
                <w:sz w:val="20"/>
              </w:rPr>
              <w:t xml:space="preserve"> 082</w:t>
            </w:r>
          </w:p>
        </w:tc>
        <w:tc>
          <w:tcPr>
            <w:tcW w:w="1717" w:type="dxa"/>
          </w:tcPr>
          <w:p w14:paraId="3248E4E2" w14:textId="77777777" w:rsidR="00B13FCA" w:rsidRDefault="00000000">
            <w:pPr>
              <w:pStyle w:val="TableParagraph"/>
              <w:spacing w:before="20"/>
              <w:ind w:right="145"/>
              <w:jc w:val="right"/>
              <w:rPr>
                <w:sz w:val="20"/>
              </w:rPr>
            </w:pPr>
            <w:r>
              <w:rPr>
                <w:spacing w:val="-2"/>
                <w:sz w:val="20"/>
              </w:rPr>
              <w:t>417082</w:t>
            </w:r>
          </w:p>
        </w:tc>
        <w:tc>
          <w:tcPr>
            <w:tcW w:w="1664" w:type="dxa"/>
          </w:tcPr>
          <w:p w14:paraId="318184C0" w14:textId="77777777" w:rsidR="00B13FCA" w:rsidRDefault="00000000">
            <w:pPr>
              <w:pStyle w:val="TableParagraph"/>
              <w:spacing w:before="20"/>
              <w:ind w:right="108"/>
              <w:jc w:val="right"/>
              <w:rPr>
                <w:sz w:val="20"/>
              </w:rPr>
            </w:pPr>
            <w:r>
              <w:rPr>
                <w:sz w:val="20"/>
              </w:rPr>
              <w:t>437</w:t>
            </w:r>
            <w:r>
              <w:rPr>
                <w:spacing w:val="-5"/>
                <w:sz w:val="20"/>
              </w:rPr>
              <w:t xml:space="preserve"> 936</w:t>
            </w:r>
          </w:p>
        </w:tc>
      </w:tr>
      <w:tr w:rsidR="00B13FCA" w14:paraId="4F5F2EA2" w14:textId="77777777">
        <w:trPr>
          <w:trHeight w:val="280"/>
        </w:trPr>
        <w:tc>
          <w:tcPr>
            <w:tcW w:w="438" w:type="dxa"/>
          </w:tcPr>
          <w:p w14:paraId="1C43A498" w14:textId="77777777" w:rsidR="00B13FCA" w:rsidRDefault="00000000">
            <w:pPr>
              <w:pStyle w:val="TableParagraph"/>
              <w:spacing w:before="19"/>
              <w:ind w:left="44" w:right="140"/>
              <w:jc w:val="center"/>
              <w:rPr>
                <w:sz w:val="20"/>
              </w:rPr>
            </w:pPr>
            <w:r>
              <w:rPr>
                <w:spacing w:val="-5"/>
                <w:sz w:val="20"/>
              </w:rPr>
              <w:t>17</w:t>
            </w:r>
          </w:p>
        </w:tc>
        <w:tc>
          <w:tcPr>
            <w:tcW w:w="4813" w:type="dxa"/>
          </w:tcPr>
          <w:p w14:paraId="6A0E2BD7" w14:textId="77777777" w:rsidR="00B13FCA" w:rsidRDefault="00000000">
            <w:pPr>
              <w:pStyle w:val="TableParagraph"/>
              <w:spacing w:before="19"/>
              <w:ind w:left="142"/>
              <w:rPr>
                <w:sz w:val="20"/>
              </w:rPr>
            </w:pPr>
            <w:r>
              <w:rPr>
                <w:sz w:val="20"/>
              </w:rPr>
              <w:t>ДФ</w:t>
            </w:r>
            <w:r>
              <w:rPr>
                <w:spacing w:val="-3"/>
                <w:sz w:val="20"/>
              </w:rPr>
              <w:t xml:space="preserve"> </w:t>
            </w:r>
            <w:r>
              <w:rPr>
                <w:spacing w:val="-2"/>
                <w:sz w:val="20"/>
              </w:rPr>
              <w:t>ЕВРОСТАБИЛНОСТ</w:t>
            </w:r>
          </w:p>
        </w:tc>
        <w:tc>
          <w:tcPr>
            <w:tcW w:w="1284" w:type="dxa"/>
          </w:tcPr>
          <w:p w14:paraId="3CB4C207" w14:textId="77777777" w:rsidR="00B13FCA" w:rsidRDefault="00000000">
            <w:pPr>
              <w:pStyle w:val="TableParagraph"/>
              <w:spacing w:before="19"/>
              <w:ind w:right="156"/>
              <w:jc w:val="right"/>
              <w:rPr>
                <w:sz w:val="20"/>
              </w:rPr>
            </w:pPr>
            <w:r>
              <w:rPr>
                <w:sz w:val="20"/>
              </w:rPr>
              <w:t>88</w:t>
            </w:r>
            <w:r>
              <w:rPr>
                <w:spacing w:val="-5"/>
                <w:sz w:val="20"/>
              </w:rPr>
              <w:t xml:space="preserve"> 400</w:t>
            </w:r>
          </w:p>
        </w:tc>
        <w:tc>
          <w:tcPr>
            <w:tcW w:w="1717" w:type="dxa"/>
          </w:tcPr>
          <w:p w14:paraId="7D846819" w14:textId="77777777" w:rsidR="00B13FCA" w:rsidRDefault="00000000">
            <w:pPr>
              <w:pStyle w:val="TableParagraph"/>
              <w:spacing w:before="19"/>
              <w:ind w:right="145"/>
              <w:jc w:val="right"/>
              <w:rPr>
                <w:sz w:val="20"/>
              </w:rPr>
            </w:pPr>
            <w:r>
              <w:rPr>
                <w:spacing w:val="-2"/>
                <w:sz w:val="20"/>
              </w:rPr>
              <w:t>88400</w:t>
            </w:r>
          </w:p>
        </w:tc>
        <w:tc>
          <w:tcPr>
            <w:tcW w:w="1664" w:type="dxa"/>
          </w:tcPr>
          <w:p w14:paraId="5B9A73F4" w14:textId="77777777" w:rsidR="00B13FCA" w:rsidRDefault="00000000">
            <w:pPr>
              <w:pStyle w:val="TableParagraph"/>
              <w:spacing w:before="19"/>
              <w:ind w:right="108"/>
              <w:jc w:val="right"/>
              <w:rPr>
                <w:sz w:val="20"/>
              </w:rPr>
            </w:pPr>
            <w:r>
              <w:rPr>
                <w:sz w:val="20"/>
              </w:rPr>
              <w:t>92</w:t>
            </w:r>
            <w:r>
              <w:rPr>
                <w:spacing w:val="-5"/>
                <w:sz w:val="20"/>
              </w:rPr>
              <w:t xml:space="preserve"> 820</w:t>
            </w:r>
          </w:p>
        </w:tc>
      </w:tr>
      <w:tr w:rsidR="00B13FCA" w14:paraId="38254764" w14:textId="77777777">
        <w:trPr>
          <w:trHeight w:val="291"/>
        </w:trPr>
        <w:tc>
          <w:tcPr>
            <w:tcW w:w="438" w:type="dxa"/>
          </w:tcPr>
          <w:p w14:paraId="118CD246" w14:textId="77777777" w:rsidR="00B13FCA" w:rsidRDefault="00000000">
            <w:pPr>
              <w:pStyle w:val="TableParagraph"/>
              <w:spacing w:before="24"/>
              <w:ind w:left="44" w:right="140"/>
              <w:jc w:val="center"/>
              <w:rPr>
                <w:sz w:val="20"/>
              </w:rPr>
            </w:pPr>
            <w:r>
              <w:rPr>
                <w:spacing w:val="-5"/>
                <w:sz w:val="20"/>
              </w:rPr>
              <w:t>18</w:t>
            </w:r>
          </w:p>
        </w:tc>
        <w:tc>
          <w:tcPr>
            <w:tcW w:w="4813" w:type="dxa"/>
          </w:tcPr>
          <w:p w14:paraId="626B7D9A" w14:textId="77777777" w:rsidR="00B13FCA" w:rsidRDefault="00000000">
            <w:pPr>
              <w:pStyle w:val="TableParagraph"/>
              <w:spacing w:before="24"/>
              <w:ind w:left="142"/>
              <w:rPr>
                <w:sz w:val="20"/>
              </w:rPr>
            </w:pPr>
            <w:r>
              <w:rPr>
                <w:sz w:val="20"/>
              </w:rPr>
              <w:t>ДФ</w:t>
            </w:r>
            <w:r>
              <w:rPr>
                <w:spacing w:val="-5"/>
                <w:sz w:val="20"/>
              </w:rPr>
              <w:t xml:space="preserve"> </w:t>
            </w:r>
            <w:r>
              <w:rPr>
                <w:spacing w:val="-2"/>
                <w:sz w:val="20"/>
              </w:rPr>
              <w:t>СТРАТЕГИЯ</w:t>
            </w:r>
          </w:p>
        </w:tc>
        <w:tc>
          <w:tcPr>
            <w:tcW w:w="1284" w:type="dxa"/>
          </w:tcPr>
          <w:p w14:paraId="50BE634C" w14:textId="77777777" w:rsidR="00B13FCA" w:rsidRDefault="00000000">
            <w:pPr>
              <w:pStyle w:val="TableParagraph"/>
              <w:spacing w:before="24"/>
              <w:ind w:right="156"/>
              <w:jc w:val="right"/>
              <w:rPr>
                <w:sz w:val="20"/>
              </w:rPr>
            </w:pPr>
            <w:r>
              <w:rPr>
                <w:sz w:val="20"/>
              </w:rPr>
              <w:t>458</w:t>
            </w:r>
            <w:r>
              <w:rPr>
                <w:spacing w:val="-5"/>
                <w:sz w:val="20"/>
              </w:rPr>
              <w:t xml:space="preserve"> 250</w:t>
            </w:r>
          </w:p>
        </w:tc>
        <w:tc>
          <w:tcPr>
            <w:tcW w:w="1717" w:type="dxa"/>
          </w:tcPr>
          <w:p w14:paraId="32F43918" w14:textId="77777777" w:rsidR="00B13FCA" w:rsidRDefault="00000000">
            <w:pPr>
              <w:pStyle w:val="TableParagraph"/>
              <w:spacing w:before="24"/>
              <w:ind w:right="145"/>
              <w:jc w:val="right"/>
              <w:rPr>
                <w:sz w:val="20"/>
              </w:rPr>
            </w:pPr>
            <w:r>
              <w:rPr>
                <w:spacing w:val="-2"/>
                <w:sz w:val="20"/>
              </w:rPr>
              <w:t>458250</w:t>
            </w:r>
          </w:p>
        </w:tc>
        <w:tc>
          <w:tcPr>
            <w:tcW w:w="1664" w:type="dxa"/>
          </w:tcPr>
          <w:p w14:paraId="5E3F296E" w14:textId="77777777" w:rsidR="00B13FCA" w:rsidRDefault="00000000">
            <w:pPr>
              <w:pStyle w:val="TableParagraph"/>
              <w:spacing w:before="24"/>
              <w:ind w:right="108"/>
              <w:jc w:val="right"/>
              <w:rPr>
                <w:sz w:val="20"/>
              </w:rPr>
            </w:pPr>
            <w:r>
              <w:rPr>
                <w:sz w:val="20"/>
              </w:rPr>
              <w:t>481</w:t>
            </w:r>
            <w:r>
              <w:rPr>
                <w:spacing w:val="-5"/>
                <w:sz w:val="20"/>
              </w:rPr>
              <w:t xml:space="preserve"> 163</w:t>
            </w:r>
          </w:p>
        </w:tc>
      </w:tr>
      <w:tr w:rsidR="00B13FCA" w14:paraId="155B7038" w14:textId="77777777">
        <w:trPr>
          <w:trHeight w:val="298"/>
        </w:trPr>
        <w:tc>
          <w:tcPr>
            <w:tcW w:w="438" w:type="dxa"/>
          </w:tcPr>
          <w:p w14:paraId="0930866C" w14:textId="77777777" w:rsidR="00B13FCA" w:rsidRDefault="00000000">
            <w:pPr>
              <w:pStyle w:val="TableParagraph"/>
              <w:spacing w:before="30"/>
              <w:ind w:left="44" w:right="140"/>
              <w:jc w:val="center"/>
              <w:rPr>
                <w:sz w:val="20"/>
              </w:rPr>
            </w:pPr>
            <w:r>
              <w:rPr>
                <w:spacing w:val="-5"/>
                <w:sz w:val="20"/>
              </w:rPr>
              <w:t>19</w:t>
            </w:r>
          </w:p>
        </w:tc>
        <w:tc>
          <w:tcPr>
            <w:tcW w:w="4813" w:type="dxa"/>
          </w:tcPr>
          <w:p w14:paraId="25A18E77" w14:textId="77777777" w:rsidR="00B13FCA" w:rsidRDefault="00000000">
            <w:pPr>
              <w:pStyle w:val="TableParagraph"/>
              <w:spacing w:before="30"/>
              <w:ind w:left="142"/>
              <w:rPr>
                <w:sz w:val="20"/>
              </w:rPr>
            </w:pPr>
            <w:r>
              <w:rPr>
                <w:sz w:val="20"/>
              </w:rPr>
              <w:t>ОПОРТЮНИТИ</w:t>
            </w:r>
            <w:r>
              <w:rPr>
                <w:spacing w:val="-13"/>
                <w:sz w:val="20"/>
              </w:rPr>
              <w:t xml:space="preserve"> </w:t>
            </w:r>
            <w:r>
              <w:rPr>
                <w:sz w:val="20"/>
              </w:rPr>
              <w:t>БЪЛГАРИЯ</w:t>
            </w:r>
            <w:r>
              <w:rPr>
                <w:spacing w:val="-13"/>
                <w:sz w:val="20"/>
              </w:rPr>
              <w:t xml:space="preserve"> </w:t>
            </w:r>
            <w:r>
              <w:rPr>
                <w:sz w:val="20"/>
              </w:rPr>
              <w:t>ИНВЕСТМЪНТ</w:t>
            </w:r>
            <w:r>
              <w:rPr>
                <w:spacing w:val="-11"/>
                <w:sz w:val="20"/>
              </w:rPr>
              <w:t xml:space="preserve"> </w:t>
            </w:r>
            <w:r>
              <w:rPr>
                <w:spacing w:val="-5"/>
                <w:sz w:val="20"/>
              </w:rPr>
              <w:t>АД</w:t>
            </w:r>
          </w:p>
        </w:tc>
        <w:tc>
          <w:tcPr>
            <w:tcW w:w="1284" w:type="dxa"/>
          </w:tcPr>
          <w:p w14:paraId="41E32BAB" w14:textId="77777777" w:rsidR="00B13FCA" w:rsidRDefault="00000000">
            <w:pPr>
              <w:pStyle w:val="TableParagraph"/>
              <w:spacing w:before="30"/>
              <w:ind w:right="156"/>
              <w:jc w:val="right"/>
              <w:rPr>
                <w:sz w:val="20"/>
              </w:rPr>
            </w:pPr>
            <w:r>
              <w:rPr>
                <w:sz w:val="20"/>
              </w:rPr>
              <w:t>1</w:t>
            </w:r>
            <w:r>
              <w:rPr>
                <w:spacing w:val="-3"/>
                <w:sz w:val="20"/>
              </w:rPr>
              <w:t xml:space="preserve"> </w:t>
            </w:r>
            <w:r>
              <w:rPr>
                <w:sz w:val="20"/>
              </w:rPr>
              <w:t>199</w:t>
            </w:r>
            <w:r>
              <w:rPr>
                <w:spacing w:val="-3"/>
                <w:sz w:val="20"/>
              </w:rPr>
              <w:t xml:space="preserve"> </w:t>
            </w:r>
            <w:r>
              <w:rPr>
                <w:spacing w:val="-5"/>
                <w:sz w:val="20"/>
              </w:rPr>
              <w:t>524</w:t>
            </w:r>
          </w:p>
        </w:tc>
        <w:tc>
          <w:tcPr>
            <w:tcW w:w="1717" w:type="dxa"/>
          </w:tcPr>
          <w:p w14:paraId="430F210D" w14:textId="77777777" w:rsidR="00B13FCA" w:rsidRDefault="00000000">
            <w:pPr>
              <w:pStyle w:val="TableParagraph"/>
              <w:spacing w:before="30"/>
              <w:ind w:right="145"/>
              <w:jc w:val="right"/>
              <w:rPr>
                <w:sz w:val="20"/>
              </w:rPr>
            </w:pPr>
            <w:r>
              <w:rPr>
                <w:spacing w:val="-2"/>
                <w:sz w:val="20"/>
              </w:rPr>
              <w:t>1199524</w:t>
            </w:r>
          </w:p>
        </w:tc>
        <w:tc>
          <w:tcPr>
            <w:tcW w:w="1664" w:type="dxa"/>
          </w:tcPr>
          <w:p w14:paraId="3673D913" w14:textId="77777777" w:rsidR="00B13FCA" w:rsidRDefault="00000000">
            <w:pPr>
              <w:pStyle w:val="TableParagraph"/>
              <w:spacing w:before="30"/>
              <w:ind w:right="107"/>
              <w:jc w:val="right"/>
              <w:rPr>
                <w:sz w:val="20"/>
              </w:rPr>
            </w:pPr>
            <w:r>
              <w:rPr>
                <w:sz w:val="20"/>
              </w:rPr>
              <w:t>1</w:t>
            </w:r>
            <w:r>
              <w:rPr>
                <w:spacing w:val="-3"/>
                <w:sz w:val="20"/>
              </w:rPr>
              <w:t xml:space="preserve"> </w:t>
            </w:r>
            <w:r>
              <w:rPr>
                <w:sz w:val="20"/>
              </w:rPr>
              <w:t>259</w:t>
            </w:r>
            <w:r>
              <w:rPr>
                <w:spacing w:val="-3"/>
                <w:sz w:val="20"/>
              </w:rPr>
              <w:t xml:space="preserve"> </w:t>
            </w:r>
            <w:r>
              <w:rPr>
                <w:spacing w:val="-5"/>
                <w:sz w:val="20"/>
              </w:rPr>
              <w:t>500</w:t>
            </w:r>
          </w:p>
        </w:tc>
      </w:tr>
      <w:tr w:rsidR="00B13FCA" w14:paraId="199C54F8" w14:textId="77777777">
        <w:trPr>
          <w:trHeight w:val="296"/>
        </w:trPr>
        <w:tc>
          <w:tcPr>
            <w:tcW w:w="438" w:type="dxa"/>
          </w:tcPr>
          <w:p w14:paraId="6FECBE4D" w14:textId="77777777" w:rsidR="00B13FCA" w:rsidRDefault="00000000">
            <w:pPr>
              <w:pStyle w:val="TableParagraph"/>
              <w:spacing w:before="31"/>
              <w:ind w:left="44" w:right="140"/>
              <w:jc w:val="center"/>
              <w:rPr>
                <w:sz w:val="20"/>
              </w:rPr>
            </w:pPr>
            <w:r>
              <w:rPr>
                <w:spacing w:val="-5"/>
                <w:sz w:val="20"/>
              </w:rPr>
              <w:t>20</w:t>
            </w:r>
          </w:p>
        </w:tc>
        <w:tc>
          <w:tcPr>
            <w:tcW w:w="4813" w:type="dxa"/>
          </w:tcPr>
          <w:p w14:paraId="684D8562" w14:textId="77777777" w:rsidR="00B13FCA" w:rsidRDefault="00000000">
            <w:pPr>
              <w:pStyle w:val="TableParagraph"/>
              <w:spacing w:before="31"/>
              <w:ind w:left="142"/>
              <w:rPr>
                <w:sz w:val="20"/>
              </w:rPr>
            </w:pPr>
            <w:r>
              <w:rPr>
                <w:sz w:val="20"/>
              </w:rPr>
              <w:t>ДФ</w:t>
            </w:r>
            <w:r>
              <w:rPr>
                <w:spacing w:val="-8"/>
                <w:sz w:val="20"/>
              </w:rPr>
              <w:t xml:space="preserve"> </w:t>
            </w:r>
            <w:r>
              <w:rPr>
                <w:sz w:val="20"/>
              </w:rPr>
              <w:t>ТРЕНД</w:t>
            </w:r>
            <w:r>
              <w:rPr>
                <w:spacing w:val="-8"/>
                <w:sz w:val="20"/>
              </w:rPr>
              <w:t xml:space="preserve"> </w:t>
            </w:r>
            <w:r>
              <w:rPr>
                <w:sz w:val="20"/>
              </w:rPr>
              <w:t>БАЛАНСИРАН</w:t>
            </w:r>
            <w:r>
              <w:rPr>
                <w:spacing w:val="-5"/>
                <w:sz w:val="20"/>
              </w:rPr>
              <w:t xml:space="preserve"> </w:t>
            </w:r>
            <w:r>
              <w:rPr>
                <w:spacing w:val="-4"/>
                <w:sz w:val="20"/>
              </w:rPr>
              <w:t>ФОНД</w:t>
            </w:r>
          </w:p>
        </w:tc>
        <w:tc>
          <w:tcPr>
            <w:tcW w:w="1284" w:type="dxa"/>
          </w:tcPr>
          <w:p w14:paraId="0102F2B9" w14:textId="77777777" w:rsidR="00B13FCA" w:rsidRDefault="00000000">
            <w:pPr>
              <w:pStyle w:val="TableParagraph"/>
              <w:spacing w:before="31"/>
              <w:ind w:right="157"/>
              <w:jc w:val="right"/>
              <w:rPr>
                <w:sz w:val="20"/>
              </w:rPr>
            </w:pPr>
            <w:r>
              <w:rPr>
                <w:sz w:val="20"/>
              </w:rPr>
              <w:t>110</w:t>
            </w:r>
            <w:r>
              <w:rPr>
                <w:spacing w:val="-5"/>
                <w:sz w:val="20"/>
              </w:rPr>
              <w:t xml:space="preserve"> 000</w:t>
            </w:r>
          </w:p>
        </w:tc>
        <w:tc>
          <w:tcPr>
            <w:tcW w:w="1717" w:type="dxa"/>
          </w:tcPr>
          <w:p w14:paraId="692648D2" w14:textId="77777777" w:rsidR="00B13FCA" w:rsidRDefault="00000000">
            <w:pPr>
              <w:pStyle w:val="TableParagraph"/>
              <w:spacing w:before="31"/>
              <w:ind w:right="146"/>
              <w:jc w:val="right"/>
              <w:rPr>
                <w:sz w:val="20"/>
              </w:rPr>
            </w:pPr>
            <w:r>
              <w:rPr>
                <w:spacing w:val="-2"/>
                <w:sz w:val="20"/>
              </w:rPr>
              <w:t>110000</w:t>
            </w:r>
          </w:p>
        </w:tc>
        <w:tc>
          <w:tcPr>
            <w:tcW w:w="1664" w:type="dxa"/>
          </w:tcPr>
          <w:p w14:paraId="7CC4812B" w14:textId="77777777" w:rsidR="00B13FCA" w:rsidRDefault="00000000">
            <w:pPr>
              <w:pStyle w:val="TableParagraph"/>
              <w:spacing w:before="31"/>
              <w:ind w:right="108"/>
              <w:jc w:val="right"/>
              <w:rPr>
                <w:sz w:val="20"/>
              </w:rPr>
            </w:pPr>
            <w:r>
              <w:rPr>
                <w:sz w:val="20"/>
              </w:rPr>
              <w:t>115</w:t>
            </w:r>
            <w:r>
              <w:rPr>
                <w:spacing w:val="-5"/>
                <w:sz w:val="20"/>
              </w:rPr>
              <w:t xml:space="preserve"> 500</w:t>
            </w:r>
          </w:p>
        </w:tc>
      </w:tr>
      <w:tr w:rsidR="00B13FCA" w14:paraId="78CCFA6B" w14:textId="77777777">
        <w:trPr>
          <w:trHeight w:val="289"/>
        </w:trPr>
        <w:tc>
          <w:tcPr>
            <w:tcW w:w="438" w:type="dxa"/>
          </w:tcPr>
          <w:p w14:paraId="1D747BCC" w14:textId="77777777" w:rsidR="00B13FCA" w:rsidRDefault="00000000">
            <w:pPr>
              <w:pStyle w:val="TableParagraph"/>
              <w:spacing w:before="28"/>
              <w:ind w:left="44" w:right="140"/>
              <w:jc w:val="center"/>
              <w:rPr>
                <w:sz w:val="20"/>
              </w:rPr>
            </w:pPr>
            <w:r>
              <w:rPr>
                <w:spacing w:val="-5"/>
                <w:sz w:val="20"/>
              </w:rPr>
              <w:t>21</w:t>
            </w:r>
          </w:p>
        </w:tc>
        <w:tc>
          <w:tcPr>
            <w:tcW w:w="4813" w:type="dxa"/>
          </w:tcPr>
          <w:p w14:paraId="18BE0273" w14:textId="77777777" w:rsidR="00B13FCA" w:rsidRDefault="00000000">
            <w:pPr>
              <w:pStyle w:val="TableParagraph"/>
              <w:spacing w:before="28"/>
              <w:ind w:left="141"/>
              <w:rPr>
                <w:sz w:val="20"/>
              </w:rPr>
            </w:pPr>
            <w:r>
              <w:rPr>
                <w:sz w:val="20"/>
              </w:rPr>
              <w:t>ДФ</w:t>
            </w:r>
            <w:r>
              <w:rPr>
                <w:spacing w:val="-6"/>
                <w:sz w:val="20"/>
              </w:rPr>
              <w:t xml:space="preserve"> </w:t>
            </w:r>
            <w:r>
              <w:rPr>
                <w:sz w:val="20"/>
              </w:rPr>
              <w:t>ТРЕНД</w:t>
            </w:r>
            <w:r>
              <w:rPr>
                <w:spacing w:val="-5"/>
                <w:sz w:val="20"/>
              </w:rPr>
              <w:t xml:space="preserve"> </w:t>
            </w:r>
            <w:r>
              <w:rPr>
                <w:sz w:val="20"/>
              </w:rPr>
              <w:t>ФОНД</w:t>
            </w:r>
            <w:r>
              <w:rPr>
                <w:spacing w:val="-6"/>
                <w:sz w:val="20"/>
              </w:rPr>
              <w:t xml:space="preserve"> </w:t>
            </w:r>
            <w:r>
              <w:rPr>
                <w:spacing w:val="-2"/>
                <w:sz w:val="20"/>
              </w:rPr>
              <w:t>АКЦИИ</w:t>
            </w:r>
          </w:p>
        </w:tc>
        <w:tc>
          <w:tcPr>
            <w:tcW w:w="1284" w:type="dxa"/>
            <w:tcBorders>
              <w:bottom w:val="single" w:sz="8" w:space="0" w:color="000000"/>
            </w:tcBorders>
          </w:tcPr>
          <w:p w14:paraId="4C70B83D" w14:textId="77777777" w:rsidR="00B13FCA" w:rsidRDefault="00000000">
            <w:pPr>
              <w:pStyle w:val="TableParagraph"/>
              <w:spacing w:before="28"/>
              <w:ind w:right="157"/>
              <w:jc w:val="right"/>
              <w:rPr>
                <w:sz w:val="20"/>
              </w:rPr>
            </w:pPr>
            <w:r>
              <w:rPr>
                <w:sz w:val="20"/>
              </w:rPr>
              <w:t>105</w:t>
            </w:r>
            <w:r>
              <w:rPr>
                <w:spacing w:val="-5"/>
                <w:sz w:val="20"/>
              </w:rPr>
              <w:t xml:space="preserve"> 000</w:t>
            </w:r>
          </w:p>
        </w:tc>
        <w:tc>
          <w:tcPr>
            <w:tcW w:w="1717" w:type="dxa"/>
            <w:tcBorders>
              <w:bottom w:val="single" w:sz="8" w:space="0" w:color="000000"/>
            </w:tcBorders>
          </w:tcPr>
          <w:p w14:paraId="1B58DA6C" w14:textId="77777777" w:rsidR="00B13FCA" w:rsidRDefault="00000000">
            <w:pPr>
              <w:pStyle w:val="TableParagraph"/>
              <w:spacing w:before="28"/>
              <w:ind w:right="146"/>
              <w:jc w:val="right"/>
              <w:rPr>
                <w:sz w:val="20"/>
              </w:rPr>
            </w:pPr>
            <w:r>
              <w:rPr>
                <w:spacing w:val="-2"/>
                <w:sz w:val="20"/>
              </w:rPr>
              <w:t>105000</w:t>
            </w:r>
          </w:p>
        </w:tc>
        <w:tc>
          <w:tcPr>
            <w:tcW w:w="1664" w:type="dxa"/>
            <w:tcBorders>
              <w:bottom w:val="single" w:sz="8" w:space="0" w:color="000000"/>
            </w:tcBorders>
          </w:tcPr>
          <w:p w14:paraId="3AC0280B" w14:textId="77777777" w:rsidR="00B13FCA" w:rsidRDefault="00000000">
            <w:pPr>
              <w:pStyle w:val="TableParagraph"/>
              <w:spacing w:before="28"/>
              <w:ind w:right="108"/>
              <w:jc w:val="right"/>
              <w:rPr>
                <w:sz w:val="20"/>
              </w:rPr>
            </w:pPr>
            <w:r>
              <w:rPr>
                <w:sz w:val="20"/>
              </w:rPr>
              <w:t>110</w:t>
            </w:r>
            <w:r>
              <w:rPr>
                <w:spacing w:val="-5"/>
                <w:sz w:val="20"/>
              </w:rPr>
              <w:t xml:space="preserve"> 250</w:t>
            </w:r>
          </w:p>
        </w:tc>
      </w:tr>
      <w:tr w:rsidR="00B13FCA" w14:paraId="7C0FFBCB" w14:textId="77777777">
        <w:trPr>
          <w:trHeight w:val="305"/>
        </w:trPr>
        <w:tc>
          <w:tcPr>
            <w:tcW w:w="438" w:type="dxa"/>
          </w:tcPr>
          <w:p w14:paraId="6AAFE590" w14:textId="77777777" w:rsidR="00B13FCA" w:rsidRDefault="00B13FCA">
            <w:pPr>
              <w:pStyle w:val="TableParagraph"/>
              <w:rPr>
                <w:rFonts w:ascii="Times New Roman"/>
                <w:sz w:val="20"/>
              </w:rPr>
            </w:pPr>
          </w:p>
        </w:tc>
        <w:tc>
          <w:tcPr>
            <w:tcW w:w="4813" w:type="dxa"/>
          </w:tcPr>
          <w:p w14:paraId="7906A78A" w14:textId="77777777" w:rsidR="00B13FCA" w:rsidRDefault="00000000">
            <w:pPr>
              <w:pStyle w:val="TableParagraph"/>
              <w:spacing w:before="37"/>
              <w:ind w:left="142"/>
              <w:rPr>
                <w:b/>
                <w:sz w:val="20"/>
              </w:rPr>
            </w:pPr>
            <w:r>
              <w:rPr>
                <w:b/>
                <w:spacing w:val="-4"/>
                <w:sz w:val="20"/>
              </w:rPr>
              <w:t>Общо</w:t>
            </w:r>
          </w:p>
        </w:tc>
        <w:tc>
          <w:tcPr>
            <w:tcW w:w="1284" w:type="dxa"/>
            <w:tcBorders>
              <w:top w:val="single" w:sz="8" w:space="0" w:color="000000"/>
              <w:bottom w:val="double" w:sz="6" w:space="0" w:color="000000"/>
            </w:tcBorders>
          </w:tcPr>
          <w:p w14:paraId="0F565E5C" w14:textId="77777777" w:rsidR="00B13FCA" w:rsidRDefault="00000000">
            <w:pPr>
              <w:pStyle w:val="TableParagraph"/>
              <w:spacing w:before="37"/>
              <w:ind w:right="156"/>
              <w:jc w:val="right"/>
              <w:rPr>
                <w:b/>
                <w:sz w:val="20"/>
              </w:rPr>
            </w:pPr>
            <w:r>
              <w:rPr>
                <w:b/>
                <w:sz w:val="20"/>
              </w:rPr>
              <w:t>6</w:t>
            </w:r>
            <w:r>
              <w:rPr>
                <w:b/>
                <w:spacing w:val="-3"/>
                <w:sz w:val="20"/>
              </w:rPr>
              <w:t xml:space="preserve"> </w:t>
            </w:r>
            <w:r>
              <w:rPr>
                <w:b/>
                <w:sz w:val="20"/>
              </w:rPr>
              <w:t>578</w:t>
            </w:r>
            <w:r>
              <w:rPr>
                <w:b/>
                <w:spacing w:val="-3"/>
                <w:sz w:val="20"/>
              </w:rPr>
              <w:t xml:space="preserve"> </w:t>
            </w:r>
            <w:r>
              <w:rPr>
                <w:b/>
                <w:spacing w:val="-5"/>
                <w:sz w:val="20"/>
              </w:rPr>
              <w:t>254</w:t>
            </w:r>
          </w:p>
        </w:tc>
        <w:tc>
          <w:tcPr>
            <w:tcW w:w="1717" w:type="dxa"/>
            <w:tcBorders>
              <w:top w:val="single" w:sz="8" w:space="0" w:color="000000"/>
              <w:bottom w:val="double" w:sz="6" w:space="0" w:color="000000"/>
            </w:tcBorders>
          </w:tcPr>
          <w:p w14:paraId="7F6EA165" w14:textId="77777777" w:rsidR="00B13FCA" w:rsidRDefault="00000000">
            <w:pPr>
              <w:pStyle w:val="TableParagraph"/>
              <w:spacing w:before="37"/>
              <w:ind w:right="145"/>
              <w:jc w:val="right"/>
              <w:rPr>
                <w:b/>
                <w:sz w:val="20"/>
              </w:rPr>
            </w:pPr>
            <w:r>
              <w:rPr>
                <w:b/>
                <w:sz w:val="20"/>
              </w:rPr>
              <w:t>6</w:t>
            </w:r>
            <w:r>
              <w:rPr>
                <w:b/>
                <w:spacing w:val="-3"/>
                <w:sz w:val="20"/>
              </w:rPr>
              <w:t xml:space="preserve"> </w:t>
            </w:r>
            <w:r>
              <w:rPr>
                <w:b/>
                <w:sz w:val="20"/>
              </w:rPr>
              <w:t>578</w:t>
            </w:r>
            <w:r>
              <w:rPr>
                <w:b/>
                <w:spacing w:val="-3"/>
                <w:sz w:val="20"/>
              </w:rPr>
              <w:t xml:space="preserve"> </w:t>
            </w:r>
            <w:r>
              <w:rPr>
                <w:b/>
                <w:spacing w:val="-5"/>
                <w:sz w:val="20"/>
              </w:rPr>
              <w:t>254</w:t>
            </w:r>
          </w:p>
        </w:tc>
        <w:tc>
          <w:tcPr>
            <w:tcW w:w="1664" w:type="dxa"/>
            <w:tcBorders>
              <w:top w:val="single" w:sz="8" w:space="0" w:color="000000"/>
              <w:bottom w:val="double" w:sz="6" w:space="0" w:color="000000"/>
            </w:tcBorders>
          </w:tcPr>
          <w:p w14:paraId="5232A5D0" w14:textId="77777777" w:rsidR="00B13FCA" w:rsidRDefault="00000000">
            <w:pPr>
              <w:pStyle w:val="TableParagraph"/>
              <w:spacing w:before="37"/>
              <w:ind w:right="107"/>
              <w:jc w:val="right"/>
              <w:rPr>
                <w:b/>
                <w:sz w:val="20"/>
              </w:rPr>
            </w:pPr>
            <w:r>
              <w:rPr>
                <w:b/>
                <w:sz w:val="20"/>
              </w:rPr>
              <w:t>6</w:t>
            </w:r>
            <w:r>
              <w:rPr>
                <w:b/>
                <w:spacing w:val="-3"/>
                <w:sz w:val="20"/>
              </w:rPr>
              <w:t xml:space="preserve"> </w:t>
            </w:r>
            <w:r>
              <w:rPr>
                <w:b/>
                <w:sz w:val="20"/>
              </w:rPr>
              <w:t>907</w:t>
            </w:r>
            <w:r>
              <w:rPr>
                <w:b/>
                <w:spacing w:val="-3"/>
                <w:sz w:val="20"/>
              </w:rPr>
              <w:t xml:space="preserve"> </w:t>
            </w:r>
            <w:r>
              <w:rPr>
                <w:b/>
                <w:spacing w:val="-5"/>
                <w:sz w:val="20"/>
              </w:rPr>
              <w:t>167</w:t>
            </w:r>
          </w:p>
        </w:tc>
      </w:tr>
    </w:tbl>
    <w:p w14:paraId="0C3B95C8" w14:textId="77777777" w:rsidR="00B13FCA" w:rsidRDefault="00B13FCA">
      <w:pPr>
        <w:jc w:val="right"/>
        <w:rPr>
          <w:sz w:val="20"/>
        </w:rPr>
        <w:sectPr w:rsidR="00B13FCA">
          <w:headerReference w:type="default" r:id="rId57"/>
          <w:footerReference w:type="default" r:id="rId58"/>
          <w:pgSz w:w="11910" w:h="16840"/>
          <w:pgMar w:top="1460" w:right="520" w:bottom="280" w:left="660" w:header="715" w:footer="0" w:gutter="0"/>
          <w:cols w:space="708"/>
        </w:sectPr>
      </w:pPr>
    </w:p>
    <w:p w14:paraId="64EDD705" w14:textId="77777777" w:rsidR="00B13FCA" w:rsidRDefault="00B13FCA">
      <w:pPr>
        <w:pStyle w:val="BodyText"/>
        <w:spacing w:before="9"/>
        <w:rPr>
          <w:sz w:val="11"/>
        </w:rPr>
      </w:pPr>
    </w:p>
    <w:p w14:paraId="135ED1F5" w14:textId="77777777" w:rsidR="00B13FCA" w:rsidRDefault="00000000">
      <w:pPr>
        <w:pStyle w:val="BodyText"/>
        <w:spacing w:before="94"/>
        <w:ind w:left="1140" w:right="941"/>
        <w:jc w:val="both"/>
      </w:pPr>
      <w:bookmarkStart w:id="90" w:name="По_откритата_набирателна_сметка_на_друже"/>
      <w:bookmarkEnd w:id="90"/>
      <w:r>
        <w:t>По откритата набирателна сметка на дружеството в Централна кооперативна</w:t>
      </w:r>
      <w:r>
        <w:rPr>
          <w:spacing w:val="40"/>
        </w:rPr>
        <w:t xml:space="preserve"> </w:t>
      </w:r>
      <w:r>
        <w:t>банка АД, клон Мадрид е внесена 100% от емисионната стойност</w:t>
      </w:r>
      <w:r>
        <w:rPr>
          <w:spacing w:val="40"/>
        </w:rPr>
        <w:t xml:space="preserve"> </w:t>
      </w:r>
      <w:r>
        <w:t>на записаните 6 578</w:t>
      </w:r>
      <w:r>
        <w:rPr>
          <w:spacing w:val="-1"/>
        </w:rPr>
        <w:t xml:space="preserve"> </w:t>
      </w:r>
      <w:r>
        <w:t>254 броя акции. Налице е записване и заплащане на 6 578</w:t>
      </w:r>
      <w:r>
        <w:rPr>
          <w:spacing w:val="-2"/>
        </w:rPr>
        <w:t xml:space="preserve"> </w:t>
      </w:r>
      <w:r>
        <w:t>254 броя нови акции, което е над минималният размер определен от Съвета на директорите и</w:t>
      </w:r>
      <w:r>
        <w:rPr>
          <w:spacing w:val="40"/>
        </w:rPr>
        <w:t xml:space="preserve"> </w:t>
      </w:r>
      <w:r>
        <w:t>при който подписката се счита успешна.</w:t>
      </w:r>
    </w:p>
    <w:p w14:paraId="37A95023" w14:textId="77777777" w:rsidR="00B13FCA" w:rsidRDefault="00B13FCA">
      <w:pPr>
        <w:pStyle w:val="BodyText"/>
        <w:spacing w:before="9"/>
        <w:rPr>
          <w:sz w:val="20"/>
        </w:rPr>
      </w:pPr>
    </w:p>
    <w:p w14:paraId="75742807" w14:textId="77777777" w:rsidR="00B13FCA" w:rsidRDefault="00000000">
      <w:pPr>
        <w:pStyle w:val="BodyText"/>
        <w:ind w:left="1140" w:right="942" w:hanging="1"/>
        <w:jc w:val="both"/>
      </w:pPr>
      <w:bookmarkStart w:id="91" w:name="Вписването_на_увеличението_на_капитала_о"/>
      <w:bookmarkEnd w:id="91"/>
      <w:r>
        <w:t>Вписването на увеличението на капитала от 13</w:t>
      </w:r>
      <w:r>
        <w:rPr>
          <w:spacing w:val="-1"/>
        </w:rPr>
        <w:t xml:space="preserve"> </w:t>
      </w:r>
      <w:r>
        <w:t>156</w:t>
      </w:r>
      <w:r>
        <w:rPr>
          <w:spacing w:val="-1"/>
        </w:rPr>
        <w:t xml:space="preserve"> </w:t>
      </w:r>
      <w:r>
        <w:t>509 лв. на 19</w:t>
      </w:r>
      <w:r>
        <w:rPr>
          <w:spacing w:val="-3"/>
        </w:rPr>
        <w:t xml:space="preserve"> </w:t>
      </w:r>
      <w:r>
        <w:t>734</w:t>
      </w:r>
      <w:r>
        <w:rPr>
          <w:spacing w:val="-1"/>
        </w:rPr>
        <w:t xml:space="preserve"> </w:t>
      </w:r>
      <w:r>
        <w:t>763 лева, в Търговския регистър към Агенцията по вписванията, е направено на 03.12.2020 г.</w:t>
      </w:r>
    </w:p>
    <w:p w14:paraId="0430822B" w14:textId="77777777" w:rsidR="00B13FCA" w:rsidRDefault="00B13FCA">
      <w:pPr>
        <w:pStyle w:val="BodyText"/>
        <w:spacing w:before="10"/>
        <w:rPr>
          <w:sz w:val="20"/>
        </w:rPr>
      </w:pPr>
    </w:p>
    <w:p w14:paraId="53FE5535" w14:textId="77777777" w:rsidR="00B13FCA" w:rsidRDefault="00000000">
      <w:pPr>
        <w:spacing w:before="1"/>
        <w:ind w:left="1140"/>
        <w:jc w:val="both"/>
        <w:rPr>
          <w:i/>
        </w:rPr>
      </w:pPr>
      <w:r>
        <w:rPr>
          <w:i/>
        </w:rPr>
        <w:t>Обикновени</w:t>
      </w:r>
      <w:r>
        <w:rPr>
          <w:i/>
          <w:spacing w:val="-11"/>
        </w:rPr>
        <w:t xml:space="preserve"> </w:t>
      </w:r>
      <w:r>
        <w:rPr>
          <w:i/>
          <w:spacing w:val="-4"/>
        </w:rPr>
        <w:t>акции</w:t>
      </w:r>
    </w:p>
    <w:p w14:paraId="5F17A4D3" w14:textId="77777777" w:rsidR="00B13FCA" w:rsidRDefault="00000000">
      <w:pPr>
        <w:pStyle w:val="BodyText"/>
        <w:spacing w:before="119"/>
        <w:ind w:left="1140" w:right="939"/>
        <w:jc w:val="both"/>
      </w:pPr>
      <w:r>
        <w:t>Обикновените акции дават право на притежателя да участва в разпределението</w:t>
      </w:r>
      <w:r>
        <w:rPr>
          <w:spacing w:val="80"/>
        </w:rPr>
        <w:t xml:space="preserve"> </w:t>
      </w:r>
      <w:r>
        <w:t>на дивиденти и приходите от ликвидацията на дружеството пропорционално на броя и изплатените суми върху притежаваните акции. Напълно изплатените обикновени акции нямат номинална стойност и дружеството няма ограничен размер на уставния капитал.</w:t>
      </w:r>
    </w:p>
    <w:p w14:paraId="291B12F0" w14:textId="77777777" w:rsidR="00B13FCA" w:rsidRDefault="00000000">
      <w:pPr>
        <w:spacing w:before="119"/>
        <w:ind w:left="1140"/>
        <w:jc w:val="both"/>
        <w:rPr>
          <w:i/>
        </w:rPr>
      </w:pPr>
      <w:r>
        <w:rPr>
          <w:i/>
        </w:rPr>
        <w:t>Управление</w:t>
      </w:r>
      <w:r>
        <w:rPr>
          <w:i/>
          <w:spacing w:val="-9"/>
        </w:rPr>
        <w:t xml:space="preserve"> </w:t>
      </w:r>
      <w:r>
        <w:rPr>
          <w:i/>
        </w:rPr>
        <w:t>на</w:t>
      </w:r>
      <w:r>
        <w:rPr>
          <w:i/>
          <w:spacing w:val="-8"/>
        </w:rPr>
        <w:t xml:space="preserve"> </w:t>
      </w:r>
      <w:r>
        <w:rPr>
          <w:i/>
        </w:rPr>
        <w:t>капиталовия</w:t>
      </w:r>
      <w:r>
        <w:rPr>
          <w:i/>
          <w:spacing w:val="-6"/>
        </w:rPr>
        <w:t xml:space="preserve"> </w:t>
      </w:r>
      <w:r>
        <w:rPr>
          <w:i/>
          <w:spacing w:val="-4"/>
        </w:rPr>
        <w:t>риск</w:t>
      </w:r>
    </w:p>
    <w:p w14:paraId="0EB24454" w14:textId="77777777" w:rsidR="00B13FCA" w:rsidRDefault="00000000">
      <w:pPr>
        <w:pStyle w:val="BodyText"/>
        <w:spacing w:before="122"/>
        <w:ind w:left="1140" w:right="940"/>
        <w:jc w:val="both"/>
      </w:pPr>
      <w:r>
        <w:t>Целите</w:t>
      </w:r>
      <w:r>
        <w:rPr>
          <w:spacing w:val="-2"/>
        </w:rPr>
        <w:t xml:space="preserve"> </w:t>
      </w:r>
      <w:r>
        <w:t>на</w:t>
      </w:r>
      <w:r>
        <w:rPr>
          <w:spacing w:val="-4"/>
        </w:rPr>
        <w:t xml:space="preserve"> </w:t>
      </w:r>
      <w:r>
        <w:t>компанията</w:t>
      </w:r>
      <w:r>
        <w:rPr>
          <w:spacing w:val="-4"/>
        </w:rPr>
        <w:t xml:space="preserve"> </w:t>
      </w:r>
      <w:r>
        <w:t>при</w:t>
      </w:r>
      <w:r>
        <w:rPr>
          <w:spacing w:val="-2"/>
        </w:rPr>
        <w:t xml:space="preserve"> </w:t>
      </w:r>
      <w:r>
        <w:t>управлението</w:t>
      </w:r>
      <w:r>
        <w:rPr>
          <w:spacing w:val="-4"/>
        </w:rPr>
        <w:t xml:space="preserve"> </w:t>
      </w:r>
      <w:r>
        <w:t>на</w:t>
      </w:r>
      <w:r>
        <w:rPr>
          <w:spacing w:val="-4"/>
        </w:rPr>
        <w:t xml:space="preserve"> </w:t>
      </w:r>
      <w:r>
        <w:t>капитала</w:t>
      </w:r>
      <w:r>
        <w:rPr>
          <w:spacing w:val="-2"/>
        </w:rPr>
        <w:t xml:space="preserve"> </w:t>
      </w:r>
      <w:r>
        <w:t>са</w:t>
      </w:r>
      <w:r>
        <w:rPr>
          <w:spacing w:val="-4"/>
        </w:rPr>
        <w:t xml:space="preserve"> </w:t>
      </w:r>
      <w:r>
        <w:t>да</w:t>
      </w:r>
      <w:r>
        <w:rPr>
          <w:spacing w:val="-4"/>
        </w:rPr>
        <w:t xml:space="preserve"> </w:t>
      </w:r>
      <w:r>
        <w:t>запази</w:t>
      </w:r>
      <w:r>
        <w:rPr>
          <w:spacing w:val="-5"/>
        </w:rPr>
        <w:t xml:space="preserve"> </w:t>
      </w:r>
      <w:r>
        <w:t>способността</w:t>
      </w:r>
      <w:r>
        <w:rPr>
          <w:spacing w:val="-4"/>
        </w:rPr>
        <w:t xml:space="preserve"> </w:t>
      </w:r>
      <w:r>
        <w:t xml:space="preserve">си да продължи да действа като действащо предприятие, така че да може да осигури възвръщаемост за акционерите и ползи за други заинтересовани страни и да поддържа оптимална структура на капитала за намаляване на капиталовите </w:t>
      </w:r>
      <w:r>
        <w:rPr>
          <w:spacing w:val="-2"/>
        </w:rPr>
        <w:t>разходи.</w:t>
      </w:r>
    </w:p>
    <w:p w14:paraId="67F3F466" w14:textId="77777777" w:rsidR="00B13FCA" w:rsidRDefault="00000000">
      <w:pPr>
        <w:pStyle w:val="BodyText"/>
        <w:spacing w:before="120"/>
        <w:ind w:left="1140" w:right="941"/>
        <w:jc w:val="both"/>
      </w:pPr>
      <w:r>
        <w:t>Капиталът се разглежда като общ собствен капитал, както е признат в отчета за финансовото състояние, плюс нетен дълг. Нетният дълг се изчислява като общи заеми, намалени с пари и парични еквиваленти.</w:t>
      </w:r>
    </w:p>
    <w:p w14:paraId="14F3DB80" w14:textId="77777777" w:rsidR="00B13FCA" w:rsidRDefault="00000000">
      <w:pPr>
        <w:pStyle w:val="BodyText"/>
        <w:spacing w:before="119"/>
        <w:ind w:left="1141" w:right="940" w:hanging="1"/>
        <w:jc w:val="both"/>
      </w:pPr>
      <w:r>
        <w:t>За да поддържа или коригира капиталовата структура, дружеството може да коригира размера на дивидентите, изплащани на акционерите, да връща капитал на акционерите, да издава нови акции или да продава активи, за да намали дълга.</w:t>
      </w:r>
    </w:p>
    <w:p w14:paraId="6A388D4C" w14:textId="77777777" w:rsidR="00B13FCA" w:rsidRDefault="00000000">
      <w:pPr>
        <w:pStyle w:val="BodyText"/>
        <w:spacing w:before="119"/>
        <w:ind w:left="1141" w:right="938"/>
        <w:jc w:val="both"/>
      </w:pPr>
      <w:r>
        <w:t xml:space="preserve">Дружеството е обект на определени споразумения за финансиране и спазването им има приоритет при всички решения за управление на капиталовия риск. През финансовата година не е имало случаи на неизпълнение на условията за </w:t>
      </w:r>
      <w:r>
        <w:rPr>
          <w:spacing w:val="-2"/>
        </w:rPr>
        <w:t>финансиране.</w:t>
      </w:r>
    </w:p>
    <w:p w14:paraId="1691879C" w14:textId="77777777" w:rsidR="00B13FCA" w:rsidRDefault="00000000">
      <w:pPr>
        <w:pStyle w:val="BodyText"/>
        <w:spacing w:before="121"/>
        <w:ind w:left="1141" w:right="940"/>
        <w:jc w:val="both"/>
      </w:pPr>
      <w:r>
        <w:t>Политиката за управление на капиталовия риск остава непроменена от годишния отчет към 31 декември 2020 г.</w:t>
      </w:r>
    </w:p>
    <w:p w14:paraId="680C2DD5" w14:textId="77777777" w:rsidR="00B13FCA" w:rsidRDefault="00B13FCA">
      <w:pPr>
        <w:pStyle w:val="BodyText"/>
        <w:spacing w:before="11"/>
        <w:rPr>
          <w:sz w:val="21"/>
        </w:rPr>
      </w:pPr>
    </w:p>
    <w:p w14:paraId="36472D21" w14:textId="77777777" w:rsidR="00B13FCA" w:rsidRDefault="00000000">
      <w:pPr>
        <w:pStyle w:val="Heading4"/>
        <w:numPr>
          <w:ilvl w:val="1"/>
          <w:numId w:val="1"/>
        </w:numPr>
        <w:tabs>
          <w:tab w:val="left" w:pos="2260"/>
        </w:tabs>
        <w:spacing w:line="252" w:lineRule="exact"/>
        <w:ind w:left="2259" w:hanging="550"/>
        <w:jc w:val="both"/>
      </w:pPr>
      <w:bookmarkStart w:id="92" w:name="11.2._Други_резерви"/>
      <w:bookmarkStart w:id="93" w:name="_bookmark7"/>
      <w:bookmarkEnd w:id="92"/>
      <w:bookmarkEnd w:id="93"/>
      <w:r>
        <w:t>Други</w:t>
      </w:r>
      <w:r>
        <w:rPr>
          <w:spacing w:val="-3"/>
        </w:rPr>
        <w:t xml:space="preserve"> </w:t>
      </w:r>
      <w:r>
        <w:rPr>
          <w:spacing w:val="-2"/>
        </w:rPr>
        <w:t>резерви</w:t>
      </w:r>
    </w:p>
    <w:p w14:paraId="639B2247" w14:textId="4DB0D393" w:rsidR="00B13FCA" w:rsidRDefault="00000000">
      <w:pPr>
        <w:pStyle w:val="BodyText"/>
        <w:ind w:left="1141" w:right="940"/>
        <w:jc w:val="both"/>
      </w:pPr>
      <w:r>
        <w:t>Резервите на дружеството пред</w:t>
      </w:r>
      <w:r w:rsidR="00F73A9E">
        <w:t>с</w:t>
      </w:r>
      <w:r>
        <w:t>тавляват суми, формирани от разпределяне на финансов резултат по изискване на Търговския закон. По решение на общото събрание през 2020</w:t>
      </w:r>
      <w:r>
        <w:rPr>
          <w:spacing w:val="-2"/>
        </w:rPr>
        <w:t xml:space="preserve"> </w:t>
      </w:r>
      <w:r>
        <w:t xml:space="preserve">г. </w:t>
      </w:r>
      <w:r w:rsidR="000771AA">
        <w:t>4</w:t>
      </w:r>
      <w:r>
        <w:t>8 хил.лв. от финансовия резултат за 2019 г. са заделени за резерви и 33 хил.лв. са заделени като резерви през 2021 г.</w:t>
      </w:r>
      <w:r w:rsidR="00F73A9E">
        <w:t xml:space="preserve"> от финансовия резултат за 2020 г.</w:t>
      </w:r>
    </w:p>
    <w:p w14:paraId="517EEF15" w14:textId="77777777" w:rsidR="00B13FCA" w:rsidRDefault="00B13FCA">
      <w:pPr>
        <w:pStyle w:val="BodyText"/>
        <w:spacing w:before="10"/>
        <w:rPr>
          <w:sz w:val="21"/>
        </w:rPr>
      </w:pPr>
    </w:p>
    <w:p w14:paraId="0DA6EB0C" w14:textId="77777777" w:rsidR="00B13FCA" w:rsidRDefault="00000000">
      <w:pPr>
        <w:pStyle w:val="Heading4"/>
        <w:numPr>
          <w:ilvl w:val="1"/>
          <w:numId w:val="1"/>
        </w:numPr>
        <w:tabs>
          <w:tab w:val="left" w:pos="2260"/>
        </w:tabs>
        <w:spacing w:before="1"/>
        <w:ind w:left="2259" w:hanging="550"/>
        <w:jc w:val="both"/>
      </w:pPr>
      <w:bookmarkStart w:id="94" w:name="11.3._Премийни_резерви"/>
      <w:bookmarkStart w:id="95" w:name="_bookmark8"/>
      <w:bookmarkEnd w:id="94"/>
      <w:bookmarkEnd w:id="95"/>
      <w:r>
        <w:t>Премийни</w:t>
      </w:r>
      <w:r>
        <w:rPr>
          <w:spacing w:val="-5"/>
        </w:rPr>
        <w:t xml:space="preserve"> </w:t>
      </w:r>
      <w:r>
        <w:rPr>
          <w:spacing w:val="-2"/>
        </w:rPr>
        <w:t>резерви</w:t>
      </w:r>
    </w:p>
    <w:p w14:paraId="5793ECD8" w14:textId="77777777" w:rsidR="00B13FCA" w:rsidRDefault="00000000">
      <w:pPr>
        <w:pStyle w:val="BodyText"/>
        <w:spacing w:before="1"/>
        <w:ind w:left="1141" w:right="941"/>
        <w:jc w:val="both"/>
      </w:pPr>
      <w:r>
        <w:t>Постъпления, получени в допълнение към номиналната стойност на издадените през годината акции, са включени в премийния резерв, намалени с регистрационните и други регулаторни такси и съответните данъчни привилегии. Стойността на новите акции, отразена в капитала, възлиза на 6578254 лв.</w:t>
      </w:r>
    </w:p>
    <w:p w14:paraId="60F2113A" w14:textId="77777777" w:rsidR="00B13FCA" w:rsidRDefault="00B13FCA">
      <w:pPr>
        <w:jc w:val="both"/>
        <w:sectPr w:rsidR="00B13FCA">
          <w:headerReference w:type="default" r:id="rId59"/>
          <w:footerReference w:type="default" r:id="rId60"/>
          <w:pgSz w:w="11910" w:h="16840"/>
          <w:pgMar w:top="1460" w:right="520" w:bottom="280" w:left="660" w:header="715" w:footer="0" w:gutter="0"/>
          <w:cols w:space="708"/>
        </w:sectPr>
      </w:pPr>
    </w:p>
    <w:p w14:paraId="418BDA74" w14:textId="77777777" w:rsidR="00B13FCA" w:rsidRDefault="00B13FCA">
      <w:pPr>
        <w:pStyle w:val="BodyText"/>
        <w:spacing w:before="9"/>
        <w:rPr>
          <w:sz w:val="11"/>
        </w:rPr>
      </w:pPr>
    </w:p>
    <w:p w14:paraId="2D485BB3" w14:textId="77777777" w:rsidR="00B13FCA" w:rsidRDefault="00000000">
      <w:pPr>
        <w:pStyle w:val="Heading4"/>
        <w:numPr>
          <w:ilvl w:val="0"/>
          <w:numId w:val="1"/>
        </w:numPr>
        <w:tabs>
          <w:tab w:val="left" w:pos="1508"/>
        </w:tabs>
        <w:spacing w:before="94" w:after="5"/>
        <w:ind w:left="1507" w:hanging="368"/>
      </w:pPr>
      <w:bookmarkStart w:id="96" w:name="12._Задължения_по_лизингови_договори"/>
      <w:bookmarkStart w:id="97" w:name="_bookmark9"/>
      <w:bookmarkEnd w:id="96"/>
      <w:bookmarkEnd w:id="97"/>
      <w:r>
        <w:t>Задължения</w:t>
      </w:r>
      <w:r>
        <w:rPr>
          <w:spacing w:val="-7"/>
        </w:rPr>
        <w:t xml:space="preserve"> </w:t>
      </w:r>
      <w:r>
        <w:t>по</w:t>
      </w:r>
      <w:r>
        <w:rPr>
          <w:spacing w:val="-8"/>
        </w:rPr>
        <w:t xml:space="preserve"> </w:t>
      </w:r>
      <w:r>
        <w:t>лизингови</w:t>
      </w:r>
      <w:r>
        <w:rPr>
          <w:spacing w:val="-5"/>
        </w:rPr>
        <w:t xml:space="preserve"> </w:t>
      </w:r>
      <w:r>
        <w:rPr>
          <w:spacing w:val="-2"/>
        </w:rPr>
        <w:t>договори</w:t>
      </w:r>
    </w:p>
    <w:p w14:paraId="27BA2D04" w14:textId="589ACB0E" w:rsidR="00B13FCA" w:rsidRDefault="00000000">
      <w:pPr>
        <w:pStyle w:val="BodyText"/>
        <w:spacing w:before="133"/>
        <w:ind w:left="1139" w:right="940"/>
        <w:jc w:val="both"/>
      </w:pPr>
      <w:r>
        <w:t xml:space="preserve">Дружеството наема офис. С изключение на краткосрочните договори за лизинг и лизинга на активи с ниска стойност, всеки лизинг се отразява в отчета за финансовото състояние като актив с право на ползване и задължение по лизинг. Променливите лизингови плащания, които не зависят от индекс или променливи проценти (например, лизингови плащания, базирани на процент от продажбите на Дружеството) се изключват от първоначалното оценяване на пасива и актива по </w:t>
      </w:r>
      <w:r>
        <w:rPr>
          <w:spacing w:val="-2"/>
        </w:rPr>
        <w:t>лизинга.</w:t>
      </w:r>
      <w:r w:rsidR="00EC451E">
        <w:rPr>
          <w:spacing w:val="-2"/>
        </w:rPr>
        <w:t xml:space="preserve"> На 15.06.2023 г. договорът за наем е прекратен.</w:t>
      </w:r>
    </w:p>
    <w:p w14:paraId="2C5DB418" w14:textId="77777777" w:rsidR="00B13FCA" w:rsidRDefault="00000000">
      <w:pPr>
        <w:pStyle w:val="BodyText"/>
        <w:spacing w:before="120"/>
        <w:ind w:left="1139" w:right="941"/>
        <w:jc w:val="both"/>
      </w:pPr>
      <w:r>
        <w:t>Всеки лизинг обикновено налага ограничение, че активите с право на ползване могат да бъдат използвани само от Дружеството, освен ако Дружеството има договорно право да преотдава под наем актива на трето лице. Лизинговите договори или не могат да бъдат отменени, или могат да бъдат отменени само при заплащане на значителни санкции за предсрочно прекратяване. Някои лизингови договори</w:t>
      </w:r>
      <w:r>
        <w:rPr>
          <w:spacing w:val="-2"/>
        </w:rPr>
        <w:t xml:space="preserve"> </w:t>
      </w:r>
      <w:r>
        <w:t>съдържат</w:t>
      </w:r>
      <w:r>
        <w:rPr>
          <w:spacing w:val="-2"/>
        </w:rPr>
        <w:t xml:space="preserve"> </w:t>
      </w:r>
      <w:r>
        <w:t>опция за</w:t>
      </w:r>
      <w:r>
        <w:rPr>
          <w:spacing w:val="-2"/>
        </w:rPr>
        <w:t xml:space="preserve"> </w:t>
      </w:r>
      <w:r>
        <w:t>директна</w:t>
      </w:r>
      <w:r>
        <w:rPr>
          <w:spacing w:val="-2"/>
        </w:rPr>
        <w:t xml:space="preserve"> </w:t>
      </w:r>
      <w:r>
        <w:t>покупка</w:t>
      </w:r>
      <w:r>
        <w:rPr>
          <w:spacing w:val="-1"/>
        </w:rPr>
        <w:t xml:space="preserve"> </w:t>
      </w:r>
      <w:r>
        <w:t>на основния</w:t>
      </w:r>
      <w:r>
        <w:rPr>
          <w:spacing w:val="-1"/>
        </w:rPr>
        <w:t xml:space="preserve"> </w:t>
      </w:r>
      <w:r>
        <w:t>актив</w:t>
      </w:r>
      <w:r>
        <w:rPr>
          <w:spacing w:val="-1"/>
        </w:rPr>
        <w:t xml:space="preserve"> </w:t>
      </w:r>
      <w:r>
        <w:t>по</w:t>
      </w:r>
      <w:r>
        <w:rPr>
          <w:spacing w:val="-2"/>
        </w:rPr>
        <w:t xml:space="preserve"> </w:t>
      </w:r>
      <w:r>
        <w:t>лизинга в</w:t>
      </w:r>
      <w:r>
        <w:rPr>
          <w:spacing w:val="-1"/>
        </w:rPr>
        <w:t xml:space="preserve"> </w:t>
      </w:r>
      <w:r>
        <w:t xml:space="preserve">края на срока на договора или за удължаване на лизинговия договор за следващ срок. Забранено е на Дружеството да продава или залага наетите активи като </w:t>
      </w:r>
      <w:r>
        <w:rPr>
          <w:spacing w:val="-2"/>
        </w:rPr>
        <w:t>обезпечение.</w:t>
      </w:r>
    </w:p>
    <w:p w14:paraId="455A68B8" w14:textId="77777777" w:rsidR="00B13FCA" w:rsidRDefault="00B13FCA">
      <w:pPr>
        <w:pStyle w:val="BodyText"/>
        <w:spacing w:before="10"/>
        <w:rPr>
          <w:sz w:val="21"/>
        </w:rPr>
      </w:pPr>
    </w:p>
    <w:p w14:paraId="387035E2" w14:textId="77777777" w:rsidR="00B13FCA" w:rsidRDefault="00000000">
      <w:pPr>
        <w:pStyle w:val="Heading4"/>
        <w:numPr>
          <w:ilvl w:val="0"/>
          <w:numId w:val="1"/>
        </w:numPr>
        <w:tabs>
          <w:tab w:val="left" w:pos="1507"/>
        </w:tabs>
        <w:ind w:left="1506" w:hanging="368"/>
      </w:pPr>
      <w:bookmarkStart w:id="98" w:name="13._Задължения"/>
      <w:bookmarkStart w:id="99" w:name="_bookmark10"/>
      <w:bookmarkEnd w:id="98"/>
      <w:bookmarkEnd w:id="99"/>
      <w:r>
        <w:rPr>
          <w:spacing w:val="-2"/>
        </w:rPr>
        <w:t>Задължения</w:t>
      </w:r>
    </w:p>
    <w:p w14:paraId="43CFED2D" w14:textId="77777777" w:rsidR="00B13FCA" w:rsidRDefault="00000000">
      <w:pPr>
        <w:pStyle w:val="BodyText"/>
        <w:spacing w:before="139" w:after="6"/>
        <w:ind w:left="1140"/>
        <w:jc w:val="both"/>
      </w:pPr>
      <w:bookmarkStart w:id="100" w:name="Задълженията_включват:"/>
      <w:bookmarkEnd w:id="100"/>
      <w:r>
        <w:t>Задълженията</w:t>
      </w:r>
      <w:r>
        <w:rPr>
          <w:spacing w:val="-8"/>
        </w:rPr>
        <w:t xml:space="preserve"> </w:t>
      </w:r>
      <w:r>
        <w:rPr>
          <w:spacing w:val="-2"/>
        </w:rPr>
        <w:t>включват:</w:t>
      </w:r>
    </w:p>
    <w:tbl>
      <w:tblPr>
        <w:tblW w:w="0" w:type="auto"/>
        <w:tblInd w:w="1205" w:type="dxa"/>
        <w:tblLayout w:type="fixed"/>
        <w:tblCellMar>
          <w:left w:w="0" w:type="dxa"/>
          <w:right w:w="0" w:type="dxa"/>
        </w:tblCellMar>
        <w:tblLook w:val="01E0" w:firstRow="1" w:lastRow="1" w:firstColumn="1" w:lastColumn="1" w:noHBand="0" w:noVBand="0"/>
      </w:tblPr>
      <w:tblGrid>
        <w:gridCol w:w="6201"/>
        <w:gridCol w:w="1023"/>
        <w:gridCol w:w="1310"/>
      </w:tblGrid>
      <w:tr w:rsidR="00B13FCA" w14:paraId="188F307A" w14:textId="77777777">
        <w:trPr>
          <w:trHeight w:val="250"/>
        </w:trPr>
        <w:tc>
          <w:tcPr>
            <w:tcW w:w="7224" w:type="dxa"/>
            <w:gridSpan w:val="2"/>
          </w:tcPr>
          <w:p w14:paraId="1ACABB88" w14:textId="39401B12" w:rsidR="00B13FCA" w:rsidRDefault="00000000">
            <w:pPr>
              <w:pStyle w:val="TableParagraph"/>
              <w:spacing w:line="231" w:lineRule="exact"/>
              <w:ind w:right="155"/>
              <w:jc w:val="right"/>
              <w:rPr>
                <w:b/>
              </w:rPr>
            </w:pPr>
            <w:r>
              <w:rPr>
                <w:b/>
                <w:spacing w:val="-2"/>
              </w:rPr>
              <w:t>3</w:t>
            </w:r>
            <w:r w:rsidR="001B09E2">
              <w:rPr>
                <w:b/>
                <w:spacing w:val="-2"/>
              </w:rPr>
              <w:t>0</w:t>
            </w:r>
            <w:r>
              <w:rPr>
                <w:b/>
                <w:spacing w:val="-2"/>
              </w:rPr>
              <w:t>.</w:t>
            </w:r>
            <w:r w:rsidR="001B09E2">
              <w:rPr>
                <w:b/>
                <w:spacing w:val="-2"/>
              </w:rPr>
              <w:t>06</w:t>
            </w:r>
            <w:r>
              <w:rPr>
                <w:b/>
                <w:spacing w:val="-2"/>
              </w:rPr>
              <w:t>.202</w:t>
            </w:r>
            <w:r w:rsidR="009F61D4">
              <w:rPr>
                <w:b/>
                <w:spacing w:val="-2"/>
              </w:rPr>
              <w:t>3</w:t>
            </w:r>
          </w:p>
        </w:tc>
        <w:tc>
          <w:tcPr>
            <w:tcW w:w="1310" w:type="dxa"/>
          </w:tcPr>
          <w:p w14:paraId="6E88FE43" w14:textId="11FD4C19" w:rsidR="00B13FCA" w:rsidRDefault="00000000">
            <w:pPr>
              <w:pStyle w:val="TableParagraph"/>
              <w:spacing w:line="231" w:lineRule="exact"/>
              <w:ind w:left="155"/>
              <w:rPr>
                <w:b/>
              </w:rPr>
            </w:pPr>
            <w:r>
              <w:rPr>
                <w:b/>
                <w:spacing w:val="-2"/>
              </w:rPr>
              <w:t>31.12.202</w:t>
            </w:r>
            <w:r w:rsidR="009F61D4">
              <w:rPr>
                <w:b/>
                <w:spacing w:val="-2"/>
              </w:rPr>
              <w:t>2</w:t>
            </w:r>
          </w:p>
        </w:tc>
      </w:tr>
      <w:tr w:rsidR="00B13FCA" w14:paraId="24013B74" w14:textId="77777777">
        <w:trPr>
          <w:trHeight w:val="253"/>
        </w:trPr>
        <w:tc>
          <w:tcPr>
            <w:tcW w:w="6201" w:type="dxa"/>
          </w:tcPr>
          <w:p w14:paraId="48436D98" w14:textId="77777777" w:rsidR="00B13FCA" w:rsidRDefault="00B13FCA">
            <w:pPr>
              <w:pStyle w:val="TableParagraph"/>
              <w:rPr>
                <w:rFonts w:ascii="Times New Roman"/>
                <w:sz w:val="18"/>
              </w:rPr>
            </w:pPr>
          </w:p>
        </w:tc>
        <w:tc>
          <w:tcPr>
            <w:tcW w:w="1023" w:type="dxa"/>
          </w:tcPr>
          <w:p w14:paraId="5DD03FAD" w14:textId="77777777" w:rsidR="00B13FCA" w:rsidRDefault="00000000">
            <w:pPr>
              <w:pStyle w:val="TableParagraph"/>
              <w:spacing w:line="233" w:lineRule="exact"/>
              <w:ind w:left="100"/>
              <w:rPr>
                <w:b/>
              </w:rPr>
            </w:pPr>
            <w:r>
              <w:rPr>
                <w:b/>
              </w:rPr>
              <w:t>‘000</w:t>
            </w:r>
            <w:r>
              <w:rPr>
                <w:b/>
                <w:spacing w:val="-1"/>
              </w:rPr>
              <w:t xml:space="preserve"> </w:t>
            </w:r>
            <w:r>
              <w:rPr>
                <w:b/>
                <w:spacing w:val="-5"/>
              </w:rPr>
              <w:t>лв</w:t>
            </w:r>
          </w:p>
        </w:tc>
        <w:tc>
          <w:tcPr>
            <w:tcW w:w="1310" w:type="dxa"/>
          </w:tcPr>
          <w:p w14:paraId="1927B96D" w14:textId="77777777" w:rsidR="00B13FCA" w:rsidRDefault="00000000">
            <w:pPr>
              <w:pStyle w:val="TableParagraph"/>
              <w:spacing w:line="233" w:lineRule="exact"/>
              <w:ind w:left="493"/>
              <w:rPr>
                <w:b/>
              </w:rPr>
            </w:pPr>
            <w:r>
              <w:rPr>
                <w:b/>
              </w:rPr>
              <w:t>‘000</w:t>
            </w:r>
            <w:r>
              <w:rPr>
                <w:b/>
                <w:spacing w:val="-1"/>
              </w:rPr>
              <w:t xml:space="preserve"> </w:t>
            </w:r>
            <w:r>
              <w:rPr>
                <w:b/>
                <w:spacing w:val="-5"/>
              </w:rPr>
              <w:t>лв</w:t>
            </w:r>
          </w:p>
        </w:tc>
      </w:tr>
      <w:tr w:rsidR="00B13FCA" w14:paraId="018D7DA9" w14:textId="77777777">
        <w:trPr>
          <w:trHeight w:val="506"/>
        </w:trPr>
        <w:tc>
          <w:tcPr>
            <w:tcW w:w="6201" w:type="dxa"/>
          </w:tcPr>
          <w:p w14:paraId="5E529519" w14:textId="77777777" w:rsidR="00B13FCA" w:rsidRDefault="00000000">
            <w:pPr>
              <w:pStyle w:val="TableParagraph"/>
              <w:spacing w:line="249" w:lineRule="exact"/>
              <w:ind w:left="50"/>
            </w:pPr>
            <w:r>
              <w:t>Гаранции</w:t>
            </w:r>
            <w:r>
              <w:rPr>
                <w:spacing w:val="-7"/>
              </w:rPr>
              <w:t xml:space="preserve"> </w:t>
            </w:r>
            <w:r>
              <w:t>на</w:t>
            </w:r>
            <w:r>
              <w:rPr>
                <w:spacing w:val="-3"/>
              </w:rPr>
              <w:t xml:space="preserve"> </w:t>
            </w:r>
            <w:r>
              <w:t>Съвета</w:t>
            </w:r>
            <w:r>
              <w:rPr>
                <w:spacing w:val="-6"/>
              </w:rPr>
              <w:t xml:space="preserve"> </w:t>
            </w:r>
            <w:r>
              <w:t>на</w:t>
            </w:r>
            <w:r>
              <w:rPr>
                <w:spacing w:val="-5"/>
              </w:rPr>
              <w:t xml:space="preserve"> </w:t>
            </w:r>
            <w:r>
              <w:t>директорите</w:t>
            </w:r>
            <w:r>
              <w:rPr>
                <w:spacing w:val="-5"/>
              </w:rPr>
              <w:t xml:space="preserve"> </w:t>
            </w:r>
            <w:r>
              <w:t>по</w:t>
            </w:r>
            <w:r>
              <w:rPr>
                <w:spacing w:val="-4"/>
              </w:rPr>
              <w:t xml:space="preserve"> </w:t>
            </w:r>
            <w:r>
              <w:t>чл.</w:t>
            </w:r>
            <w:r>
              <w:rPr>
                <w:spacing w:val="-4"/>
              </w:rPr>
              <w:t xml:space="preserve"> </w:t>
            </w:r>
            <w:r>
              <w:t>240,</w:t>
            </w:r>
            <w:r>
              <w:rPr>
                <w:spacing w:val="-1"/>
              </w:rPr>
              <w:t xml:space="preserve"> </w:t>
            </w:r>
            <w:r>
              <w:rPr>
                <w:spacing w:val="-4"/>
              </w:rPr>
              <w:t>ал.1</w:t>
            </w:r>
          </w:p>
          <w:p w14:paraId="212ED69F" w14:textId="77777777" w:rsidR="00B13FCA" w:rsidRDefault="00000000">
            <w:pPr>
              <w:pStyle w:val="TableParagraph"/>
              <w:spacing w:before="1" w:line="236" w:lineRule="exact"/>
              <w:ind w:left="50"/>
            </w:pPr>
            <w:r>
              <w:t>от</w:t>
            </w:r>
            <w:r>
              <w:rPr>
                <w:spacing w:val="-4"/>
              </w:rPr>
              <w:t xml:space="preserve"> </w:t>
            </w:r>
            <w:r>
              <w:t>Търговския</w:t>
            </w:r>
            <w:r>
              <w:rPr>
                <w:spacing w:val="-3"/>
              </w:rPr>
              <w:t xml:space="preserve"> </w:t>
            </w:r>
            <w:r>
              <w:rPr>
                <w:spacing w:val="-2"/>
              </w:rPr>
              <w:t>закон</w:t>
            </w:r>
          </w:p>
        </w:tc>
        <w:tc>
          <w:tcPr>
            <w:tcW w:w="1023" w:type="dxa"/>
          </w:tcPr>
          <w:p w14:paraId="1CEC52E0" w14:textId="77777777" w:rsidR="00B13FCA" w:rsidRDefault="00B13FCA">
            <w:pPr>
              <w:pStyle w:val="TableParagraph"/>
              <w:spacing w:before="9"/>
              <w:rPr>
                <w:sz w:val="21"/>
              </w:rPr>
            </w:pPr>
          </w:p>
          <w:p w14:paraId="31342F4C" w14:textId="6A59DEB0" w:rsidR="00B13FCA" w:rsidRDefault="008D3CFF">
            <w:pPr>
              <w:pStyle w:val="TableParagraph"/>
              <w:spacing w:line="236" w:lineRule="exact"/>
              <w:ind w:right="156"/>
              <w:jc w:val="right"/>
            </w:pPr>
            <w:r>
              <w:t>8</w:t>
            </w:r>
          </w:p>
        </w:tc>
        <w:tc>
          <w:tcPr>
            <w:tcW w:w="1310" w:type="dxa"/>
          </w:tcPr>
          <w:p w14:paraId="3A073ADF" w14:textId="77777777" w:rsidR="00B13FCA" w:rsidRDefault="00B13FCA">
            <w:pPr>
              <w:pStyle w:val="TableParagraph"/>
              <w:spacing w:before="9"/>
              <w:rPr>
                <w:sz w:val="21"/>
              </w:rPr>
            </w:pPr>
          </w:p>
          <w:p w14:paraId="426A42B2" w14:textId="345AE8C3" w:rsidR="00B13FCA" w:rsidRDefault="009F61D4">
            <w:pPr>
              <w:pStyle w:val="TableParagraph"/>
              <w:spacing w:line="236" w:lineRule="exact"/>
              <w:ind w:right="50"/>
              <w:jc w:val="right"/>
            </w:pPr>
            <w:r>
              <w:t>8</w:t>
            </w:r>
          </w:p>
        </w:tc>
      </w:tr>
      <w:tr w:rsidR="00B13FCA" w14:paraId="42076324" w14:textId="77777777">
        <w:trPr>
          <w:trHeight w:val="257"/>
        </w:trPr>
        <w:tc>
          <w:tcPr>
            <w:tcW w:w="6201" w:type="dxa"/>
          </w:tcPr>
          <w:p w14:paraId="2C1A6B73" w14:textId="047671A2" w:rsidR="00B13FCA" w:rsidRDefault="00000000">
            <w:pPr>
              <w:pStyle w:val="TableParagraph"/>
              <w:tabs>
                <w:tab w:val="left" w:pos="5754"/>
                <w:tab w:val="left" w:pos="6942"/>
              </w:tabs>
              <w:spacing w:line="238" w:lineRule="exact"/>
              <w:ind w:left="50" w:right="-749"/>
            </w:pPr>
            <w:r>
              <w:t>Търговски</w:t>
            </w:r>
            <w:r>
              <w:rPr>
                <w:spacing w:val="-5"/>
              </w:rPr>
              <w:t xml:space="preserve"> </w:t>
            </w:r>
            <w:r>
              <w:rPr>
                <w:spacing w:val="-2"/>
              </w:rPr>
              <w:t>задължения</w:t>
            </w:r>
            <w:r>
              <w:tab/>
            </w:r>
          </w:p>
        </w:tc>
        <w:tc>
          <w:tcPr>
            <w:tcW w:w="1023" w:type="dxa"/>
          </w:tcPr>
          <w:p w14:paraId="0C98F752" w14:textId="3657CFF5" w:rsidR="00B13FCA" w:rsidRPr="00F11261" w:rsidRDefault="00F11261">
            <w:pPr>
              <w:pStyle w:val="TableParagraph"/>
              <w:tabs>
                <w:tab w:val="left" w:pos="1463"/>
              </w:tabs>
              <w:spacing w:line="238" w:lineRule="exact"/>
              <w:ind w:right="-1196"/>
              <w:jc w:val="right"/>
            </w:pPr>
            <w:r>
              <w:t>-</w:t>
            </w:r>
            <w:r w:rsidRPr="00F11261">
              <w:tab/>
            </w:r>
          </w:p>
        </w:tc>
        <w:tc>
          <w:tcPr>
            <w:tcW w:w="1310" w:type="dxa"/>
          </w:tcPr>
          <w:p w14:paraId="6354A9EA" w14:textId="081CDE63" w:rsidR="00B13FCA" w:rsidRPr="008D3CFF" w:rsidRDefault="008D3CFF" w:rsidP="008D3CFF">
            <w:pPr>
              <w:pStyle w:val="TableParagraph"/>
              <w:spacing w:line="238" w:lineRule="exact"/>
              <w:ind w:right="-58"/>
              <w:jc w:val="center"/>
            </w:pPr>
            <w:r w:rsidRPr="008D3CFF">
              <w:rPr>
                <w:spacing w:val="-10"/>
              </w:rPr>
              <w:t xml:space="preserve">       </w:t>
            </w:r>
            <w:r>
              <w:rPr>
                <w:spacing w:val="-10"/>
              </w:rPr>
              <w:t xml:space="preserve">            </w:t>
            </w:r>
            <w:r w:rsidR="009F61D4">
              <w:rPr>
                <w:spacing w:val="-10"/>
              </w:rPr>
              <w:t>-</w:t>
            </w:r>
            <w:r w:rsidRPr="008D3CFF">
              <w:rPr>
                <w:spacing w:val="80"/>
              </w:rPr>
              <w:t xml:space="preserve"> </w:t>
            </w:r>
          </w:p>
        </w:tc>
      </w:tr>
      <w:tr w:rsidR="00B13FCA" w14:paraId="257B977A" w14:textId="77777777">
        <w:trPr>
          <w:trHeight w:val="255"/>
        </w:trPr>
        <w:tc>
          <w:tcPr>
            <w:tcW w:w="6201" w:type="dxa"/>
          </w:tcPr>
          <w:p w14:paraId="3073383E" w14:textId="77777777" w:rsidR="00B13FCA" w:rsidRDefault="00B13FCA">
            <w:pPr>
              <w:pStyle w:val="TableParagraph"/>
              <w:rPr>
                <w:rFonts w:ascii="Times New Roman"/>
                <w:sz w:val="18"/>
              </w:rPr>
            </w:pPr>
          </w:p>
        </w:tc>
        <w:tc>
          <w:tcPr>
            <w:tcW w:w="1023" w:type="dxa"/>
          </w:tcPr>
          <w:p w14:paraId="4F416609" w14:textId="77777777" w:rsidR="00B13FCA" w:rsidRDefault="00000000">
            <w:pPr>
              <w:pStyle w:val="TableParagraph"/>
              <w:tabs>
                <w:tab w:val="left" w:pos="2157"/>
              </w:tabs>
              <w:spacing w:before="2" w:line="233" w:lineRule="exact"/>
              <w:ind w:left="-461" w:right="-1138"/>
              <w:jc w:val="right"/>
              <w:rPr>
                <w:b/>
              </w:rPr>
            </w:pPr>
            <w:r>
              <w:rPr>
                <w:b/>
                <w:spacing w:val="79"/>
                <w:w w:val="150"/>
                <w:u w:val="double"/>
              </w:rPr>
              <w:t xml:space="preserve">       </w:t>
            </w:r>
            <w:r>
              <w:rPr>
                <w:b/>
                <w:spacing w:val="-10"/>
                <w:u w:val="double"/>
              </w:rPr>
              <w:t>8</w:t>
            </w:r>
            <w:r>
              <w:rPr>
                <w:b/>
                <w:u w:val="double"/>
              </w:rPr>
              <w:tab/>
            </w:r>
          </w:p>
        </w:tc>
        <w:tc>
          <w:tcPr>
            <w:tcW w:w="1310" w:type="dxa"/>
          </w:tcPr>
          <w:p w14:paraId="1AF43400" w14:textId="71D6ADFA" w:rsidR="00B13FCA" w:rsidRDefault="008D3CFF" w:rsidP="008D3CFF">
            <w:pPr>
              <w:pStyle w:val="TableParagraph"/>
              <w:spacing w:before="2" w:line="233" w:lineRule="exact"/>
              <w:ind w:right="-58"/>
              <w:jc w:val="center"/>
              <w:rPr>
                <w:b/>
              </w:rPr>
            </w:pPr>
            <w:r>
              <w:rPr>
                <w:b/>
                <w:spacing w:val="80"/>
                <w:u w:val="double"/>
              </w:rPr>
              <w:t xml:space="preserve">        8 </w:t>
            </w:r>
          </w:p>
        </w:tc>
      </w:tr>
    </w:tbl>
    <w:p w14:paraId="116EF4FF" w14:textId="77777777" w:rsidR="00B13FCA" w:rsidRDefault="00B13FCA">
      <w:pPr>
        <w:spacing w:line="233" w:lineRule="exact"/>
        <w:jc w:val="right"/>
        <w:sectPr w:rsidR="00B13FCA">
          <w:headerReference w:type="default" r:id="rId61"/>
          <w:footerReference w:type="default" r:id="rId62"/>
          <w:pgSz w:w="11910" w:h="16840"/>
          <w:pgMar w:top="1460" w:right="520" w:bottom="280" w:left="660" w:header="715" w:footer="0" w:gutter="0"/>
          <w:cols w:space="708"/>
        </w:sectPr>
      </w:pPr>
    </w:p>
    <w:p w14:paraId="68B98DA9" w14:textId="77777777" w:rsidR="00B13FCA" w:rsidRDefault="00B13FCA">
      <w:pPr>
        <w:pStyle w:val="BodyText"/>
        <w:spacing w:before="9"/>
        <w:rPr>
          <w:sz w:val="11"/>
        </w:rPr>
      </w:pPr>
    </w:p>
    <w:p w14:paraId="317C80FC" w14:textId="77777777" w:rsidR="00B13FCA" w:rsidRDefault="00000000">
      <w:pPr>
        <w:pStyle w:val="Heading4"/>
        <w:numPr>
          <w:ilvl w:val="0"/>
          <w:numId w:val="1"/>
        </w:numPr>
        <w:tabs>
          <w:tab w:val="left" w:pos="1508"/>
        </w:tabs>
        <w:spacing w:before="94"/>
        <w:ind w:left="1507" w:hanging="368"/>
      </w:pPr>
      <w:bookmarkStart w:id="101" w:name="14._Възнаграждения_на_персонала"/>
      <w:bookmarkEnd w:id="101"/>
      <w:r>
        <w:t>Възнаграждения</w:t>
      </w:r>
      <w:r>
        <w:rPr>
          <w:spacing w:val="-8"/>
        </w:rPr>
        <w:t xml:space="preserve"> </w:t>
      </w:r>
      <w:r>
        <w:t>на</w:t>
      </w:r>
      <w:r>
        <w:rPr>
          <w:spacing w:val="-6"/>
        </w:rPr>
        <w:t xml:space="preserve"> </w:t>
      </w:r>
      <w:r>
        <w:rPr>
          <w:spacing w:val="-2"/>
        </w:rPr>
        <w:t>персонала</w:t>
      </w:r>
    </w:p>
    <w:p w14:paraId="106D0F4D" w14:textId="77777777" w:rsidR="00B13FCA" w:rsidRDefault="00000000">
      <w:pPr>
        <w:spacing w:before="119"/>
        <w:ind w:left="1139"/>
        <w:rPr>
          <w:b/>
        </w:rPr>
      </w:pPr>
      <w:bookmarkStart w:id="102" w:name="14.1_Разходи_за_персонала"/>
      <w:bookmarkEnd w:id="102"/>
      <w:r>
        <w:rPr>
          <w:b/>
        </w:rPr>
        <w:t>14.1</w:t>
      </w:r>
      <w:r>
        <w:rPr>
          <w:b/>
          <w:spacing w:val="-4"/>
        </w:rPr>
        <w:t xml:space="preserve"> </w:t>
      </w:r>
      <w:r>
        <w:rPr>
          <w:b/>
        </w:rPr>
        <w:t>Разходи</w:t>
      </w:r>
      <w:r>
        <w:rPr>
          <w:b/>
          <w:spacing w:val="-4"/>
        </w:rPr>
        <w:t xml:space="preserve"> </w:t>
      </w:r>
      <w:r>
        <w:rPr>
          <w:b/>
        </w:rPr>
        <w:t>за</w:t>
      </w:r>
      <w:r>
        <w:rPr>
          <w:b/>
          <w:spacing w:val="-4"/>
        </w:rPr>
        <w:t xml:space="preserve"> </w:t>
      </w:r>
      <w:r>
        <w:rPr>
          <w:b/>
          <w:spacing w:val="-2"/>
        </w:rPr>
        <w:t>персонала</w:t>
      </w:r>
    </w:p>
    <w:p w14:paraId="42F0C8F3" w14:textId="77777777" w:rsidR="00B13FCA" w:rsidRDefault="00000000">
      <w:pPr>
        <w:pStyle w:val="BodyText"/>
        <w:spacing w:before="121"/>
        <w:ind w:left="1139"/>
      </w:pPr>
      <w:r>
        <w:t>Разходите</w:t>
      </w:r>
      <w:r>
        <w:rPr>
          <w:spacing w:val="-7"/>
        </w:rPr>
        <w:t xml:space="preserve"> </w:t>
      </w:r>
      <w:r>
        <w:t>за</w:t>
      </w:r>
      <w:r>
        <w:rPr>
          <w:spacing w:val="-7"/>
        </w:rPr>
        <w:t xml:space="preserve"> </w:t>
      </w:r>
      <w:r>
        <w:t>възнаграждения</w:t>
      </w:r>
      <w:r>
        <w:rPr>
          <w:spacing w:val="-6"/>
        </w:rPr>
        <w:t xml:space="preserve"> </w:t>
      </w:r>
      <w:r>
        <w:t>на</w:t>
      </w:r>
      <w:r>
        <w:rPr>
          <w:spacing w:val="-7"/>
        </w:rPr>
        <w:t xml:space="preserve"> </w:t>
      </w:r>
      <w:r>
        <w:t>персонала</w:t>
      </w:r>
      <w:r>
        <w:rPr>
          <w:spacing w:val="-4"/>
        </w:rPr>
        <w:t xml:space="preserve"> </w:t>
      </w:r>
      <w:r>
        <w:rPr>
          <w:spacing w:val="-2"/>
        </w:rPr>
        <w:t>включват:</w:t>
      </w:r>
    </w:p>
    <w:p w14:paraId="2A59F329" w14:textId="77777777" w:rsidR="00B13FCA" w:rsidRDefault="00B13FCA">
      <w:pPr>
        <w:pStyle w:val="BodyText"/>
        <w:spacing w:before="6"/>
        <w:rPr>
          <w:sz w:val="10"/>
        </w:rPr>
      </w:pPr>
    </w:p>
    <w:tbl>
      <w:tblPr>
        <w:tblW w:w="0" w:type="auto"/>
        <w:tblInd w:w="1152" w:type="dxa"/>
        <w:tblLayout w:type="fixed"/>
        <w:tblCellMar>
          <w:left w:w="0" w:type="dxa"/>
          <w:right w:w="0" w:type="dxa"/>
        </w:tblCellMar>
        <w:tblLook w:val="01E0" w:firstRow="1" w:lastRow="1" w:firstColumn="1" w:lastColumn="1" w:noHBand="0" w:noVBand="0"/>
      </w:tblPr>
      <w:tblGrid>
        <w:gridCol w:w="5942"/>
        <w:gridCol w:w="1441"/>
        <w:gridCol w:w="1259"/>
      </w:tblGrid>
      <w:tr w:rsidR="00B13FCA" w14:paraId="2525BB40" w14:textId="77777777">
        <w:trPr>
          <w:trHeight w:val="249"/>
        </w:trPr>
        <w:tc>
          <w:tcPr>
            <w:tcW w:w="7383" w:type="dxa"/>
            <w:gridSpan w:val="2"/>
          </w:tcPr>
          <w:p w14:paraId="57D2406A" w14:textId="7691DE73" w:rsidR="00B13FCA" w:rsidRDefault="00000000">
            <w:pPr>
              <w:pStyle w:val="TableParagraph"/>
              <w:spacing w:line="229" w:lineRule="exact"/>
              <w:ind w:right="83"/>
              <w:jc w:val="right"/>
              <w:rPr>
                <w:b/>
              </w:rPr>
            </w:pPr>
            <w:r>
              <w:rPr>
                <w:b/>
                <w:spacing w:val="-2"/>
              </w:rPr>
              <w:t>31.</w:t>
            </w:r>
            <w:r w:rsidR="00B0076A">
              <w:rPr>
                <w:b/>
                <w:spacing w:val="-2"/>
              </w:rPr>
              <w:t>03.</w:t>
            </w:r>
            <w:r>
              <w:rPr>
                <w:b/>
                <w:spacing w:val="-2"/>
              </w:rPr>
              <w:t>202</w:t>
            </w:r>
            <w:r w:rsidR="00B0076A">
              <w:rPr>
                <w:b/>
                <w:spacing w:val="-2"/>
              </w:rPr>
              <w:t>3</w:t>
            </w:r>
          </w:p>
        </w:tc>
        <w:tc>
          <w:tcPr>
            <w:tcW w:w="1259" w:type="dxa"/>
          </w:tcPr>
          <w:p w14:paraId="37FDF827" w14:textId="00403A27" w:rsidR="00B13FCA" w:rsidRDefault="00000000">
            <w:pPr>
              <w:pStyle w:val="TableParagraph"/>
              <w:spacing w:line="229" w:lineRule="exact"/>
              <w:ind w:right="68"/>
              <w:jc w:val="right"/>
              <w:rPr>
                <w:b/>
              </w:rPr>
            </w:pPr>
            <w:r>
              <w:rPr>
                <w:b/>
                <w:spacing w:val="-2"/>
              </w:rPr>
              <w:t>31.</w:t>
            </w:r>
            <w:r w:rsidR="00B0076A">
              <w:rPr>
                <w:b/>
                <w:spacing w:val="-2"/>
              </w:rPr>
              <w:t>03</w:t>
            </w:r>
            <w:r>
              <w:rPr>
                <w:b/>
                <w:spacing w:val="-2"/>
              </w:rPr>
              <w:t>.202</w:t>
            </w:r>
            <w:r w:rsidR="00B0076A">
              <w:rPr>
                <w:b/>
                <w:spacing w:val="-2"/>
              </w:rPr>
              <w:t>2</w:t>
            </w:r>
          </w:p>
        </w:tc>
      </w:tr>
      <w:tr w:rsidR="00B13FCA" w14:paraId="7FEF4CA3" w14:textId="77777777">
        <w:trPr>
          <w:trHeight w:val="343"/>
        </w:trPr>
        <w:tc>
          <w:tcPr>
            <w:tcW w:w="5942" w:type="dxa"/>
          </w:tcPr>
          <w:p w14:paraId="338D39E0" w14:textId="77777777" w:rsidR="00B13FCA" w:rsidRDefault="00B13FCA">
            <w:pPr>
              <w:pStyle w:val="TableParagraph"/>
              <w:rPr>
                <w:rFonts w:ascii="Times New Roman"/>
              </w:rPr>
            </w:pPr>
          </w:p>
        </w:tc>
        <w:tc>
          <w:tcPr>
            <w:tcW w:w="1441" w:type="dxa"/>
          </w:tcPr>
          <w:p w14:paraId="4BF225FC" w14:textId="77777777" w:rsidR="00B13FCA" w:rsidRDefault="00000000">
            <w:pPr>
              <w:pStyle w:val="TableParagraph"/>
              <w:spacing w:line="249" w:lineRule="exact"/>
              <w:ind w:right="84"/>
              <w:jc w:val="right"/>
              <w:rPr>
                <w:b/>
              </w:rPr>
            </w:pPr>
            <w:r>
              <w:rPr>
                <w:b/>
              </w:rPr>
              <w:t>‘000</w:t>
            </w:r>
            <w:r>
              <w:rPr>
                <w:b/>
                <w:spacing w:val="-1"/>
              </w:rPr>
              <w:t xml:space="preserve"> </w:t>
            </w:r>
            <w:r>
              <w:rPr>
                <w:b/>
                <w:spacing w:val="-5"/>
              </w:rPr>
              <w:t>лв.</w:t>
            </w:r>
          </w:p>
        </w:tc>
        <w:tc>
          <w:tcPr>
            <w:tcW w:w="1259" w:type="dxa"/>
          </w:tcPr>
          <w:p w14:paraId="23A805B2" w14:textId="77777777" w:rsidR="00B13FCA" w:rsidRDefault="00000000">
            <w:pPr>
              <w:pStyle w:val="TableParagraph"/>
              <w:spacing w:line="249" w:lineRule="exact"/>
              <w:ind w:right="70"/>
              <w:jc w:val="right"/>
              <w:rPr>
                <w:b/>
              </w:rPr>
            </w:pPr>
            <w:r>
              <w:rPr>
                <w:b/>
              </w:rPr>
              <w:t>‘000</w:t>
            </w:r>
            <w:r>
              <w:rPr>
                <w:b/>
                <w:spacing w:val="-1"/>
              </w:rPr>
              <w:t xml:space="preserve"> </w:t>
            </w:r>
            <w:r>
              <w:rPr>
                <w:b/>
                <w:spacing w:val="-5"/>
              </w:rPr>
              <w:t>лв.</w:t>
            </w:r>
          </w:p>
        </w:tc>
      </w:tr>
      <w:tr w:rsidR="00B13FCA" w14:paraId="54BC1366" w14:textId="77777777">
        <w:trPr>
          <w:trHeight w:val="344"/>
        </w:trPr>
        <w:tc>
          <w:tcPr>
            <w:tcW w:w="5942" w:type="dxa"/>
          </w:tcPr>
          <w:p w14:paraId="1A5BF44A" w14:textId="77777777" w:rsidR="00B13FCA" w:rsidRDefault="00000000">
            <w:pPr>
              <w:pStyle w:val="TableParagraph"/>
              <w:spacing w:before="87" w:line="237" w:lineRule="exact"/>
              <w:ind w:left="50"/>
            </w:pPr>
            <w:r>
              <w:t>Разходи</w:t>
            </w:r>
            <w:r>
              <w:rPr>
                <w:spacing w:val="-5"/>
              </w:rPr>
              <w:t xml:space="preserve"> </w:t>
            </w:r>
            <w:r>
              <w:t>за</w:t>
            </w:r>
            <w:r>
              <w:rPr>
                <w:spacing w:val="-5"/>
              </w:rPr>
              <w:t xml:space="preserve"> </w:t>
            </w:r>
            <w:r>
              <w:t>възнаграждения</w:t>
            </w:r>
            <w:r>
              <w:rPr>
                <w:spacing w:val="-4"/>
              </w:rPr>
              <w:t xml:space="preserve"> </w:t>
            </w:r>
            <w:r>
              <w:t>на</w:t>
            </w:r>
            <w:r>
              <w:rPr>
                <w:spacing w:val="-5"/>
              </w:rPr>
              <w:t xml:space="preserve"> </w:t>
            </w:r>
            <w:r>
              <w:rPr>
                <w:spacing w:val="-2"/>
              </w:rPr>
              <w:t>персонала</w:t>
            </w:r>
          </w:p>
        </w:tc>
        <w:tc>
          <w:tcPr>
            <w:tcW w:w="1441" w:type="dxa"/>
          </w:tcPr>
          <w:p w14:paraId="54B78416" w14:textId="3C2CC4EB" w:rsidR="00B13FCA" w:rsidRDefault="00000000">
            <w:pPr>
              <w:pStyle w:val="TableParagraph"/>
              <w:spacing w:before="87" w:line="237" w:lineRule="exact"/>
              <w:ind w:right="83"/>
              <w:jc w:val="right"/>
            </w:pPr>
            <w:r>
              <w:rPr>
                <w:spacing w:val="-4"/>
              </w:rPr>
              <w:t>(</w:t>
            </w:r>
            <w:r w:rsidR="00A51025">
              <w:rPr>
                <w:spacing w:val="-4"/>
              </w:rPr>
              <w:t>22</w:t>
            </w:r>
            <w:r>
              <w:rPr>
                <w:spacing w:val="-4"/>
              </w:rPr>
              <w:t>)</w:t>
            </w:r>
          </w:p>
        </w:tc>
        <w:tc>
          <w:tcPr>
            <w:tcW w:w="1259" w:type="dxa"/>
          </w:tcPr>
          <w:p w14:paraId="1F532B97" w14:textId="394884D8" w:rsidR="00B13FCA" w:rsidRDefault="00000000">
            <w:pPr>
              <w:pStyle w:val="TableParagraph"/>
              <w:spacing w:before="87" w:line="237" w:lineRule="exact"/>
              <w:ind w:right="68"/>
              <w:jc w:val="right"/>
            </w:pPr>
            <w:r>
              <w:rPr>
                <w:spacing w:val="-4"/>
              </w:rPr>
              <w:t>(</w:t>
            </w:r>
            <w:r w:rsidR="00A51025">
              <w:rPr>
                <w:spacing w:val="-4"/>
              </w:rPr>
              <w:t>26</w:t>
            </w:r>
            <w:r>
              <w:rPr>
                <w:spacing w:val="-4"/>
              </w:rPr>
              <w:t>)</w:t>
            </w:r>
          </w:p>
        </w:tc>
      </w:tr>
      <w:tr w:rsidR="00B13FCA" w14:paraId="0EB53C07" w14:textId="77777777">
        <w:trPr>
          <w:trHeight w:val="249"/>
        </w:trPr>
        <w:tc>
          <w:tcPr>
            <w:tcW w:w="5942" w:type="dxa"/>
          </w:tcPr>
          <w:p w14:paraId="4E411E33" w14:textId="77777777" w:rsidR="00B13FCA" w:rsidRDefault="00000000">
            <w:pPr>
              <w:pStyle w:val="TableParagraph"/>
              <w:spacing w:line="229" w:lineRule="exact"/>
              <w:ind w:left="50"/>
            </w:pPr>
            <w:r>
              <w:t>Разходи</w:t>
            </w:r>
            <w:r>
              <w:rPr>
                <w:spacing w:val="-3"/>
              </w:rPr>
              <w:t xml:space="preserve"> </w:t>
            </w:r>
            <w:r>
              <w:t>за</w:t>
            </w:r>
            <w:r>
              <w:rPr>
                <w:spacing w:val="-3"/>
              </w:rPr>
              <w:t xml:space="preserve"> </w:t>
            </w:r>
            <w:r>
              <w:rPr>
                <w:spacing w:val="-2"/>
              </w:rPr>
              <w:t>осигуровки</w:t>
            </w:r>
          </w:p>
        </w:tc>
        <w:tc>
          <w:tcPr>
            <w:tcW w:w="1441" w:type="dxa"/>
            <w:tcBorders>
              <w:bottom w:val="single" w:sz="4" w:space="0" w:color="000000"/>
            </w:tcBorders>
          </w:tcPr>
          <w:p w14:paraId="333064D1" w14:textId="3039A45F" w:rsidR="00B13FCA" w:rsidRDefault="00000000">
            <w:pPr>
              <w:pStyle w:val="TableParagraph"/>
              <w:spacing w:line="229" w:lineRule="exact"/>
              <w:ind w:right="83"/>
              <w:jc w:val="right"/>
            </w:pPr>
            <w:r>
              <w:rPr>
                <w:spacing w:val="-4"/>
              </w:rPr>
              <w:t>(</w:t>
            </w:r>
            <w:r w:rsidR="00A51025">
              <w:rPr>
                <w:spacing w:val="-4"/>
              </w:rPr>
              <w:t>7</w:t>
            </w:r>
            <w:r>
              <w:rPr>
                <w:spacing w:val="-4"/>
              </w:rPr>
              <w:t>)</w:t>
            </w:r>
          </w:p>
        </w:tc>
        <w:tc>
          <w:tcPr>
            <w:tcW w:w="1259" w:type="dxa"/>
            <w:tcBorders>
              <w:bottom w:val="single" w:sz="4" w:space="0" w:color="000000"/>
            </w:tcBorders>
          </w:tcPr>
          <w:p w14:paraId="62987B0B" w14:textId="4079D125" w:rsidR="00B13FCA" w:rsidRDefault="00000000">
            <w:pPr>
              <w:pStyle w:val="TableParagraph"/>
              <w:spacing w:line="229" w:lineRule="exact"/>
              <w:ind w:right="69"/>
              <w:jc w:val="right"/>
            </w:pPr>
            <w:r>
              <w:rPr>
                <w:spacing w:val="-4"/>
              </w:rPr>
              <w:t>(</w:t>
            </w:r>
            <w:r w:rsidR="00A51025">
              <w:rPr>
                <w:spacing w:val="-4"/>
              </w:rPr>
              <w:t>7</w:t>
            </w:r>
            <w:r>
              <w:rPr>
                <w:spacing w:val="-4"/>
              </w:rPr>
              <w:t>)</w:t>
            </w:r>
          </w:p>
        </w:tc>
      </w:tr>
      <w:tr w:rsidR="00B13FCA" w14:paraId="6C6BB659" w14:textId="77777777">
        <w:trPr>
          <w:trHeight w:val="253"/>
        </w:trPr>
        <w:tc>
          <w:tcPr>
            <w:tcW w:w="5942" w:type="dxa"/>
          </w:tcPr>
          <w:p w14:paraId="59CC82A7" w14:textId="77777777" w:rsidR="00B13FCA" w:rsidRDefault="00000000">
            <w:pPr>
              <w:pStyle w:val="TableParagraph"/>
              <w:spacing w:line="234" w:lineRule="exact"/>
              <w:ind w:left="50"/>
              <w:rPr>
                <w:b/>
              </w:rPr>
            </w:pPr>
            <w:r>
              <w:rPr>
                <w:b/>
              </w:rPr>
              <w:t>Общо</w:t>
            </w:r>
            <w:r>
              <w:rPr>
                <w:b/>
                <w:spacing w:val="-5"/>
              </w:rPr>
              <w:t xml:space="preserve"> </w:t>
            </w:r>
            <w:r>
              <w:rPr>
                <w:b/>
              </w:rPr>
              <w:t>разходи,</w:t>
            </w:r>
            <w:r>
              <w:rPr>
                <w:b/>
                <w:spacing w:val="-6"/>
              </w:rPr>
              <w:t xml:space="preserve"> </w:t>
            </w:r>
            <w:r>
              <w:rPr>
                <w:b/>
              </w:rPr>
              <w:t>признати</w:t>
            </w:r>
            <w:r>
              <w:rPr>
                <w:b/>
                <w:spacing w:val="-6"/>
              </w:rPr>
              <w:t xml:space="preserve"> </w:t>
            </w:r>
            <w:r>
              <w:rPr>
                <w:b/>
              </w:rPr>
              <w:t>в</w:t>
            </w:r>
            <w:r>
              <w:rPr>
                <w:b/>
                <w:spacing w:val="-5"/>
              </w:rPr>
              <w:t xml:space="preserve"> </w:t>
            </w:r>
            <w:r>
              <w:rPr>
                <w:b/>
              </w:rPr>
              <w:t>печалбата</w:t>
            </w:r>
            <w:r>
              <w:rPr>
                <w:b/>
                <w:spacing w:val="-7"/>
              </w:rPr>
              <w:t xml:space="preserve"> </w:t>
            </w:r>
            <w:r>
              <w:rPr>
                <w:b/>
              </w:rPr>
              <w:t>или</w:t>
            </w:r>
            <w:r>
              <w:rPr>
                <w:b/>
                <w:spacing w:val="-5"/>
              </w:rPr>
              <w:t xml:space="preserve"> </w:t>
            </w:r>
            <w:r>
              <w:rPr>
                <w:b/>
                <w:spacing w:val="-2"/>
              </w:rPr>
              <w:t>загубата</w:t>
            </w:r>
          </w:p>
        </w:tc>
        <w:tc>
          <w:tcPr>
            <w:tcW w:w="1441" w:type="dxa"/>
            <w:tcBorders>
              <w:top w:val="single" w:sz="4" w:space="0" w:color="000000"/>
              <w:bottom w:val="double" w:sz="4" w:space="0" w:color="000000"/>
            </w:tcBorders>
          </w:tcPr>
          <w:p w14:paraId="15BD1DA8" w14:textId="718130E2" w:rsidR="00B13FCA" w:rsidRDefault="00000000">
            <w:pPr>
              <w:pStyle w:val="TableParagraph"/>
              <w:spacing w:line="234" w:lineRule="exact"/>
              <w:ind w:right="83"/>
              <w:jc w:val="right"/>
              <w:rPr>
                <w:b/>
              </w:rPr>
            </w:pPr>
            <w:r>
              <w:rPr>
                <w:b/>
                <w:spacing w:val="-4"/>
              </w:rPr>
              <w:t>(</w:t>
            </w:r>
            <w:r w:rsidR="00A51025">
              <w:rPr>
                <w:b/>
                <w:spacing w:val="-4"/>
              </w:rPr>
              <w:t>29</w:t>
            </w:r>
            <w:r>
              <w:rPr>
                <w:b/>
                <w:spacing w:val="-4"/>
              </w:rPr>
              <w:t>)</w:t>
            </w:r>
          </w:p>
        </w:tc>
        <w:tc>
          <w:tcPr>
            <w:tcW w:w="1259" w:type="dxa"/>
            <w:tcBorders>
              <w:top w:val="single" w:sz="4" w:space="0" w:color="000000"/>
              <w:bottom w:val="double" w:sz="4" w:space="0" w:color="000000"/>
            </w:tcBorders>
          </w:tcPr>
          <w:p w14:paraId="13277978" w14:textId="386B91A9" w:rsidR="00B13FCA" w:rsidRDefault="00000000">
            <w:pPr>
              <w:pStyle w:val="TableParagraph"/>
              <w:spacing w:line="234" w:lineRule="exact"/>
              <w:ind w:right="68"/>
              <w:jc w:val="right"/>
              <w:rPr>
                <w:b/>
              </w:rPr>
            </w:pPr>
            <w:r>
              <w:rPr>
                <w:b/>
                <w:spacing w:val="-4"/>
              </w:rPr>
              <w:t>(</w:t>
            </w:r>
            <w:r w:rsidR="00A51025">
              <w:rPr>
                <w:b/>
                <w:spacing w:val="-4"/>
              </w:rPr>
              <w:t>33</w:t>
            </w:r>
            <w:r>
              <w:rPr>
                <w:b/>
                <w:spacing w:val="-4"/>
              </w:rPr>
              <w:t>)</w:t>
            </w:r>
          </w:p>
        </w:tc>
      </w:tr>
    </w:tbl>
    <w:p w14:paraId="7B3F78A7" w14:textId="77777777" w:rsidR="00B13FCA" w:rsidRDefault="00B13FCA">
      <w:pPr>
        <w:pStyle w:val="BodyText"/>
        <w:spacing w:before="5"/>
        <w:rPr>
          <w:sz w:val="27"/>
        </w:rPr>
      </w:pPr>
    </w:p>
    <w:p w14:paraId="4D04967A" w14:textId="77777777" w:rsidR="00B13FCA" w:rsidRDefault="00000000">
      <w:pPr>
        <w:pStyle w:val="Heading4"/>
        <w:numPr>
          <w:ilvl w:val="0"/>
          <w:numId w:val="1"/>
        </w:numPr>
        <w:tabs>
          <w:tab w:val="left" w:pos="1508"/>
        </w:tabs>
        <w:ind w:left="1507" w:hanging="368"/>
      </w:pPr>
      <w:bookmarkStart w:id="103" w:name="15._Разходи_за_външни_услуги"/>
      <w:bookmarkEnd w:id="103"/>
      <w:r>
        <w:t>Разходи</w:t>
      </w:r>
      <w:r>
        <w:rPr>
          <w:spacing w:val="-5"/>
        </w:rPr>
        <w:t xml:space="preserve"> </w:t>
      </w:r>
      <w:r>
        <w:t>за</w:t>
      </w:r>
      <w:r>
        <w:rPr>
          <w:spacing w:val="-5"/>
        </w:rPr>
        <w:t xml:space="preserve"> </w:t>
      </w:r>
      <w:r>
        <w:t>външни</w:t>
      </w:r>
      <w:r>
        <w:rPr>
          <w:spacing w:val="-1"/>
        </w:rPr>
        <w:t xml:space="preserve"> </w:t>
      </w:r>
      <w:r>
        <w:rPr>
          <w:spacing w:val="-2"/>
        </w:rPr>
        <w:t>услуги</w:t>
      </w:r>
    </w:p>
    <w:p w14:paraId="440DB13E" w14:textId="77777777" w:rsidR="00B13FCA" w:rsidRDefault="00B13FCA">
      <w:pPr>
        <w:pStyle w:val="BodyText"/>
        <w:spacing w:before="5"/>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848"/>
        <w:gridCol w:w="1424"/>
        <w:gridCol w:w="1316"/>
      </w:tblGrid>
      <w:tr w:rsidR="00B13FCA" w14:paraId="03C45F4E" w14:textId="77777777">
        <w:trPr>
          <w:trHeight w:val="250"/>
        </w:trPr>
        <w:tc>
          <w:tcPr>
            <w:tcW w:w="5848" w:type="dxa"/>
          </w:tcPr>
          <w:p w14:paraId="5C557914" w14:textId="77777777" w:rsidR="00B13FCA" w:rsidRDefault="00B13FCA">
            <w:pPr>
              <w:pStyle w:val="TableParagraph"/>
              <w:rPr>
                <w:rFonts w:ascii="Times New Roman"/>
                <w:sz w:val="18"/>
              </w:rPr>
            </w:pPr>
          </w:p>
        </w:tc>
        <w:tc>
          <w:tcPr>
            <w:tcW w:w="1424" w:type="dxa"/>
          </w:tcPr>
          <w:p w14:paraId="5612E123" w14:textId="5CAE0BEF" w:rsidR="00B13FCA" w:rsidRDefault="00000000">
            <w:pPr>
              <w:pStyle w:val="TableParagraph"/>
              <w:spacing w:line="231" w:lineRule="exact"/>
              <w:ind w:right="103"/>
              <w:jc w:val="right"/>
              <w:rPr>
                <w:b/>
              </w:rPr>
            </w:pPr>
            <w:r>
              <w:rPr>
                <w:b/>
                <w:spacing w:val="-2"/>
              </w:rPr>
              <w:t>3</w:t>
            </w:r>
            <w:r w:rsidR="00A51025">
              <w:rPr>
                <w:b/>
                <w:spacing w:val="-2"/>
              </w:rPr>
              <w:t>0</w:t>
            </w:r>
            <w:r>
              <w:rPr>
                <w:b/>
                <w:spacing w:val="-2"/>
              </w:rPr>
              <w:t>.</w:t>
            </w:r>
            <w:r w:rsidR="00A51025">
              <w:rPr>
                <w:b/>
                <w:spacing w:val="-2"/>
              </w:rPr>
              <w:t>06</w:t>
            </w:r>
            <w:r>
              <w:rPr>
                <w:b/>
                <w:spacing w:val="-2"/>
              </w:rPr>
              <w:t>.202</w:t>
            </w:r>
            <w:r w:rsidR="00C21762">
              <w:rPr>
                <w:b/>
                <w:spacing w:val="-2"/>
              </w:rPr>
              <w:t>3</w:t>
            </w:r>
          </w:p>
        </w:tc>
        <w:tc>
          <w:tcPr>
            <w:tcW w:w="1316" w:type="dxa"/>
          </w:tcPr>
          <w:p w14:paraId="2D53D2A2" w14:textId="79D052B6" w:rsidR="00B13FCA" w:rsidRDefault="00000000">
            <w:pPr>
              <w:pStyle w:val="TableParagraph"/>
              <w:spacing w:line="231" w:lineRule="exact"/>
              <w:ind w:right="103"/>
              <w:jc w:val="right"/>
              <w:rPr>
                <w:b/>
              </w:rPr>
            </w:pPr>
            <w:r>
              <w:rPr>
                <w:b/>
                <w:spacing w:val="-2"/>
              </w:rPr>
              <w:t>3</w:t>
            </w:r>
            <w:r w:rsidR="00A51025">
              <w:rPr>
                <w:b/>
                <w:spacing w:val="-2"/>
              </w:rPr>
              <w:t>0</w:t>
            </w:r>
            <w:r>
              <w:rPr>
                <w:b/>
                <w:spacing w:val="-2"/>
              </w:rPr>
              <w:t>.</w:t>
            </w:r>
            <w:r w:rsidR="00A51025">
              <w:rPr>
                <w:b/>
                <w:spacing w:val="-2"/>
              </w:rPr>
              <w:t>06</w:t>
            </w:r>
            <w:r>
              <w:rPr>
                <w:b/>
                <w:spacing w:val="-2"/>
              </w:rPr>
              <w:t>.202</w:t>
            </w:r>
            <w:r w:rsidR="00433951">
              <w:rPr>
                <w:b/>
                <w:spacing w:val="-2"/>
              </w:rPr>
              <w:t>2</w:t>
            </w:r>
          </w:p>
        </w:tc>
      </w:tr>
      <w:tr w:rsidR="00B13FCA" w14:paraId="11BCC01E" w14:textId="77777777">
        <w:trPr>
          <w:trHeight w:val="344"/>
        </w:trPr>
        <w:tc>
          <w:tcPr>
            <w:tcW w:w="5848" w:type="dxa"/>
          </w:tcPr>
          <w:p w14:paraId="1F88EDA2" w14:textId="77777777" w:rsidR="00B13FCA" w:rsidRDefault="00B13FCA">
            <w:pPr>
              <w:pStyle w:val="TableParagraph"/>
              <w:rPr>
                <w:rFonts w:ascii="Times New Roman"/>
              </w:rPr>
            </w:pPr>
          </w:p>
        </w:tc>
        <w:tc>
          <w:tcPr>
            <w:tcW w:w="1424" w:type="dxa"/>
          </w:tcPr>
          <w:p w14:paraId="63111F77" w14:textId="77777777" w:rsidR="00B13FCA" w:rsidRDefault="00000000">
            <w:pPr>
              <w:pStyle w:val="TableParagraph"/>
              <w:spacing w:line="250" w:lineRule="exact"/>
              <w:ind w:right="105"/>
              <w:jc w:val="right"/>
              <w:rPr>
                <w:b/>
              </w:rPr>
            </w:pPr>
            <w:r>
              <w:rPr>
                <w:b/>
              </w:rPr>
              <w:t>‘000</w:t>
            </w:r>
            <w:r>
              <w:rPr>
                <w:b/>
                <w:spacing w:val="-1"/>
              </w:rPr>
              <w:t xml:space="preserve"> </w:t>
            </w:r>
            <w:r>
              <w:rPr>
                <w:b/>
                <w:spacing w:val="-5"/>
              </w:rPr>
              <w:t>лв.</w:t>
            </w:r>
          </w:p>
        </w:tc>
        <w:tc>
          <w:tcPr>
            <w:tcW w:w="1316" w:type="dxa"/>
          </w:tcPr>
          <w:p w14:paraId="22F0FA3D" w14:textId="77777777" w:rsidR="00B13FCA" w:rsidRDefault="00000000">
            <w:pPr>
              <w:pStyle w:val="TableParagraph"/>
              <w:spacing w:line="250" w:lineRule="exact"/>
              <w:ind w:right="103"/>
              <w:jc w:val="right"/>
              <w:rPr>
                <w:b/>
              </w:rPr>
            </w:pPr>
            <w:r>
              <w:rPr>
                <w:b/>
              </w:rPr>
              <w:t>‘000</w:t>
            </w:r>
            <w:r>
              <w:rPr>
                <w:b/>
                <w:spacing w:val="-1"/>
              </w:rPr>
              <w:t xml:space="preserve"> </w:t>
            </w:r>
            <w:r>
              <w:rPr>
                <w:b/>
                <w:spacing w:val="-5"/>
              </w:rPr>
              <w:t>лв.</w:t>
            </w:r>
          </w:p>
        </w:tc>
      </w:tr>
      <w:tr w:rsidR="00B13FCA" w14:paraId="6479D2C4" w14:textId="77777777">
        <w:trPr>
          <w:trHeight w:val="253"/>
        </w:trPr>
        <w:tc>
          <w:tcPr>
            <w:tcW w:w="5848" w:type="dxa"/>
          </w:tcPr>
          <w:p w14:paraId="0D72D8F3" w14:textId="77777777" w:rsidR="00B13FCA" w:rsidRDefault="00000000">
            <w:pPr>
              <w:pStyle w:val="TableParagraph"/>
              <w:spacing w:line="233" w:lineRule="exact"/>
              <w:ind w:left="50"/>
            </w:pPr>
            <w:r>
              <w:t>Счетоводни</w:t>
            </w:r>
            <w:r>
              <w:rPr>
                <w:spacing w:val="-9"/>
              </w:rPr>
              <w:t xml:space="preserve"> </w:t>
            </w:r>
            <w:r>
              <w:rPr>
                <w:spacing w:val="-2"/>
              </w:rPr>
              <w:t>услуги</w:t>
            </w:r>
          </w:p>
        </w:tc>
        <w:tc>
          <w:tcPr>
            <w:tcW w:w="1424" w:type="dxa"/>
          </w:tcPr>
          <w:p w14:paraId="09F996E1" w14:textId="0E565849" w:rsidR="00B13FCA" w:rsidRDefault="00000000">
            <w:pPr>
              <w:pStyle w:val="TableParagraph"/>
              <w:spacing w:line="233" w:lineRule="exact"/>
              <w:ind w:right="104"/>
              <w:jc w:val="right"/>
            </w:pPr>
            <w:r>
              <w:rPr>
                <w:spacing w:val="-5"/>
              </w:rPr>
              <w:t>(</w:t>
            </w:r>
            <w:r w:rsidR="00A51025">
              <w:rPr>
                <w:spacing w:val="-5"/>
              </w:rPr>
              <w:t>6</w:t>
            </w:r>
            <w:r>
              <w:rPr>
                <w:spacing w:val="-5"/>
              </w:rPr>
              <w:t>)</w:t>
            </w:r>
          </w:p>
        </w:tc>
        <w:tc>
          <w:tcPr>
            <w:tcW w:w="1316" w:type="dxa"/>
          </w:tcPr>
          <w:p w14:paraId="471DFCD8" w14:textId="521F52E5" w:rsidR="00B13FCA" w:rsidRDefault="00000000">
            <w:pPr>
              <w:pStyle w:val="TableParagraph"/>
              <w:spacing w:line="233" w:lineRule="exact"/>
              <w:ind w:right="103"/>
              <w:jc w:val="right"/>
            </w:pPr>
            <w:r>
              <w:rPr>
                <w:spacing w:val="-5"/>
              </w:rPr>
              <w:t>(</w:t>
            </w:r>
            <w:r w:rsidR="00A51025">
              <w:rPr>
                <w:spacing w:val="-5"/>
              </w:rPr>
              <w:t>4</w:t>
            </w:r>
            <w:r>
              <w:rPr>
                <w:spacing w:val="-5"/>
              </w:rPr>
              <w:t>)</w:t>
            </w:r>
          </w:p>
        </w:tc>
      </w:tr>
      <w:tr w:rsidR="00B13FCA" w14:paraId="0AC22118" w14:textId="77777777">
        <w:trPr>
          <w:trHeight w:val="253"/>
        </w:trPr>
        <w:tc>
          <w:tcPr>
            <w:tcW w:w="5848" w:type="dxa"/>
          </w:tcPr>
          <w:p w14:paraId="600B2715" w14:textId="77777777" w:rsidR="00B13FCA" w:rsidRDefault="00000000">
            <w:pPr>
              <w:pStyle w:val="TableParagraph"/>
              <w:spacing w:line="233" w:lineRule="exact"/>
              <w:ind w:left="50"/>
            </w:pPr>
            <w:r>
              <w:t>Независим</w:t>
            </w:r>
            <w:r>
              <w:rPr>
                <w:spacing w:val="-7"/>
              </w:rPr>
              <w:t xml:space="preserve"> </w:t>
            </w:r>
            <w:r>
              <w:t>финансов</w:t>
            </w:r>
            <w:r>
              <w:rPr>
                <w:spacing w:val="-5"/>
              </w:rPr>
              <w:t xml:space="preserve"> </w:t>
            </w:r>
            <w:r>
              <w:rPr>
                <w:spacing w:val="-4"/>
              </w:rPr>
              <w:t>одит</w:t>
            </w:r>
          </w:p>
        </w:tc>
        <w:tc>
          <w:tcPr>
            <w:tcW w:w="1424" w:type="dxa"/>
          </w:tcPr>
          <w:p w14:paraId="26E741C6" w14:textId="05813226" w:rsidR="00B13FCA" w:rsidRDefault="00000000">
            <w:pPr>
              <w:pStyle w:val="TableParagraph"/>
              <w:spacing w:line="233" w:lineRule="exact"/>
              <w:ind w:right="104"/>
              <w:jc w:val="right"/>
            </w:pPr>
            <w:r>
              <w:rPr>
                <w:spacing w:val="-5"/>
              </w:rPr>
              <w:t>(</w:t>
            </w:r>
            <w:r w:rsidR="00433951">
              <w:rPr>
                <w:spacing w:val="-5"/>
              </w:rPr>
              <w:t>6</w:t>
            </w:r>
            <w:r>
              <w:rPr>
                <w:spacing w:val="-5"/>
              </w:rPr>
              <w:t>)</w:t>
            </w:r>
          </w:p>
        </w:tc>
        <w:tc>
          <w:tcPr>
            <w:tcW w:w="1316" w:type="dxa"/>
          </w:tcPr>
          <w:p w14:paraId="10D3070C" w14:textId="2CF09834" w:rsidR="00B13FCA" w:rsidRDefault="00A51025">
            <w:pPr>
              <w:pStyle w:val="TableParagraph"/>
              <w:spacing w:line="233" w:lineRule="exact"/>
              <w:ind w:right="103"/>
              <w:jc w:val="right"/>
            </w:pPr>
            <w:r>
              <w:t>(5)</w:t>
            </w:r>
          </w:p>
        </w:tc>
      </w:tr>
      <w:tr w:rsidR="00B13FCA" w14:paraId="5F1DCD25" w14:textId="77777777">
        <w:trPr>
          <w:trHeight w:val="250"/>
        </w:trPr>
        <w:tc>
          <w:tcPr>
            <w:tcW w:w="5848" w:type="dxa"/>
          </w:tcPr>
          <w:p w14:paraId="050CC457" w14:textId="77777777" w:rsidR="00B13FCA" w:rsidRDefault="00000000">
            <w:pPr>
              <w:pStyle w:val="TableParagraph"/>
              <w:spacing w:line="230" w:lineRule="exact"/>
              <w:ind w:left="50"/>
            </w:pPr>
            <w:r>
              <w:rPr>
                <w:spacing w:val="-2"/>
              </w:rPr>
              <w:t>Други</w:t>
            </w:r>
          </w:p>
        </w:tc>
        <w:tc>
          <w:tcPr>
            <w:tcW w:w="1424" w:type="dxa"/>
            <w:tcBorders>
              <w:bottom w:val="single" w:sz="4" w:space="0" w:color="000000"/>
            </w:tcBorders>
          </w:tcPr>
          <w:p w14:paraId="55D4E505" w14:textId="1FAFA0F0" w:rsidR="00B13FCA" w:rsidRDefault="00000000">
            <w:pPr>
              <w:pStyle w:val="TableParagraph"/>
              <w:spacing w:line="230" w:lineRule="exact"/>
              <w:ind w:right="105"/>
              <w:jc w:val="right"/>
            </w:pPr>
            <w:r>
              <w:rPr>
                <w:spacing w:val="-5"/>
              </w:rPr>
              <w:t>(</w:t>
            </w:r>
            <w:r w:rsidR="00A51025">
              <w:rPr>
                <w:spacing w:val="-5"/>
              </w:rPr>
              <w:t>6</w:t>
            </w:r>
            <w:r>
              <w:rPr>
                <w:spacing w:val="-5"/>
              </w:rPr>
              <w:t>)</w:t>
            </w:r>
          </w:p>
        </w:tc>
        <w:tc>
          <w:tcPr>
            <w:tcW w:w="1316" w:type="dxa"/>
            <w:tcBorders>
              <w:bottom w:val="single" w:sz="4" w:space="0" w:color="000000"/>
            </w:tcBorders>
          </w:tcPr>
          <w:p w14:paraId="6362C49E" w14:textId="538A1ED2" w:rsidR="00B13FCA" w:rsidRDefault="00000000">
            <w:pPr>
              <w:pStyle w:val="TableParagraph"/>
              <w:spacing w:line="230" w:lineRule="exact"/>
              <w:ind w:right="103"/>
              <w:jc w:val="right"/>
            </w:pPr>
            <w:r>
              <w:rPr>
                <w:spacing w:val="-5"/>
              </w:rPr>
              <w:t>(</w:t>
            </w:r>
            <w:r w:rsidR="00A51025">
              <w:rPr>
                <w:spacing w:val="-5"/>
              </w:rPr>
              <w:t>1</w:t>
            </w:r>
            <w:r>
              <w:rPr>
                <w:spacing w:val="-5"/>
              </w:rPr>
              <w:t>)</w:t>
            </w:r>
          </w:p>
        </w:tc>
      </w:tr>
      <w:tr w:rsidR="00B13FCA" w14:paraId="2C38C7B1" w14:textId="77777777">
        <w:trPr>
          <w:trHeight w:val="253"/>
        </w:trPr>
        <w:tc>
          <w:tcPr>
            <w:tcW w:w="5848" w:type="dxa"/>
          </w:tcPr>
          <w:p w14:paraId="1553E5ED" w14:textId="77777777" w:rsidR="00B13FCA" w:rsidRDefault="00B13FCA">
            <w:pPr>
              <w:pStyle w:val="TableParagraph"/>
              <w:rPr>
                <w:rFonts w:ascii="Times New Roman"/>
                <w:sz w:val="18"/>
              </w:rPr>
            </w:pPr>
          </w:p>
        </w:tc>
        <w:tc>
          <w:tcPr>
            <w:tcW w:w="1424" w:type="dxa"/>
            <w:tcBorders>
              <w:top w:val="single" w:sz="4" w:space="0" w:color="000000"/>
              <w:bottom w:val="double" w:sz="4" w:space="0" w:color="000000"/>
            </w:tcBorders>
          </w:tcPr>
          <w:p w14:paraId="4EA874A3" w14:textId="2167B2A9" w:rsidR="00B13FCA" w:rsidRDefault="00000000">
            <w:pPr>
              <w:pStyle w:val="TableParagraph"/>
              <w:spacing w:line="234" w:lineRule="exact"/>
              <w:ind w:right="104"/>
              <w:jc w:val="right"/>
              <w:rPr>
                <w:b/>
              </w:rPr>
            </w:pPr>
            <w:r>
              <w:rPr>
                <w:b/>
                <w:spacing w:val="-4"/>
              </w:rPr>
              <w:t>(</w:t>
            </w:r>
            <w:r w:rsidR="00433951">
              <w:rPr>
                <w:b/>
                <w:spacing w:val="-4"/>
              </w:rPr>
              <w:t>1</w:t>
            </w:r>
            <w:r w:rsidR="00A51025">
              <w:rPr>
                <w:b/>
                <w:spacing w:val="-4"/>
              </w:rPr>
              <w:t>8</w:t>
            </w:r>
            <w:r>
              <w:rPr>
                <w:b/>
                <w:spacing w:val="-4"/>
              </w:rPr>
              <w:t>)</w:t>
            </w:r>
          </w:p>
        </w:tc>
        <w:tc>
          <w:tcPr>
            <w:tcW w:w="1316" w:type="dxa"/>
            <w:tcBorders>
              <w:top w:val="single" w:sz="4" w:space="0" w:color="000000"/>
              <w:bottom w:val="double" w:sz="4" w:space="0" w:color="000000"/>
            </w:tcBorders>
          </w:tcPr>
          <w:p w14:paraId="2F8F6C41" w14:textId="6D1F4EDE" w:rsidR="00B13FCA" w:rsidRDefault="00000000">
            <w:pPr>
              <w:pStyle w:val="TableParagraph"/>
              <w:spacing w:line="234" w:lineRule="exact"/>
              <w:ind w:right="103"/>
              <w:jc w:val="right"/>
              <w:rPr>
                <w:b/>
              </w:rPr>
            </w:pPr>
            <w:r>
              <w:rPr>
                <w:b/>
                <w:spacing w:val="-4"/>
              </w:rPr>
              <w:t>(</w:t>
            </w:r>
            <w:r w:rsidR="00A51025">
              <w:rPr>
                <w:b/>
                <w:spacing w:val="-4"/>
              </w:rPr>
              <w:t>10</w:t>
            </w:r>
            <w:r>
              <w:rPr>
                <w:b/>
                <w:spacing w:val="-4"/>
              </w:rPr>
              <w:t>)</w:t>
            </w:r>
          </w:p>
        </w:tc>
      </w:tr>
    </w:tbl>
    <w:p w14:paraId="19518F1F" w14:textId="77777777" w:rsidR="00B13FCA" w:rsidRDefault="00000000">
      <w:pPr>
        <w:pStyle w:val="Heading5"/>
        <w:spacing w:before="128"/>
        <w:ind w:left="1140"/>
      </w:pPr>
      <w:bookmarkStart w:id="104" w:name="_bookmark11"/>
      <w:bookmarkEnd w:id="104"/>
      <w:r>
        <w:t>Възнаграждение</w:t>
      </w:r>
      <w:r>
        <w:rPr>
          <w:spacing w:val="-8"/>
        </w:rPr>
        <w:t xml:space="preserve"> </w:t>
      </w:r>
      <w:r>
        <w:t>за</w:t>
      </w:r>
      <w:r>
        <w:rPr>
          <w:spacing w:val="-7"/>
        </w:rPr>
        <w:t xml:space="preserve"> </w:t>
      </w:r>
      <w:r>
        <w:t>одиторски</w:t>
      </w:r>
      <w:r>
        <w:rPr>
          <w:spacing w:val="-7"/>
        </w:rPr>
        <w:t xml:space="preserve"> </w:t>
      </w:r>
      <w:r>
        <w:rPr>
          <w:spacing w:val="-2"/>
        </w:rPr>
        <w:t>услуги</w:t>
      </w:r>
    </w:p>
    <w:p w14:paraId="68EC461E" w14:textId="676F25B2" w:rsidR="00B13FCA" w:rsidRDefault="00000000">
      <w:pPr>
        <w:pStyle w:val="BodyText"/>
        <w:spacing w:before="119"/>
        <w:ind w:left="1139" w:right="939"/>
        <w:jc w:val="both"/>
      </w:pPr>
      <w:r>
        <w:t>Разходи за</w:t>
      </w:r>
      <w:r>
        <w:rPr>
          <w:spacing w:val="-2"/>
        </w:rPr>
        <w:t xml:space="preserve"> </w:t>
      </w:r>
      <w:r>
        <w:t>възнаграждението за</w:t>
      </w:r>
      <w:r>
        <w:rPr>
          <w:spacing w:val="-2"/>
        </w:rPr>
        <w:t xml:space="preserve"> </w:t>
      </w:r>
      <w:r>
        <w:t>независим</w:t>
      </w:r>
      <w:r>
        <w:rPr>
          <w:spacing w:val="-2"/>
        </w:rPr>
        <w:t xml:space="preserve"> </w:t>
      </w:r>
      <w:r>
        <w:t>финансов</w:t>
      </w:r>
      <w:r>
        <w:rPr>
          <w:spacing w:val="-1"/>
        </w:rPr>
        <w:t xml:space="preserve"> </w:t>
      </w:r>
      <w:r>
        <w:t>одит отчетени</w:t>
      </w:r>
      <w:r>
        <w:rPr>
          <w:spacing w:val="-2"/>
        </w:rPr>
        <w:t xml:space="preserve"> </w:t>
      </w:r>
      <w:r>
        <w:t>през 202</w:t>
      </w:r>
      <w:r w:rsidR="002B65A2">
        <w:t>3</w:t>
      </w:r>
      <w:r>
        <w:rPr>
          <w:spacing w:val="-2"/>
        </w:rPr>
        <w:t xml:space="preserve"> </w:t>
      </w:r>
      <w:r>
        <w:t>г. е в размер на</w:t>
      </w:r>
      <w:r>
        <w:rPr>
          <w:spacing w:val="-1"/>
        </w:rPr>
        <w:t xml:space="preserve"> </w:t>
      </w:r>
      <w:r>
        <w:t>6 хил. лв. През годината не</w:t>
      </w:r>
      <w:r>
        <w:rPr>
          <w:spacing w:val="-2"/>
        </w:rPr>
        <w:t xml:space="preserve"> </w:t>
      </w:r>
      <w:r>
        <w:t>са</w:t>
      </w:r>
      <w:r>
        <w:rPr>
          <w:spacing w:val="-2"/>
        </w:rPr>
        <w:t xml:space="preserve"> </w:t>
      </w:r>
      <w:r>
        <w:t>предоставяни данъчни консултации или други услуги, несвързани с одита</w:t>
      </w:r>
      <w:r w:rsidR="002B65A2">
        <w:t>.</w:t>
      </w:r>
    </w:p>
    <w:p w14:paraId="2A1801D0" w14:textId="77777777" w:rsidR="002B65A2" w:rsidRDefault="002B65A2">
      <w:pPr>
        <w:pStyle w:val="BodyText"/>
        <w:spacing w:before="119"/>
        <w:ind w:left="1139" w:right="939"/>
        <w:jc w:val="both"/>
      </w:pPr>
    </w:p>
    <w:p w14:paraId="05C18E5D" w14:textId="77777777" w:rsidR="002B65A2" w:rsidRDefault="002B65A2">
      <w:pPr>
        <w:pStyle w:val="BodyText"/>
        <w:spacing w:before="119"/>
        <w:ind w:left="1139" w:right="939"/>
        <w:jc w:val="both"/>
      </w:pPr>
    </w:p>
    <w:p w14:paraId="4B4ACD08" w14:textId="77777777" w:rsidR="00B13FCA" w:rsidRDefault="00B13FCA">
      <w:pPr>
        <w:pStyle w:val="BodyText"/>
      </w:pPr>
    </w:p>
    <w:p w14:paraId="0FA88779" w14:textId="77777777" w:rsidR="00B13FCA" w:rsidRDefault="00000000">
      <w:pPr>
        <w:pStyle w:val="ListParagraph"/>
        <w:numPr>
          <w:ilvl w:val="0"/>
          <w:numId w:val="1"/>
        </w:numPr>
        <w:tabs>
          <w:tab w:val="left" w:pos="1507"/>
        </w:tabs>
        <w:ind w:left="1506" w:hanging="368"/>
        <w:rPr>
          <w:b/>
        </w:rPr>
      </w:pPr>
      <w:bookmarkStart w:id="105" w:name="16._Други_разходи"/>
      <w:bookmarkEnd w:id="105"/>
      <w:r>
        <w:rPr>
          <w:b/>
        </w:rPr>
        <w:t>Други</w:t>
      </w:r>
      <w:r>
        <w:rPr>
          <w:b/>
          <w:spacing w:val="-3"/>
        </w:rPr>
        <w:t xml:space="preserve"> </w:t>
      </w:r>
      <w:r>
        <w:rPr>
          <w:b/>
          <w:spacing w:val="-2"/>
        </w:rPr>
        <w:t>разходи</w:t>
      </w:r>
    </w:p>
    <w:tbl>
      <w:tblPr>
        <w:tblW w:w="0" w:type="auto"/>
        <w:tblInd w:w="1205" w:type="dxa"/>
        <w:tblLayout w:type="fixed"/>
        <w:tblCellMar>
          <w:left w:w="0" w:type="dxa"/>
          <w:right w:w="0" w:type="dxa"/>
        </w:tblCellMar>
        <w:tblLook w:val="01E0" w:firstRow="1" w:lastRow="1" w:firstColumn="1" w:lastColumn="1" w:noHBand="0" w:noVBand="0"/>
      </w:tblPr>
      <w:tblGrid>
        <w:gridCol w:w="5848"/>
        <w:gridCol w:w="1424"/>
        <w:gridCol w:w="1317"/>
      </w:tblGrid>
      <w:tr w:rsidR="00B13FCA" w14:paraId="4E8CB231" w14:textId="77777777">
        <w:trPr>
          <w:trHeight w:val="250"/>
        </w:trPr>
        <w:tc>
          <w:tcPr>
            <w:tcW w:w="5848" w:type="dxa"/>
          </w:tcPr>
          <w:p w14:paraId="4F61DF15" w14:textId="77777777" w:rsidR="00B13FCA" w:rsidRDefault="00B13FCA">
            <w:pPr>
              <w:pStyle w:val="TableParagraph"/>
              <w:rPr>
                <w:rFonts w:ascii="Times New Roman"/>
                <w:sz w:val="18"/>
              </w:rPr>
            </w:pPr>
          </w:p>
        </w:tc>
        <w:tc>
          <w:tcPr>
            <w:tcW w:w="1424" w:type="dxa"/>
          </w:tcPr>
          <w:p w14:paraId="78B81652" w14:textId="66BC1A58" w:rsidR="00B13FCA" w:rsidRDefault="00000000">
            <w:pPr>
              <w:pStyle w:val="TableParagraph"/>
              <w:spacing w:line="231" w:lineRule="exact"/>
              <w:ind w:right="104"/>
              <w:jc w:val="right"/>
              <w:rPr>
                <w:b/>
              </w:rPr>
            </w:pPr>
            <w:r>
              <w:rPr>
                <w:b/>
                <w:spacing w:val="-2"/>
              </w:rPr>
              <w:t>3</w:t>
            </w:r>
            <w:r w:rsidR="00501906">
              <w:rPr>
                <w:b/>
                <w:spacing w:val="-2"/>
              </w:rPr>
              <w:t>0</w:t>
            </w:r>
            <w:r>
              <w:rPr>
                <w:b/>
                <w:spacing w:val="-2"/>
              </w:rPr>
              <w:t>.</w:t>
            </w:r>
            <w:r w:rsidR="00501906">
              <w:rPr>
                <w:b/>
                <w:spacing w:val="-2"/>
              </w:rPr>
              <w:t>06</w:t>
            </w:r>
            <w:r>
              <w:rPr>
                <w:b/>
                <w:spacing w:val="-2"/>
              </w:rPr>
              <w:t>.202</w:t>
            </w:r>
            <w:r w:rsidR="006D7A09">
              <w:rPr>
                <w:b/>
                <w:spacing w:val="-2"/>
              </w:rPr>
              <w:t>3</w:t>
            </w:r>
          </w:p>
        </w:tc>
        <w:tc>
          <w:tcPr>
            <w:tcW w:w="1317" w:type="dxa"/>
          </w:tcPr>
          <w:p w14:paraId="493D44FE" w14:textId="2727E3D3" w:rsidR="00B13FCA" w:rsidRDefault="00000000">
            <w:pPr>
              <w:pStyle w:val="TableParagraph"/>
              <w:spacing w:line="231" w:lineRule="exact"/>
              <w:ind w:right="104"/>
              <w:jc w:val="right"/>
              <w:rPr>
                <w:b/>
              </w:rPr>
            </w:pPr>
            <w:r>
              <w:rPr>
                <w:b/>
                <w:spacing w:val="-2"/>
              </w:rPr>
              <w:t>3</w:t>
            </w:r>
            <w:r w:rsidR="00501906">
              <w:rPr>
                <w:b/>
                <w:spacing w:val="-2"/>
              </w:rPr>
              <w:t>0</w:t>
            </w:r>
            <w:r>
              <w:rPr>
                <w:b/>
                <w:spacing w:val="-2"/>
              </w:rPr>
              <w:t>.</w:t>
            </w:r>
            <w:r w:rsidR="00501906">
              <w:rPr>
                <w:b/>
                <w:spacing w:val="-2"/>
              </w:rPr>
              <w:t>06</w:t>
            </w:r>
            <w:r>
              <w:rPr>
                <w:b/>
                <w:spacing w:val="-2"/>
              </w:rPr>
              <w:t>.202</w:t>
            </w:r>
            <w:r w:rsidR="006D7A09">
              <w:rPr>
                <w:b/>
                <w:spacing w:val="-2"/>
              </w:rPr>
              <w:t>2</w:t>
            </w:r>
          </w:p>
        </w:tc>
      </w:tr>
      <w:tr w:rsidR="00B13FCA" w14:paraId="4F408644" w14:textId="77777777">
        <w:trPr>
          <w:trHeight w:val="379"/>
        </w:trPr>
        <w:tc>
          <w:tcPr>
            <w:tcW w:w="5848" w:type="dxa"/>
          </w:tcPr>
          <w:p w14:paraId="069CED8D" w14:textId="77777777" w:rsidR="00B13FCA" w:rsidRDefault="00B13FCA">
            <w:pPr>
              <w:pStyle w:val="TableParagraph"/>
              <w:rPr>
                <w:rFonts w:ascii="Times New Roman"/>
              </w:rPr>
            </w:pPr>
          </w:p>
        </w:tc>
        <w:tc>
          <w:tcPr>
            <w:tcW w:w="1424" w:type="dxa"/>
          </w:tcPr>
          <w:p w14:paraId="4D51F557" w14:textId="77777777" w:rsidR="00B13FCA" w:rsidRDefault="00000000">
            <w:pPr>
              <w:pStyle w:val="TableParagraph"/>
              <w:spacing w:line="250" w:lineRule="exact"/>
              <w:ind w:right="105"/>
              <w:jc w:val="right"/>
              <w:rPr>
                <w:b/>
              </w:rPr>
            </w:pPr>
            <w:r>
              <w:rPr>
                <w:b/>
              </w:rPr>
              <w:t>‘000</w:t>
            </w:r>
            <w:r>
              <w:rPr>
                <w:b/>
                <w:spacing w:val="-1"/>
              </w:rPr>
              <w:t xml:space="preserve"> </w:t>
            </w:r>
            <w:r>
              <w:rPr>
                <w:b/>
                <w:spacing w:val="-5"/>
              </w:rPr>
              <w:t>лв.</w:t>
            </w:r>
          </w:p>
        </w:tc>
        <w:tc>
          <w:tcPr>
            <w:tcW w:w="1317" w:type="dxa"/>
          </w:tcPr>
          <w:p w14:paraId="5C3DF082" w14:textId="77777777" w:rsidR="00B13FCA" w:rsidRDefault="00000000">
            <w:pPr>
              <w:pStyle w:val="TableParagraph"/>
              <w:spacing w:line="250" w:lineRule="exact"/>
              <w:ind w:right="104"/>
              <w:jc w:val="right"/>
              <w:rPr>
                <w:b/>
              </w:rPr>
            </w:pPr>
            <w:r>
              <w:rPr>
                <w:b/>
              </w:rPr>
              <w:t>‘000</w:t>
            </w:r>
            <w:r>
              <w:rPr>
                <w:b/>
                <w:spacing w:val="-1"/>
              </w:rPr>
              <w:t xml:space="preserve"> </w:t>
            </w:r>
            <w:r>
              <w:rPr>
                <w:b/>
                <w:spacing w:val="-5"/>
              </w:rPr>
              <w:t>лв.</w:t>
            </w:r>
          </w:p>
        </w:tc>
      </w:tr>
      <w:tr w:rsidR="00B13FCA" w14:paraId="763B1E59" w14:textId="77777777">
        <w:trPr>
          <w:trHeight w:val="379"/>
        </w:trPr>
        <w:tc>
          <w:tcPr>
            <w:tcW w:w="5848" w:type="dxa"/>
          </w:tcPr>
          <w:p w14:paraId="796BACC6" w14:textId="77777777" w:rsidR="00B13FCA" w:rsidRDefault="00000000">
            <w:pPr>
              <w:pStyle w:val="TableParagraph"/>
              <w:spacing w:before="122" w:line="237" w:lineRule="exact"/>
              <w:ind w:left="50"/>
            </w:pPr>
            <w:r>
              <w:rPr>
                <w:spacing w:val="-2"/>
              </w:rPr>
              <w:t>Административно-правни</w:t>
            </w:r>
            <w:r>
              <w:rPr>
                <w:spacing w:val="27"/>
              </w:rPr>
              <w:t xml:space="preserve"> </w:t>
            </w:r>
            <w:r>
              <w:rPr>
                <w:spacing w:val="-2"/>
              </w:rPr>
              <w:t>разходи</w:t>
            </w:r>
          </w:p>
        </w:tc>
        <w:tc>
          <w:tcPr>
            <w:tcW w:w="1424" w:type="dxa"/>
          </w:tcPr>
          <w:p w14:paraId="32D03279" w14:textId="77777777" w:rsidR="00B13FCA" w:rsidRDefault="00000000">
            <w:pPr>
              <w:pStyle w:val="TableParagraph"/>
              <w:spacing w:before="122" w:line="237" w:lineRule="exact"/>
              <w:ind w:right="105"/>
              <w:jc w:val="right"/>
            </w:pPr>
            <w:r>
              <w:rPr>
                <w:spacing w:val="-5"/>
              </w:rPr>
              <w:t>(3)</w:t>
            </w:r>
          </w:p>
        </w:tc>
        <w:tc>
          <w:tcPr>
            <w:tcW w:w="1317" w:type="dxa"/>
          </w:tcPr>
          <w:p w14:paraId="782D2040" w14:textId="7E4325D7" w:rsidR="00B13FCA" w:rsidRDefault="00000000">
            <w:pPr>
              <w:pStyle w:val="TableParagraph"/>
              <w:spacing w:before="122" w:line="237" w:lineRule="exact"/>
              <w:ind w:right="104"/>
              <w:jc w:val="right"/>
            </w:pPr>
            <w:r>
              <w:rPr>
                <w:spacing w:val="-5"/>
              </w:rPr>
              <w:t>(</w:t>
            </w:r>
            <w:r w:rsidR="006D7A09">
              <w:rPr>
                <w:spacing w:val="-5"/>
              </w:rPr>
              <w:t>3</w:t>
            </w:r>
            <w:r>
              <w:rPr>
                <w:spacing w:val="-5"/>
              </w:rPr>
              <w:t>)</w:t>
            </w:r>
          </w:p>
        </w:tc>
      </w:tr>
      <w:tr w:rsidR="00B13FCA" w14:paraId="4448D5AE" w14:textId="77777777">
        <w:trPr>
          <w:trHeight w:val="249"/>
        </w:trPr>
        <w:tc>
          <w:tcPr>
            <w:tcW w:w="5848" w:type="dxa"/>
          </w:tcPr>
          <w:p w14:paraId="55083A23" w14:textId="77777777" w:rsidR="00B13FCA" w:rsidRDefault="00000000">
            <w:pPr>
              <w:pStyle w:val="TableParagraph"/>
              <w:spacing w:line="229" w:lineRule="exact"/>
              <w:ind w:left="50"/>
            </w:pPr>
            <w:r>
              <w:rPr>
                <w:spacing w:val="-2"/>
              </w:rPr>
              <w:t>Други</w:t>
            </w:r>
          </w:p>
        </w:tc>
        <w:tc>
          <w:tcPr>
            <w:tcW w:w="1424" w:type="dxa"/>
            <w:tcBorders>
              <w:bottom w:val="single" w:sz="4" w:space="0" w:color="000000"/>
            </w:tcBorders>
          </w:tcPr>
          <w:p w14:paraId="37AB29A8" w14:textId="415AB48B" w:rsidR="00B13FCA" w:rsidRDefault="00000000">
            <w:pPr>
              <w:pStyle w:val="TableParagraph"/>
              <w:spacing w:line="229" w:lineRule="exact"/>
              <w:ind w:right="105"/>
              <w:jc w:val="right"/>
            </w:pPr>
            <w:r>
              <w:rPr>
                <w:spacing w:val="-5"/>
              </w:rPr>
              <w:t>(</w:t>
            </w:r>
            <w:r w:rsidR="00501906">
              <w:rPr>
                <w:spacing w:val="-5"/>
              </w:rPr>
              <w:t>2</w:t>
            </w:r>
            <w:r>
              <w:rPr>
                <w:spacing w:val="-5"/>
              </w:rPr>
              <w:t>)</w:t>
            </w:r>
          </w:p>
        </w:tc>
        <w:tc>
          <w:tcPr>
            <w:tcW w:w="1317" w:type="dxa"/>
            <w:tcBorders>
              <w:bottom w:val="single" w:sz="4" w:space="0" w:color="000000"/>
            </w:tcBorders>
          </w:tcPr>
          <w:p w14:paraId="3C69DCCF" w14:textId="12629D1C" w:rsidR="00B13FCA" w:rsidRDefault="00441869">
            <w:pPr>
              <w:pStyle w:val="TableParagraph"/>
              <w:spacing w:line="229" w:lineRule="exact"/>
              <w:ind w:right="106"/>
              <w:jc w:val="right"/>
            </w:pPr>
            <w:r>
              <w:t>(</w:t>
            </w:r>
            <w:r w:rsidR="00501906">
              <w:t>3</w:t>
            </w:r>
            <w:r>
              <w:t>)</w:t>
            </w:r>
          </w:p>
        </w:tc>
      </w:tr>
      <w:tr w:rsidR="00B13FCA" w14:paraId="2CEA8E43" w14:textId="77777777">
        <w:trPr>
          <w:trHeight w:val="253"/>
        </w:trPr>
        <w:tc>
          <w:tcPr>
            <w:tcW w:w="5848" w:type="dxa"/>
          </w:tcPr>
          <w:p w14:paraId="393A3DF1" w14:textId="77777777" w:rsidR="00B13FCA" w:rsidRDefault="00B13FCA">
            <w:pPr>
              <w:pStyle w:val="TableParagraph"/>
              <w:rPr>
                <w:rFonts w:ascii="Times New Roman"/>
                <w:sz w:val="18"/>
              </w:rPr>
            </w:pPr>
          </w:p>
        </w:tc>
        <w:tc>
          <w:tcPr>
            <w:tcW w:w="1424" w:type="dxa"/>
            <w:tcBorders>
              <w:top w:val="single" w:sz="4" w:space="0" w:color="000000"/>
              <w:bottom w:val="double" w:sz="4" w:space="0" w:color="000000"/>
            </w:tcBorders>
          </w:tcPr>
          <w:p w14:paraId="0A671634" w14:textId="06EF59D1" w:rsidR="00B13FCA" w:rsidRDefault="00000000">
            <w:pPr>
              <w:pStyle w:val="TableParagraph"/>
              <w:spacing w:line="234" w:lineRule="exact"/>
              <w:ind w:right="104"/>
              <w:jc w:val="right"/>
              <w:rPr>
                <w:b/>
              </w:rPr>
            </w:pPr>
            <w:r>
              <w:rPr>
                <w:b/>
                <w:spacing w:val="-5"/>
              </w:rPr>
              <w:t>(</w:t>
            </w:r>
            <w:r w:rsidR="00501906">
              <w:rPr>
                <w:b/>
                <w:spacing w:val="-5"/>
              </w:rPr>
              <w:t>5</w:t>
            </w:r>
            <w:r>
              <w:rPr>
                <w:b/>
                <w:spacing w:val="-5"/>
              </w:rPr>
              <w:t>)</w:t>
            </w:r>
          </w:p>
        </w:tc>
        <w:tc>
          <w:tcPr>
            <w:tcW w:w="1317" w:type="dxa"/>
            <w:tcBorders>
              <w:top w:val="single" w:sz="4" w:space="0" w:color="000000"/>
              <w:bottom w:val="double" w:sz="4" w:space="0" w:color="000000"/>
            </w:tcBorders>
          </w:tcPr>
          <w:p w14:paraId="2FCB7F97" w14:textId="510ABA15" w:rsidR="00B13FCA" w:rsidRDefault="00000000">
            <w:pPr>
              <w:pStyle w:val="TableParagraph"/>
              <w:spacing w:line="234" w:lineRule="exact"/>
              <w:ind w:right="104"/>
              <w:jc w:val="right"/>
              <w:rPr>
                <w:b/>
              </w:rPr>
            </w:pPr>
            <w:r>
              <w:rPr>
                <w:b/>
                <w:spacing w:val="-5"/>
              </w:rPr>
              <w:t>(</w:t>
            </w:r>
            <w:r w:rsidR="00501906">
              <w:rPr>
                <w:b/>
                <w:spacing w:val="-5"/>
              </w:rPr>
              <w:t>6</w:t>
            </w:r>
            <w:r>
              <w:rPr>
                <w:b/>
                <w:spacing w:val="-5"/>
              </w:rPr>
              <w:t>)</w:t>
            </w:r>
          </w:p>
        </w:tc>
      </w:tr>
    </w:tbl>
    <w:p w14:paraId="3D6061FA" w14:textId="77777777" w:rsidR="00B13FCA" w:rsidRDefault="00B13FCA">
      <w:pPr>
        <w:spacing w:line="234" w:lineRule="exact"/>
        <w:jc w:val="right"/>
        <w:sectPr w:rsidR="00B13FCA">
          <w:headerReference w:type="default" r:id="rId63"/>
          <w:footerReference w:type="default" r:id="rId64"/>
          <w:pgSz w:w="11910" w:h="16840"/>
          <w:pgMar w:top="1460" w:right="520" w:bottom="280" w:left="660" w:header="715" w:footer="0" w:gutter="0"/>
          <w:cols w:space="708"/>
        </w:sectPr>
      </w:pPr>
    </w:p>
    <w:p w14:paraId="359B9228" w14:textId="77777777" w:rsidR="00B13FCA" w:rsidRDefault="00B13FCA">
      <w:pPr>
        <w:pStyle w:val="BodyText"/>
        <w:spacing w:before="9"/>
        <w:rPr>
          <w:b/>
          <w:sz w:val="11"/>
        </w:rPr>
      </w:pPr>
    </w:p>
    <w:p w14:paraId="2C42D64F" w14:textId="77777777" w:rsidR="00B13FCA" w:rsidRDefault="00000000">
      <w:pPr>
        <w:pStyle w:val="ListParagraph"/>
        <w:numPr>
          <w:ilvl w:val="0"/>
          <w:numId w:val="1"/>
        </w:numPr>
        <w:tabs>
          <w:tab w:val="left" w:pos="1508"/>
        </w:tabs>
        <w:spacing w:before="94"/>
        <w:ind w:left="1497" w:right="943" w:hanging="358"/>
        <w:rPr>
          <w:b/>
        </w:rPr>
      </w:pPr>
      <w:bookmarkStart w:id="106" w:name="17._Печалба_от_финансови_активи_по_справ"/>
      <w:bookmarkEnd w:id="106"/>
      <w:r>
        <w:rPr>
          <w:b/>
        </w:rPr>
        <w:t>Печалба от финансови активи по справедлива стойност в печалбата или загубата, нетно</w:t>
      </w:r>
    </w:p>
    <w:p w14:paraId="1B245D02" w14:textId="77777777" w:rsidR="00B13FCA" w:rsidRDefault="00B13FCA">
      <w:pPr>
        <w:pStyle w:val="BodyText"/>
        <w:spacing w:before="6" w:after="1"/>
        <w:rPr>
          <w:b/>
          <w:sz w:val="10"/>
        </w:rPr>
      </w:pPr>
    </w:p>
    <w:tbl>
      <w:tblPr>
        <w:tblW w:w="0" w:type="auto"/>
        <w:tblInd w:w="1191" w:type="dxa"/>
        <w:tblLayout w:type="fixed"/>
        <w:tblCellMar>
          <w:left w:w="0" w:type="dxa"/>
          <w:right w:w="0" w:type="dxa"/>
        </w:tblCellMar>
        <w:tblLook w:val="01E0" w:firstRow="1" w:lastRow="1" w:firstColumn="1" w:lastColumn="1" w:noHBand="0" w:noVBand="0"/>
      </w:tblPr>
      <w:tblGrid>
        <w:gridCol w:w="5904"/>
        <w:gridCol w:w="1475"/>
        <w:gridCol w:w="1367"/>
      </w:tblGrid>
      <w:tr w:rsidR="00B13FCA" w14:paraId="68C73704" w14:textId="77777777">
        <w:trPr>
          <w:trHeight w:val="249"/>
        </w:trPr>
        <w:tc>
          <w:tcPr>
            <w:tcW w:w="5904" w:type="dxa"/>
          </w:tcPr>
          <w:p w14:paraId="5D10D411" w14:textId="77777777" w:rsidR="00B13FCA" w:rsidRDefault="00B13FCA">
            <w:pPr>
              <w:pStyle w:val="TableParagraph"/>
              <w:rPr>
                <w:rFonts w:ascii="Times New Roman"/>
                <w:sz w:val="18"/>
              </w:rPr>
            </w:pPr>
          </w:p>
        </w:tc>
        <w:tc>
          <w:tcPr>
            <w:tcW w:w="1475" w:type="dxa"/>
          </w:tcPr>
          <w:p w14:paraId="69A46ECF" w14:textId="25816EAF" w:rsidR="00B13FCA" w:rsidRDefault="00000000">
            <w:pPr>
              <w:pStyle w:val="TableParagraph"/>
              <w:spacing w:line="229" w:lineRule="exact"/>
              <w:ind w:right="156"/>
              <w:jc w:val="right"/>
              <w:rPr>
                <w:b/>
              </w:rPr>
            </w:pPr>
            <w:r>
              <w:rPr>
                <w:b/>
                <w:spacing w:val="-2"/>
              </w:rPr>
              <w:t>3</w:t>
            </w:r>
            <w:r w:rsidR="00C346C9">
              <w:rPr>
                <w:b/>
                <w:spacing w:val="-2"/>
              </w:rPr>
              <w:t>0</w:t>
            </w:r>
            <w:r>
              <w:rPr>
                <w:b/>
                <w:spacing w:val="-2"/>
              </w:rPr>
              <w:t>.</w:t>
            </w:r>
            <w:r w:rsidR="00C346C9">
              <w:rPr>
                <w:b/>
                <w:spacing w:val="-2"/>
              </w:rPr>
              <w:t>06</w:t>
            </w:r>
            <w:r>
              <w:rPr>
                <w:b/>
                <w:spacing w:val="-2"/>
              </w:rPr>
              <w:t>.202</w:t>
            </w:r>
            <w:r w:rsidR="00856B37">
              <w:rPr>
                <w:b/>
                <w:spacing w:val="-2"/>
              </w:rPr>
              <w:t>3</w:t>
            </w:r>
          </w:p>
        </w:tc>
        <w:tc>
          <w:tcPr>
            <w:tcW w:w="1367" w:type="dxa"/>
          </w:tcPr>
          <w:p w14:paraId="643BE4D9" w14:textId="7FF9D405" w:rsidR="00B13FCA" w:rsidRDefault="00000000">
            <w:pPr>
              <w:pStyle w:val="TableParagraph"/>
              <w:spacing w:line="229" w:lineRule="exact"/>
              <w:ind w:right="104"/>
              <w:jc w:val="right"/>
              <w:rPr>
                <w:b/>
              </w:rPr>
            </w:pPr>
            <w:r>
              <w:rPr>
                <w:b/>
                <w:spacing w:val="-2"/>
              </w:rPr>
              <w:t>3</w:t>
            </w:r>
            <w:r w:rsidR="00C346C9">
              <w:rPr>
                <w:b/>
                <w:spacing w:val="-2"/>
              </w:rPr>
              <w:t>0</w:t>
            </w:r>
            <w:r>
              <w:rPr>
                <w:b/>
                <w:spacing w:val="-2"/>
              </w:rPr>
              <w:t>.</w:t>
            </w:r>
            <w:r w:rsidR="00C346C9">
              <w:rPr>
                <w:b/>
                <w:spacing w:val="-2"/>
              </w:rPr>
              <w:t>06</w:t>
            </w:r>
            <w:r>
              <w:rPr>
                <w:b/>
                <w:spacing w:val="-2"/>
              </w:rPr>
              <w:t>.202</w:t>
            </w:r>
            <w:r w:rsidR="00856B37">
              <w:rPr>
                <w:b/>
                <w:spacing w:val="-2"/>
              </w:rPr>
              <w:t>2</w:t>
            </w:r>
          </w:p>
        </w:tc>
      </w:tr>
      <w:tr w:rsidR="00B13FCA" w14:paraId="1C48AC86" w14:textId="77777777">
        <w:trPr>
          <w:trHeight w:val="252"/>
        </w:trPr>
        <w:tc>
          <w:tcPr>
            <w:tcW w:w="5904" w:type="dxa"/>
          </w:tcPr>
          <w:p w14:paraId="3D967AA8" w14:textId="77777777" w:rsidR="00B13FCA" w:rsidRDefault="00B13FCA">
            <w:pPr>
              <w:pStyle w:val="TableParagraph"/>
              <w:rPr>
                <w:rFonts w:ascii="Times New Roman"/>
                <w:sz w:val="18"/>
              </w:rPr>
            </w:pPr>
          </w:p>
        </w:tc>
        <w:tc>
          <w:tcPr>
            <w:tcW w:w="1475" w:type="dxa"/>
          </w:tcPr>
          <w:p w14:paraId="50EC4F94" w14:textId="77777777" w:rsidR="00B13FCA" w:rsidRDefault="00000000">
            <w:pPr>
              <w:pStyle w:val="TableParagraph"/>
              <w:spacing w:line="232" w:lineRule="exact"/>
              <w:ind w:right="157"/>
              <w:jc w:val="right"/>
              <w:rPr>
                <w:b/>
              </w:rPr>
            </w:pPr>
            <w:r>
              <w:rPr>
                <w:b/>
              </w:rPr>
              <w:t>‘000</w:t>
            </w:r>
            <w:r>
              <w:rPr>
                <w:b/>
                <w:spacing w:val="-1"/>
              </w:rPr>
              <w:t xml:space="preserve"> </w:t>
            </w:r>
            <w:r>
              <w:rPr>
                <w:b/>
                <w:spacing w:val="-5"/>
              </w:rPr>
              <w:t>лв.</w:t>
            </w:r>
          </w:p>
        </w:tc>
        <w:tc>
          <w:tcPr>
            <w:tcW w:w="1367" w:type="dxa"/>
          </w:tcPr>
          <w:p w14:paraId="14B5C4B9" w14:textId="77777777" w:rsidR="00B13FCA" w:rsidRDefault="00000000">
            <w:pPr>
              <w:pStyle w:val="TableParagraph"/>
              <w:spacing w:line="232" w:lineRule="exact"/>
              <w:ind w:right="105"/>
              <w:jc w:val="right"/>
              <w:rPr>
                <w:b/>
              </w:rPr>
            </w:pPr>
            <w:r>
              <w:rPr>
                <w:b/>
              </w:rPr>
              <w:t>‘000</w:t>
            </w:r>
            <w:r>
              <w:rPr>
                <w:b/>
                <w:spacing w:val="-1"/>
              </w:rPr>
              <w:t xml:space="preserve"> </w:t>
            </w:r>
            <w:r>
              <w:rPr>
                <w:b/>
                <w:spacing w:val="-5"/>
              </w:rPr>
              <w:t>лв.</w:t>
            </w:r>
          </w:p>
        </w:tc>
      </w:tr>
      <w:tr w:rsidR="00B13FCA" w14:paraId="47A8169D" w14:textId="77777777">
        <w:trPr>
          <w:trHeight w:val="506"/>
        </w:trPr>
        <w:tc>
          <w:tcPr>
            <w:tcW w:w="5904" w:type="dxa"/>
          </w:tcPr>
          <w:p w14:paraId="2B0F56D0" w14:textId="77777777" w:rsidR="00B13FCA" w:rsidRDefault="00000000">
            <w:pPr>
              <w:pStyle w:val="TableParagraph"/>
              <w:spacing w:line="249" w:lineRule="exact"/>
              <w:ind w:left="50"/>
            </w:pPr>
            <w:r>
              <w:t>Приходи</w:t>
            </w:r>
            <w:r>
              <w:rPr>
                <w:spacing w:val="-4"/>
              </w:rPr>
              <w:t xml:space="preserve"> </w:t>
            </w:r>
            <w:r>
              <w:t>от</w:t>
            </w:r>
            <w:r>
              <w:rPr>
                <w:spacing w:val="-6"/>
              </w:rPr>
              <w:t xml:space="preserve"> </w:t>
            </w:r>
            <w:r>
              <w:t>промяна</w:t>
            </w:r>
            <w:r>
              <w:rPr>
                <w:spacing w:val="-4"/>
              </w:rPr>
              <w:t xml:space="preserve"> </w:t>
            </w:r>
            <w:r>
              <w:t>в</w:t>
            </w:r>
            <w:r>
              <w:rPr>
                <w:spacing w:val="-7"/>
              </w:rPr>
              <w:t xml:space="preserve"> </w:t>
            </w:r>
            <w:r>
              <w:t>справедливата</w:t>
            </w:r>
            <w:r>
              <w:rPr>
                <w:spacing w:val="-6"/>
              </w:rPr>
              <w:t xml:space="preserve"> </w:t>
            </w:r>
            <w:r>
              <w:t>стойност</w:t>
            </w:r>
            <w:r>
              <w:rPr>
                <w:spacing w:val="-2"/>
              </w:rPr>
              <w:t xml:space="preserve"> </w:t>
            </w:r>
            <w:r>
              <w:t>и</w:t>
            </w:r>
            <w:r>
              <w:rPr>
                <w:spacing w:val="-3"/>
              </w:rPr>
              <w:t xml:space="preserve"> </w:t>
            </w:r>
            <w:r>
              <w:rPr>
                <w:spacing w:val="-5"/>
              </w:rPr>
              <w:t>от</w:t>
            </w:r>
          </w:p>
          <w:p w14:paraId="06824401" w14:textId="77777777" w:rsidR="00B13FCA" w:rsidRDefault="00000000">
            <w:pPr>
              <w:pStyle w:val="TableParagraph"/>
              <w:spacing w:before="1" w:line="236" w:lineRule="exact"/>
              <w:ind w:left="50"/>
            </w:pPr>
            <w:r>
              <w:t>сделки</w:t>
            </w:r>
            <w:r>
              <w:rPr>
                <w:spacing w:val="-6"/>
              </w:rPr>
              <w:t xml:space="preserve"> </w:t>
            </w:r>
            <w:r>
              <w:t>на</w:t>
            </w:r>
            <w:r>
              <w:rPr>
                <w:spacing w:val="-5"/>
              </w:rPr>
              <w:t xml:space="preserve"> </w:t>
            </w:r>
            <w:r>
              <w:t>финансовите</w:t>
            </w:r>
            <w:r>
              <w:rPr>
                <w:spacing w:val="-5"/>
              </w:rPr>
              <w:t xml:space="preserve"> </w:t>
            </w:r>
            <w:r>
              <w:t>активи</w:t>
            </w:r>
            <w:r>
              <w:rPr>
                <w:spacing w:val="-3"/>
              </w:rPr>
              <w:t xml:space="preserve"> </w:t>
            </w:r>
            <w:r>
              <w:t>държани</w:t>
            </w:r>
            <w:r>
              <w:rPr>
                <w:spacing w:val="-4"/>
              </w:rPr>
              <w:t xml:space="preserve"> </w:t>
            </w:r>
            <w:r>
              <w:t>за</w:t>
            </w:r>
            <w:r>
              <w:rPr>
                <w:spacing w:val="-4"/>
              </w:rPr>
              <w:t xml:space="preserve"> </w:t>
            </w:r>
            <w:r>
              <w:rPr>
                <w:spacing w:val="-2"/>
              </w:rPr>
              <w:t>търгуване</w:t>
            </w:r>
          </w:p>
        </w:tc>
        <w:tc>
          <w:tcPr>
            <w:tcW w:w="1475" w:type="dxa"/>
          </w:tcPr>
          <w:p w14:paraId="4E77970E" w14:textId="77777777" w:rsidR="00B13FCA" w:rsidRDefault="00B13FCA">
            <w:pPr>
              <w:pStyle w:val="TableParagraph"/>
              <w:spacing w:before="9"/>
              <w:rPr>
                <w:b/>
                <w:sz w:val="21"/>
              </w:rPr>
            </w:pPr>
          </w:p>
          <w:p w14:paraId="5CEAD2DE" w14:textId="3E88114B" w:rsidR="00B13FCA" w:rsidRDefault="00C346C9">
            <w:pPr>
              <w:pStyle w:val="TableParagraph"/>
              <w:spacing w:line="236" w:lineRule="exact"/>
              <w:ind w:right="156"/>
              <w:jc w:val="right"/>
            </w:pPr>
            <w:r>
              <w:t>495</w:t>
            </w:r>
          </w:p>
        </w:tc>
        <w:tc>
          <w:tcPr>
            <w:tcW w:w="1367" w:type="dxa"/>
          </w:tcPr>
          <w:p w14:paraId="37A8863C" w14:textId="77777777" w:rsidR="00B13FCA" w:rsidRDefault="00B13FCA">
            <w:pPr>
              <w:pStyle w:val="TableParagraph"/>
              <w:spacing w:before="9"/>
              <w:rPr>
                <w:b/>
                <w:sz w:val="21"/>
              </w:rPr>
            </w:pPr>
          </w:p>
          <w:p w14:paraId="573281BD" w14:textId="6314C1D2" w:rsidR="00B13FCA" w:rsidRDefault="00C346C9">
            <w:pPr>
              <w:pStyle w:val="TableParagraph"/>
              <w:spacing w:line="236" w:lineRule="exact"/>
              <w:ind w:right="104"/>
              <w:jc w:val="right"/>
            </w:pPr>
            <w:r>
              <w:t>1 344</w:t>
            </w:r>
          </w:p>
        </w:tc>
      </w:tr>
      <w:tr w:rsidR="00B13FCA" w14:paraId="255EAA73" w14:textId="77777777">
        <w:trPr>
          <w:trHeight w:val="506"/>
        </w:trPr>
        <w:tc>
          <w:tcPr>
            <w:tcW w:w="5904" w:type="dxa"/>
          </w:tcPr>
          <w:p w14:paraId="16784E8B" w14:textId="77777777" w:rsidR="00B13FCA" w:rsidRDefault="00000000">
            <w:pPr>
              <w:pStyle w:val="TableParagraph"/>
              <w:spacing w:line="249" w:lineRule="exact"/>
              <w:ind w:left="50"/>
            </w:pPr>
            <w:r>
              <w:t>Разходи</w:t>
            </w:r>
            <w:r>
              <w:rPr>
                <w:spacing w:val="-4"/>
              </w:rPr>
              <w:t xml:space="preserve"> </w:t>
            </w:r>
            <w:r>
              <w:t>от</w:t>
            </w:r>
            <w:r>
              <w:rPr>
                <w:spacing w:val="-6"/>
              </w:rPr>
              <w:t xml:space="preserve"> </w:t>
            </w:r>
            <w:r>
              <w:t>промяна</w:t>
            </w:r>
            <w:r>
              <w:rPr>
                <w:spacing w:val="-4"/>
              </w:rPr>
              <w:t xml:space="preserve"> </w:t>
            </w:r>
            <w:r>
              <w:t>в</w:t>
            </w:r>
            <w:r>
              <w:rPr>
                <w:spacing w:val="-5"/>
              </w:rPr>
              <w:t xml:space="preserve"> </w:t>
            </w:r>
            <w:r>
              <w:t>справедливата</w:t>
            </w:r>
            <w:r>
              <w:rPr>
                <w:spacing w:val="-6"/>
              </w:rPr>
              <w:t xml:space="preserve"> </w:t>
            </w:r>
            <w:r>
              <w:t>стойност</w:t>
            </w:r>
            <w:r>
              <w:rPr>
                <w:spacing w:val="-6"/>
              </w:rPr>
              <w:t xml:space="preserve"> </w:t>
            </w:r>
            <w:r>
              <w:t>и</w:t>
            </w:r>
            <w:r>
              <w:rPr>
                <w:spacing w:val="-3"/>
              </w:rPr>
              <w:t xml:space="preserve"> </w:t>
            </w:r>
            <w:r>
              <w:rPr>
                <w:spacing w:val="-5"/>
              </w:rPr>
              <w:t>от</w:t>
            </w:r>
          </w:p>
          <w:p w14:paraId="2069E53E" w14:textId="77777777" w:rsidR="00B13FCA" w:rsidRDefault="00000000">
            <w:pPr>
              <w:pStyle w:val="TableParagraph"/>
              <w:spacing w:before="1" w:line="236" w:lineRule="exact"/>
              <w:ind w:left="50"/>
            </w:pPr>
            <w:r>
              <w:t>сделки</w:t>
            </w:r>
            <w:r>
              <w:rPr>
                <w:spacing w:val="-6"/>
              </w:rPr>
              <w:t xml:space="preserve"> </w:t>
            </w:r>
            <w:r>
              <w:t>на</w:t>
            </w:r>
            <w:r>
              <w:rPr>
                <w:spacing w:val="-5"/>
              </w:rPr>
              <w:t xml:space="preserve"> </w:t>
            </w:r>
            <w:r>
              <w:t>финансовите</w:t>
            </w:r>
            <w:r>
              <w:rPr>
                <w:spacing w:val="-5"/>
              </w:rPr>
              <w:t xml:space="preserve"> </w:t>
            </w:r>
            <w:r>
              <w:t>активи</w:t>
            </w:r>
            <w:r>
              <w:rPr>
                <w:spacing w:val="-3"/>
              </w:rPr>
              <w:t xml:space="preserve"> </w:t>
            </w:r>
            <w:r>
              <w:t>държани</w:t>
            </w:r>
            <w:r>
              <w:rPr>
                <w:spacing w:val="-4"/>
              </w:rPr>
              <w:t xml:space="preserve"> </w:t>
            </w:r>
            <w:r>
              <w:t>за</w:t>
            </w:r>
            <w:r>
              <w:rPr>
                <w:spacing w:val="-4"/>
              </w:rPr>
              <w:t xml:space="preserve"> </w:t>
            </w:r>
            <w:r>
              <w:rPr>
                <w:spacing w:val="-2"/>
              </w:rPr>
              <w:t>търгуване</w:t>
            </w:r>
          </w:p>
        </w:tc>
        <w:tc>
          <w:tcPr>
            <w:tcW w:w="1475" w:type="dxa"/>
          </w:tcPr>
          <w:p w14:paraId="198C3E96" w14:textId="77777777" w:rsidR="00B13FCA" w:rsidRDefault="00B13FCA">
            <w:pPr>
              <w:pStyle w:val="TableParagraph"/>
              <w:spacing w:before="9"/>
              <w:rPr>
                <w:b/>
                <w:sz w:val="21"/>
              </w:rPr>
            </w:pPr>
          </w:p>
          <w:p w14:paraId="3449C9C6" w14:textId="1FC39845" w:rsidR="00B13FCA" w:rsidRDefault="00000000">
            <w:pPr>
              <w:pStyle w:val="TableParagraph"/>
              <w:spacing w:line="236" w:lineRule="exact"/>
              <w:ind w:right="156"/>
              <w:jc w:val="right"/>
            </w:pPr>
            <w:r>
              <w:t>(</w:t>
            </w:r>
            <w:r w:rsidR="00C346C9">
              <w:t>348</w:t>
            </w:r>
            <w:r>
              <w:rPr>
                <w:spacing w:val="-4"/>
              </w:rPr>
              <w:t>)</w:t>
            </w:r>
          </w:p>
        </w:tc>
        <w:tc>
          <w:tcPr>
            <w:tcW w:w="1367" w:type="dxa"/>
          </w:tcPr>
          <w:p w14:paraId="0DCE7D23" w14:textId="77777777" w:rsidR="00B13FCA" w:rsidRDefault="00B13FCA">
            <w:pPr>
              <w:pStyle w:val="TableParagraph"/>
              <w:spacing w:before="9"/>
              <w:rPr>
                <w:b/>
                <w:sz w:val="21"/>
              </w:rPr>
            </w:pPr>
          </w:p>
          <w:p w14:paraId="45A350C7" w14:textId="4BDDFCAE" w:rsidR="00B13FCA" w:rsidRDefault="00000000">
            <w:pPr>
              <w:pStyle w:val="TableParagraph"/>
              <w:spacing w:line="236" w:lineRule="exact"/>
              <w:ind w:right="105"/>
              <w:jc w:val="right"/>
            </w:pPr>
            <w:r>
              <w:rPr>
                <w:spacing w:val="-2"/>
              </w:rPr>
              <w:t>(</w:t>
            </w:r>
            <w:r w:rsidR="00C346C9">
              <w:rPr>
                <w:spacing w:val="-2"/>
              </w:rPr>
              <w:t>662</w:t>
            </w:r>
            <w:r>
              <w:rPr>
                <w:spacing w:val="-2"/>
              </w:rPr>
              <w:t>)</w:t>
            </w:r>
          </w:p>
        </w:tc>
      </w:tr>
      <w:tr w:rsidR="00B13FCA" w14:paraId="6957095F" w14:textId="77777777">
        <w:trPr>
          <w:trHeight w:val="250"/>
        </w:trPr>
        <w:tc>
          <w:tcPr>
            <w:tcW w:w="5904" w:type="dxa"/>
          </w:tcPr>
          <w:p w14:paraId="3BBDD48B" w14:textId="77777777" w:rsidR="00B13FCA" w:rsidRDefault="00000000">
            <w:pPr>
              <w:pStyle w:val="TableParagraph"/>
              <w:spacing w:line="230" w:lineRule="exact"/>
              <w:ind w:left="50"/>
            </w:pPr>
            <w:r>
              <w:t>Други</w:t>
            </w:r>
            <w:r>
              <w:rPr>
                <w:spacing w:val="-6"/>
              </w:rPr>
              <w:t xml:space="preserve"> </w:t>
            </w:r>
            <w:r>
              <w:t>финансови</w:t>
            </w:r>
            <w:r>
              <w:rPr>
                <w:spacing w:val="-3"/>
              </w:rPr>
              <w:t xml:space="preserve"> </w:t>
            </w:r>
            <w:r>
              <w:rPr>
                <w:spacing w:val="-2"/>
              </w:rPr>
              <w:t>разходи</w:t>
            </w:r>
          </w:p>
        </w:tc>
        <w:tc>
          <w:tcPr>
            <w:tcW w:w="1475" w:type="dxa"/>
            <w:tcBorders>
              <w:bottom w:val="single" w:sz="4" w:space="0" w:color="000000"/>
            </w:tcBorders>
          </w:tcPr>
          <w:p w14:paraId="7C8FBF5F" w14:textId="77777777" w:rsidR="00B13FCA" w:rsidRDefault="00000000">
            <w:pPr>
              <w:pStyle w:val="TableParagraph"/>
              <w:spacing w:line="230" w:lineRule="exact"/>
              <w:ind w:right="159"/>
              <w:jc w:val="right"/>
            </w:pPr>
            <w:r>
              <w:t>-</w:t>
            </w:r>
          </w:p>
        </w:tc>
        <w:tc>
          <w:tcPr>
            <w:tcW w:w="1367" w:type="dxa"/>
            <w:tcBorders>
              <w:bottom w:val="single" w:sz="4" w:space="0" w:color="000000"/>
            </w:tcBorders>
          </w:tcPr>
          <w:p w14:paraId="31AD886A" w14:textId="0BDCE46F" w:rsidR="00B13FCA" w:rsidRDefault="009B77DD">
            <w:pPr>
              <w:pStyle w:val="TableParagraph"/>
              <w:spacing w:line="230" w:lineRule="exact"/>
              <w:ind w:right="105"/>
              <w:jc w:val="right"/>
              <w:rPr>
                <w:b/>
              </w:rPr>
            </w:pPr>
            <w:r>
              <w:rPr>
                <w:b/>
                <w:spacing w:val="-5"/>
              </w:rPr>
              <w:t>-</w:t>
            </w:r>
          </w:p>
        </w:tc>
      </w:tr>
      <w:tr w:rsidR="00B13FCA" w14:paraId="6D89ED84" w14:textId="77777777">
        <w:trPr>
          <w:trHeight w:val="253"/>
        </w:trPr>
        <w:tc>
          <w:tcPr>
            <w:tcW w:w="5904" w:type="dxa"/>
          </w:tcPr>
          <w:p w14:paraId="4B0F6A90" w14:textId="77777777" w:rsidR="00B13FCA" w:rsidRDefault="00B13FCA">
            <w:pPr>
              <w:pStyle w:val="TableParagraph"/>
              <w:rPr>
                <w:rFonts w:ascii="Times New Roman"/>
                <w:sz w:val="18"/>
              </w:rPr>
            </w:pPr>
          </w:p>
        </w:tc>
        <w:tc>
          <w:tcPr>
            <w:tcW w:w="1475" w:type="dxa"/>
            <w:tcBorders>
              <w:top w:val="single" w:sz="4" w:space="0" w:color="000000"/>
              <w:bottom w:val="double" w:sz="4" w:space="0" w:color="000000"/>
            </w:tcBorders>
          </w:tcPr>
          <w:p w14:paraId="2977E31E" w14:textId="226AB303" w:rsidR="00B13FCA" w:rsidRDefault="00C346C9">
            <w:pPr>
              <w:pStyle w:val="TableParagraph"/>
              <w:spacing w:line="234" w:lineRule="exact"/>
              <w:ind w:right="156"/>
              <w:jc w:val="right"/>
              <w:rPr>
                <w:b/>
              </w:rPr>
            </w:pPr>
            <w:r>
              <w:rPr>
                <w:b/>
              </w:rPr>
              <w:t>147</w:t>
            </w:r>
          </w:p>
        </w:tc>
        <w:tc>
          <w:tcPr>
            <w:tcW w:w="1367" w:type="dxa"/>
            <w:tcBorders>
              <w:top w:val="single" w:sz="4" w:space="0" w:color="000000"/>
              <w:bottom w:val="double" w:sz="4" w:space="0" w:color="000000"/>
            </w:tcBorders>
          </w:tcPr>
          <w:p w14:paraId="7750B057" w14:textId="326D2740" w:rsidR="00B13FCA" w:rsidRDefault="00C346C9">
            <w:pPr>
              <w:pStyle w:val="TableParagraph"/>
              <w:spacing w:line="234" w:lineRule="exact"/>
              <w:ind w:right="106"/>
              <w:jc w:val="right"/>
              <w:rPr>
                <w:b/>
              </w:rPr>
            </w:pPr>
            <w:r>
              <w:rPr>
                <w:b/>
                <w:spacing w:val="-5"/>
              </w:rPr>
              <w:t>682</w:t>
            </w:r>
          </w:p>
        </w:tc>
      </w:tr>
    </w:tbl>
    <w:p w14:paraId="5F69E127" w14:textId="77777777" w:rsidR="00B13FCA" w:rsidRDefault="00B13FCA">
      <w:pPr>
        <w:pStyle w:val="BodyText"/>
        <w:spacing w:before="4"/>
        <w:rPr>
          <w:b/>
          <w:sz w:val="21"/>
        </w:rPr>
      </w:pPr>
    </w:p>
    <w:p w14:paraId="7BEF8D46" w14:textId="77777777" w:rsidR="00B13FCA" w:rsidRDefault="00000000">
      <w:pPr>
        <w:pStyle w:val="ListParagraph"/>
        <w:numPr>
          <w:ilvl w:val="0"/>
          <w:numId w:val="1"/>
        </w:numPr>
        <w:tabs>
          <w:tab w:val="left" w:pos="1508"/>
        </w:tabs>
        <w:spacing w:before="1"/>
        <w:ind w:left="1507" w:hanging="368"/>
        <w:rPr>
          <w:b/>
        </w:rPr>
      </w:pPr>
      <w:bookmarkStart w:id="107" w:name="18._Приходи_от_лихви"/>
      <w:bookmarkEnd w:id="107"/>
      <w:r>
        <w:rPr>
          <w:b/>
        </w:rPr>
        <w:t>Приходи</w:t>
      </w:r>
      <w:r>
        <w:rPr>
          <w:b/>
          <w:spacing w:val="-5"/>
        </w:rPr>
        <w:t xml:space="preserve"> </w:t>
      </w:r>
      <w:r>
        <w:rPr>
          <w:b/>
        </w:rPr>
        <w:t>от</w:t>
      </w:r>
      <w:r>
        <w:rPr>
          <w:b/>
          <w:spacing w:val="-2"/>
        </w:rPr>
        <w:t xml:space="preserve"> </w:t>
      </w:r>
      <w:r>
        <w:rPr>
          <w:b/>
          <w:spacing w:val="-4"/>
        </w:rPr>
        <w:t>лихви</w:t>
      </w:r>
    </w:p>
    <w:p w14:paraId="300BBD27" w14:textId="77777777" w:rsidR="00B13FCA" w:rsidRDefault="00000000">
      <w:pPr>
        <w:pStyle w:val="BodyText"/>
        <w:spacing w:before="147" w:line="266" w:lineRule="auto"/>
        <w:ind w:left="1140" w:right="944"/>
        <w:jc w:val="both"/>
      </w:pPr>
      <w:r>
        <w:t>Приходите от лихви за представените отчетни периоди могат да бъдат анализирани, както следва:</w:t>
      </w:r>
    </w:p>
    <w:p w14:paraId="4D644B6C" w14:textId="77777777" w:rsidR="00B13FCA" w:rsidRDefault="00B13FCA">
      <w:pPr>
        <w:pStyle w:val="BodyText"/>
        <w:spacing w:before="3"/>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5928"/>
        <w:gridCol w:w="1344"/>
        <w:gridCol w:w="1260"/>
      </w:tblGrid>
      <w:tr w:rsidR="00B13FCA" w14:paraId="5E716C94" w14:textId="77777777">
        <w:trPr>
          <w:trHeight w:val="250"/>
        </w:trPr>
        <w:tc>
          <w:tcPr>
            <w:tcW w:w="5928" w:type="dxa"/>
          </w:tcPr>
          <w:p w14:paraId="1BAE484D" w14:textId="77777777" w:rsidR="00B13FCA" w:rsidRDefault="00B13FCA">
            <w:pPr>
              <w:pStyle w:val="TableParagraph"/>
              <w:rPr>
                <w:rFonts w:ascii="Times New Roman"/>
                <w:sz w:val="18"/>
              </w:rPr>
            </w:pPr>
          </w:p>
        </w:tc>
        <w:tc>
          <w:tcPr>
            <w:tcW w:w="1344" w:type="dxa"/>
          </w:tcPr>
          <w:p w14:paraId="08187231" w14:textId="7813F719" w:rsidR="00B13FCA" w:rsidRDefault="00000000">
            <w:pPr>
              <w:pStyle w:val="TableParagraph"/>
              <w:spacing w:line="231" w:lineRule="exact"/>
              <w:ind w:left="134"/>
              <w:rPr>
                <w:b/>
              </w:rPr>
            </w:pPr>
            <w:r>
              <w:rPr>
                <w:b/>
                <w:spacing w:val="-2"/>
              </w:rPr>
              <w:t>3</w:t>
            </w:r>
            <w:r w:rsidR="00C346C9">
              <w:rPr>
                <w:b/>
                <w:spacing w:val="-2"/>
              </w:rPr>
              <w:t>0</w:t>
            </w:r>
            <w:r>
              <w:rPr>
                <w:b/>
                <w:spacing w:val="-2"/>
              </w:rPr>
              <w:t>.</w:t>
            </w:r>
            <w:r w:rsidR="00C346C9">
              <w:rPr>
                <w:b/>
                <w:spacing w:val="-2"/>
              </w:rPr>
              <w:t>06</w:t>
            </w:r>
            <w:r>
              <w:rPr>
                <w:b/>
                <w:spacing w:val="-2"/>
              </w:rPr>
              <w:t>.202</w:t>
            </w:r>
            <w:r w:rsidR="001347AD">
              <w:rPr>
                <w:b/>
                <w:spacing w:val="-2"/>
              </w:rPr>
              <w:t>3</w:t>
            </w:r>
          </w:p>
        </w:tc>
        <w:tc>
          <w:tcPr>
            <w:tcW w:w="1260" w:type="dxa"/>
          </w:tcPr>
          <w:p w14:paraId="2CE16877" w14:textId="41B3A2D0" w:rsidR="00B13FCA" w:rsidRDefault="00000000">
            <w:pPr>
              <w:pStyle w:val="TableParagraph"/>
              <w:spacing w:line="231" w:lineRule="exact"/>
              <w:ind w:left="107"/>
              <w:rPr>
                <w:b/>
              </w:rPr>
            </w:pPr>
            <w:r>
              <w:rPr>
                <w:b/>
                <w:spacing w:val="-2"/>
              </w:rPr>
              <w:t>3</w:t>
            </w:r>
            <w:r w:rsidR="00C346C9">
              <w:rPr>
                <w:b/>
                <w:spacing w:val="-2"/>
              </w:rPr>
              <w:t>0</w:t>
            </w:r>
            <w:r>
              <w:rPr>
                <w:b/>
                <w:spacing w:val="-2"/>
              </w:rPr>
              <w:t>.</w:t>
            </w:r>
            <w:r w:rsidR="001347AD">
              <w:rPr>
                <w:b/>
                <w:spacing w:val="-2"/>
              </w:rPr>
              <w:t>0</w:t>
            </w:r>
            <w:r w:rsidR="00C346C9">
              <w:rPr>
                <w:b/>
                <w:spacing w:val="-2"/>
              </w:rPr>
              <w:t>6</w:t>
            </w:r>
            <w:r>
              <w:rPr>
                <w:b/>
                <w:spacing w:val="-2"/>
              </w:rPr>
              <w:t>.202</w:t>
            </w:r>
            <w:r w:rsidR="001347AD">
              <w:rPr>
                <w:b/>
                <w:spacing w:val="-2"/>
              </w:rPr>
              <w:t>2</w:t>
            </w:r>
          </w:p>
        </w:tc>
      </w:tr>
      <w:tr w:rsidR="00B13FCA" w14:paraId="5D28FABB" w14:textId="77777777">
        <w:trPr>
          <w:trHeight w:val="380"/>
        </w:trPr>
        <w:tc>
          <w:tcPr>
            <w:tcW w:w="5928" w:type="dxa"/>
          </w:tcPr>
          <w:p w14:paraId="405F5151" w14:textId="77777777" w:rsidR="00B13FCA" w:rsidRDefault="00B13FCA">
            <w:pPr>
              <w:pStyle w:val="TableParagraph"/>
              <w:rPr>
                <w:rFonts w:ascii="Times New Roman"/>
              </w:rPr>
            </w:pPr>
          </w:p>
        </w:tc>
        <w:tc>
          <w:tcPr>
            <w:tcW w:w="1344" w:type="dxa"/>
          </w:tcPr>
          <w:p w14:paraId="23BF6B51" w14:textId="77777777" w:rsidR="00B13FCA" w:rsidRDefault="00000000">
            <w:pPr>
              <w:pStyle w:val="TableParagraph"/>
              <w:spacing w:line="250" w:lineRule="exact"/>
              <w:ind w:left="410"/>
              <w:rPr>
                <w:b/>
              </w:rPr>
            </w:pPr>
            <w:r>
              <w:rPr>
                <w:b/>
              </w:rPr>
              <w:t>‘000</w:t>
            </w:r>
            <w:r>
              <w:rPr>
                <w:b/>
                <w:spacing w:val="-1"/>
              </w:rPr>
              <w:t xml:space="preserve"> </w:t>
            </w:r>
            <w:r>
              <w:rPr>
                <w:b/>
                <w:spacing w:val="-5"/>
              </w:rPr>
              <w:t>лв.</w:t>
            </w:r>
          </w:p>
        </w:tc>
        <w:tc>
          <w:tcPr>
            <w:tcW w:w="1260" w:type="dxa"/>
          </w:tcPr>
          <w:p w14:paraId="0184C292" w14:textId="77777777" w:rsidR="00B13FCA" w:rsidRDefault="00000000">
            <w:pPr>
              <w:pStyle w:val="TableParagraph"/>
              <w:spacing w:line="250" w:lineRule="exact"/>
              <w:ind w:left="383"/>
              <w:rPr>
                <w:b/>
              </w:rPr>
            </w:pPr>
            <w:r>
              <w:rPr>
                <w:b/>
              </w:rPr>
              <w:t xml:space="preserve">‘000 </w:t>
            </w:r>
            <w:r>
              <w:rPr>
                <w:b/>
                <w:spacing w:val="-5"/>
              </w:rPr>
              <w:t>лв.</w:t>
            </w:r>
          </w:p>
        </w:tc>
      </w:tr>
      <w:tr w:rsidR="00B13FCA" w14:paraId="5E4F7D50" w14:textId="77777777">
        <w:trPr>
          <w:trHeight w:val="637"/>
        </w:trPr>
        <w:tc>
          <w:tcPr>
            <w:tcW w:w="5928" w:type="dxa"/>
          </w:tcPr>
          <w:p w14:paraId="0827D1C6" w14:textId="77777777" w:rsidR="00B13FCA" w:rsidRDefault="00000000">
            <w:pPr>
              <w:pStyle w:val="TableParagraph"/>
              <w:spacing w:before="123" w:line="252" w:lineRule="exact"/>
              <w:ind w:left="50"/>
            </w:pPr>
            <w:r>
              <w:t>Приходи</w:t>
            </w:r>
            <w:r>
              <w:rPr>
                <w:spacing w:val="-3"/>
              </w:rPr>
              <w:t xml:space="preserve"> </w:t>
            </w:r>
            <w:r>
              <w:t>от</w:t>
            </w:r>
            <w:r>
              <w:rPr>
                <w:spacing w:val="-5"/>
              </w:rPr>
              <w:t xml:space="preserve"> </w:t>
            </w:r>
            <w:r>
              <w:t>лихви</w:t>
            </w:r>
            <w:r>
              <w:rPr>
                <w:spacing w:val="-5"/>
              </w:rPr>
              <w:t xml:space="preserve"> </w:t>
            </w:r>
            <w:r>
              <w:t>по</w:t>
            </w:r>
            <w:r>
              <w:rPr>
                <w:spacing w:val="-5"/>
              </w:rPr>
              <w:t xml:space="preserve"> </w:t>
            </w:r>
            <w:r>
              <w:t>притежавани</w:t>
            </w:r>
            <w:r>
              <w:rPr>
                <w:spacing w:val="-5"/>
              </w:rPr>
              <w:t xml:space="preserve"> </w:t>
            </w:r>
            <w:r>
              <w:rPr>
                <w:spacing w:val="-2"/>
              </w:rPr>
              <w:t>корпоративни</w:t>
            </w:r>
          </w:p>
          <w:p w14:paraId="7AA73ED7" w14:textId="77777777" w:rsidR="00B13FCA" w:rsidRDefault="00000000">
            <w:pPr>
              <w:pStyle w:val="TableParagraph"/>
              <w:tabs>
                <w:tab w:val="left" w:pos="5855"/>
                <w:tab w:val="left" w:pos="6796"/>
              </w:tabs>
              <w:spacing w:line="241" w:lineRule="exact"/>
              <w:ind w:left="50" w:right="-879"/>
            </w:pPr>
            <w:r>
              <w:rPr>
                <w:spacing w:val="-2"/>
              </w:rPr>
              <w:t>облигации</w:t>
            </w:r>
            <w:r>
              <w:tab/>
            </w:r>
            <w:r>
              <w:rPr>
                <w:u w:val="single"/>
              </w:rPr>
              <w:tab/>
            </w:r>
          </w:p>
        </w:tc>
        <w:tc>
          <w:tcPr>
            <w:tcW w:w="1344" w:type="dxa"/>
          </w:tcPr>
          <w:p w14:paraId="7D22BADC" w14:textId="77777777" w:rsidR="00B13FCA" w:rsidRDefault="00B13FCA">
            <w:pPr>
              <w:pStyle w:val="TableParagraph"/>
              <w:spacing w:before="7"/>
              <w:rPr>
                <w:sz w:val="32"/>
              </w:rPr>
            </w:pPr>
          </w:p>
          <w:p w14:paraId="38677465" w14:textId="3E8A04AC" w:rsidR="00B13FCA" w:rsidRDefault="00C346C9">
            <w:pPr>
              <w:pStyle w:val="TableParagraph"/>
              <w:tabs>
                <w:tab w:val="left" w:pos="1317"/>
              </w:tabs>
              <w:spacing w:line="242" w:lineRule="exact"/>
              <w:ind w:right="-850"/>
              <w:jc w:val="right"/>
            </w:pPr>
            <w:r>
              <w:rPr>
                <w:u w:val="single"/>
              </w:rPr>
              <w:t>170</w:t>
            </w:r>
            <w:r w:rsidR="00A16F81">
              <w:rPr>
                <w:u w:val="single"/>
              </w:rPr>
              <w:tab/>
            </w:r>
          </w:p>
        </w:tc>
        <w:tc>
          <w:tcPr>
            <w:tcW w:w="1260" w:type="dxa"/>
          </w:tcPr>
          <w:p w14:paraId="73E924E0" w14:textId="77777777" w:rsidR="00B13FCA" w:rsidRDefault="00B13FCA">
            <w:pPr>
              <w:pStyle w:val="TableParagraph"/>
              <w:spacing w:before="7"/>
              <w:rPr>
                <w:sz w:val="32"/>
              </w:rPr>
            </w:pPr>
          </w:p>
          <w:p w14:paraId="52388B94" w14:textId="0C3D1585" w:rsidR="00B13FCA" w:rsidRDefault="00C346C9">
            <w:pPr>
              <w:pStyle w:val="TableParagraph"/>
              <w:spacing w:line="242" w:lineRule="exact"/>
              <w:ind w:right="49"/>
              <w:jc w:val="right"/>
            </w:pPr>
            <w:r>
              <w:rPr>
                <w:spacing w:val="-5"/>
                <w:u w:val="single"/>
              </w:rPr>
              <w:t>161</w:t>
            </w:r>
          </w:p>
        </w:tc>
      </w:tr>
      <w:tr w:rsidR="00B13FCA" w14:paraId="11613E7D" w14:textId="77777777">
        <w:trPr>
          <w:trHeight w:val="255"/>
        </w:trPr>
        <w:tc>
          <w:tcPr>
            <w:tcW w:w="5928" w:type="dxa"/>
          </w:tcPr>
          <w:p w14:paraId="2A874A05" w14:textId="77777777" w:rsidR="00B13FCA" w:rsidRDefault="00B13FCA">
            <w:pPr>
              <w:pStyle w:val="TableParagraph"/>
              <w:rPr>
                <w:rFonts w:ascii="Times New Roman"/>
                <w:sz w:val="18"/>
              </w:rPr>
            </w:pPr>
          </w:p>
        </w:tc>
        <w:tc>
          <w:tcPr>
            <w:tcW w:w="1344" w:type="dxa"/>
          </w:tcPr>
          <w:p w14:paraId="232F6122" w14:textId="3E04FEED" w:rsidR="00B13FCA" w:rsidRDefault="00000000">
            <w:pPr>
              <w:pStyle w:val="TableParagraph"/>
              <w:tabs>
                <w:tab w:val="left" w:pos="2185"/>
              </w:tabs>
              <w:spacing w:before="2" w:line="233" w:lineRule="exact"/>
              <w:ind w:left="-87" w:right="-850"/>
              <w:jc w:val="right"/>
              <w:rPr>
                <w:b/>
              </w:rPr>
            </w:pPr>
            <w:r>
              <w:rPr>
                <w:b/>
                <w:spacing w:val="67"/>
                <w:w w:val="150"/>
                <w:u w:val="double"/>
              </w:rPr>
              <w:t xml:space="preserve">      </w:t>
            </w:r>
            <w:r w:rsidR="00C346C9">
              <w:rPr>
                <w:b/>
                <w:spacing w:val="-5"/>
                <w:u w:val="double"/>
              </w:rPr>
              <w:t>170</w:t>
            </w:r>
            <w:r>
              <w:rPr>
                <w:b/>
                <w:u w:val="double"/>
              </w:rPr>
              <w:tab/>
            </w:r>
          </w:p>
        </w:tc>
        <w:tc>
          <w:tcPr>
            <w:tcW w:w="1260" w:type="dxa"/>
          </w:tcPr>
          <w:p w14:paraId="6BAE1B7B" w14:textId="6E8539DB" w:rsidR="00B13FCA" w:rsidRDefault="00A16F81" w:rsidP="00A16F81">
            <w:pPr>
              <w:pStyle w:val="TableParagraph"/>
              <w:spacing w:before="2" w:line="233" w:lineRule="exact"/>
              <w:ind w:right="-58"/>
              <w:jc w:val="center"/>
              <w:rPr>
                <w:b/>
              </w:rPr>
            </w:pPr>
            <w:r>
              <w:rPr>
                <w:b/>
                <w:spacing w:val="-5"/>
                <w:u w:val="double"/>
              </w:rPr>
              <w:t xml:space="preserve">             </w:t>
            </w:r>
            <w:r w:rsidR="00C346C9">
              <w:rPr>
                <w:b/>
                <w:spacing w:val="-5"/>
                <w:u w:val="double"/>
              </w:rPr>
              <w:t>161</w:t>
            </w:r>
            <w:r>
              <w:rPr>
                <w:b/>
                <w:spacing w:val="80"/>
                <w:u w:val="double"/>
              </w:rPr>
              <w:t xml:space="preserve"> </w:t>
            </w:r>
          </w:p>
        </w:tc>
      </w:tr>
    </w:tbl>
    <w:p w14:paraId="5AA6FE2D" w14:textId="77777777" w:rsidR="00B13FCA" w:rsidRDefault="00B13FCA">
      <w:pPr>
        <w:pStyle w:val="BodyText"/>
        <w:spacing w:before="5"/>
        <w:rPr>
          <w:sz w:val="23"/>
        </w:rPr>
      </w:pPr>
    </w:p>
    <w:p w14:paraId="5371EA19" w14:textId="77777777" w:rsidR="00B13FCA" w:rsidRDefault="00000000">
      <w:pPr>
        <w:pStyle w:val="Heading4"/>
        <w:numPr>
          <w:ilvl w:val="0"/>
          <w:numId w:val="1"/>
        </w:numPr>
        <w:tabs>
          <w:tab w:val="left" w:pos="1508"/>
        </w:tabs>
        <w:ind w:left="1507" w:hanging="368"/>
      </w:pPr>
      <w:bookmarkStart w:id="108" w:name="19._Разходи_за_данъци_върху_дохода"/>
      <w:bookmarkEnd w:id="108"/>
      <w:r>
        <w:t>Разходи</w:t>
      </w:r>
      <w:r>
        <w:rPr>
          <w:spacing w:val="-8"/>
        </w:rPr>
        <w:t xml:space="preserve"> </w:t>
      </w:r>
      <w:r>
        <w:t>за</w:t>
      </w:r>
      <w:r>
        <w:rPr>
          <w:spacing w:val="-4"/>
        </w:rPr>
        <w:t xml:space="preserve"> </w:t>
      </w:r>
      <w:r>
        <w:t>данъци</w:t>
      </w:r>
      <w:r>
        <w:rPr>
          <w:spacing w:val="-6"/>
        </w:rPr>
        <w:t xml:space="preserve"> </w:t>
      </w:r>
      <w:r>
        <w:t>върху</w:t>
      </w:r>
      <w:r>
        <w:rPr>
          <w:spacing w:val="-4"/>
        </w:rPr>
        <w:t xml:space="preserve"> </w:t>
      </w:r>
      <w:r>
        <w:rPr>
          <w:spacing w:val="-2"/>
        </w:rPr>
        <w:t>дохода</w:t>
      </w:r>
    </w:p>
    <w:p w14:paraId="542EB48C" w14:textId="3637B0FB" w:rsidR="00B13FCA" w:rsidRDefault="00000000">
      <w:pPr>
        <w:pStyle w:val="BodyText"/>
        <w:spacing w:before="150" w:line="266" w:lineRule="auto"/>
        <w:ind w:left="1139" w:right="939"/>
        <w:jc w:val="both"/>
      </w:pPr>
      <w:r>
        <w:t>Очакваните разходи</w:t>
      </w:r>
      <w:r>
        <w:rPr>
          <w:spacing w:val="-2"/>
        </w:rPr>
        <w:t xml:space="preserve"> </w:t>
      </w:r>
      <w:r>
        <w:t>за</w:t>
      </w:r>
      <w:r>
        <w:rPr>
          <w:spacing w:val="-2"/>
        </w:rPr>
        <w:t xml:space="preserve"> </w:t>
      </w:r>
      <w:r>
        <w:t>данъци,</w:t>
      </w:r>
      <w:r>
        <w:rPr>
          <w:spacing w:val="-3"/>
        </w:rPr>
        <w:t xml:space="preserve"> </w:t>
      </w:r>
      <w:r>
        <w:t>базирани</w:t>
      </w:r>
      <w:r>
        <w:rPr>
          <w:spacing w:val="-2"/>
        </w:rPr>
        <w:t xml:space="preserve"> </w:t>
      </w:r>
      <w:r>
        <w:t>на</w:t>
      </w:r>
      <w:r>
        <w:rPr>
          <w:spacing w:val="-2"/>
        </w:rPr>
        <w:t xml:space="preserve"> </w:t>
      </w:r>
      <w:r>
        <w:t>ефективната</w:t>
      </w:r>
      <w:r>
        <w:rPr>
          <w:spacing w:val="-2"/>
        </w:rPr>
        <w:t xml:space="preserve"> </w:t>
      </w:r>
      <w:r>
        <w:t>данъчна</w:t>
      </w:r>
      <w:r>
        <w:rPr>
          <w:spacing w:val="-2"/>
        </w:rPr>
        <w:t xml:space="preserve"> </w:t>
      </w:r>
      <w:r>
        <w:t>ставка в</w:t>
      </w:r>
      <w:r>
        <w:rPr>
          <w:spacing w:val="-1"/>
        </w:rPr>
        <w:t xml:space="preserve"> </w:t>
      </w:r>
      <w:r>
        <w:t>размер на 10% (202</w:t>
      </w:r>
      <w:r w:rsidR="00CB65DA">
        <w:t>2</w:t>
      </w:r>
      <w:r>
        <w:t xml:space="preserve"> г.: 10%), и действително признатите данъчни разходи в печалбата или загубата могат да бъдат равнени, както следва:</w:t>
      </w:r>
    </w:p>
    <w:p w14:paraId="1ED1352E" w14:textId="77777777" w:rsidR="00B13FCA" w:rsidRDefault="00B13FCA">
      <w:pPr>
        <w:pStyle w:val="BodyText"/>
        <w:spacing w:before="4"/>
        <w:rPr>
          <w:sz w:val="18"/>
        </w:rPr>
      </w:pPr>
    </w:p>
    <w:tbl>
      <w:tblPr>
        <w:tblW w:w="0" w:type="auto"/>
        <w:tblInd w:w="1205" w:type="dxa"/>
        <w:tblLayout w:type="fixed"/>
        <w:tblCellMar>
          <w:left w:w="0" w:type="dxa"/>
          <w:right w:w="0" w:type="dxa"/>
        </w:tblCellMar>
        <w:tblLook w:val="01E0" w:firstRow="1" w:lastRow="1" w:firstColumn="1" w:lastColumn="1" w:noHBand="0" w:noVBand="0"/>
      </w:tblPr>
      <w:tblGrid>
        <w:gridCol w:w="5748"/>
        <w:gridCol w:w="1475"/>
        <w:gridCol w:w="1368"/>
      </w:tblGrid>
      <w:tr w:rsidR="00B13FCA" w14:paraId="774C137D" w14:textId="77777777">
        <w:trPr>
          <w:trHeight w:val="249"/>
        </w:trPr>
        <w:tc>
          <w:tcPr>
            <w:tcW w:w="5748" w:type="dxa"/>
          </w:tcPr>
          <w:p w14:paraId="5AF1E2C7" w14:textId="77777777" w:rsidR="00B13FCA" w:rsidRDefault="00B13FCA">
            <w:pPr>
              <w:pStyle w:val="TableParagraph"/>
              <w:rPr>
                <w:rFonts w:ascii="Times New Roman"/>
                <w:sz w:val="18"/>
              </w:rPr>
            </w:pPr>
          </w:p>
        </w:tc>
        <w:tc>
          <w:tcPr>
            <w:tcW w:w="1475" w:type="dxa"/>
          </w:tcPr>
          <w:p w14:paraId="0C95C78F" w14:textId="726D6DA1" w:rsidR="00B13FCA" w:rsidRDefault="00000000">
            <w:pPr>
              <w:pStyle w:val="TableParagraph"/>
              <w:spacing w:line="229" w:lineRule="exact"/>
              <w:ind w:right="154"/>
              <w:jc w:val="right"/>
              <w:rPr>
                <w:b/>
              </w:rPr>
            </w:pPr>
            <w:r>
              <w:rPr>
                <w:b/>
                <w:spacing w:val="-2"/>
              </w:rPr>
              <w:t>3</w:t>
            </w:r>
            <w:r w:rsidR="00B72244">
              <w:rPr>
                <w:b/>
                <w:spacing w:val="-2"/>
              </w:rPr>
              <w:t>0</w:t>
            </w:r>
            <w:r>
              <w:rPr>
                <w:b/>
                <w:spacing w:val="-2"/>
              </w:rPr>
              <w:t>.</w:t>
            </w:r>
            <w:r w:rsidR="00B72244">
              <w:rPr>
                <w:b/>
                <w:spacing w:val="-2"/>
              </w:rPr>
              <w:t>06</w:t>
            </w:r>
            <w:r>
              <w:rPr>
                <w:b/>
                <w:spacing w:val="-2"/>
              </w:rPr>
              <w:t>.202</w:t>
            </w:r>
            <w:r w:rsidR="00CB65DA">
              <w:rPr>
                <w:b/>
                <w:spacing w:val="-2"/>
              </w:rPr>
              <w:t>3</w:t>
            </w:r>
          </w:p>
        </w:tc>
        <w:tc>
          <w:tcPr>
            <w:tcW w:w="1368" w:type="dxa"/>
          </w:tcPr>
          <w:p w14:paraId="69157590" w14:textId="770F95DC" w:rsidR="00B13FCA" w:rsidRDefault="00000000">
            <w:pPr>
              <w:pStyle w:val="TableParagraph"/>
              <w:spacing w:line="229" w:lineRule="exact"/>
              <w:ind w:right="107"/>
              <w:jc w:val="right"/>
              <w:rPr>
                <w:b/>
              </w:rPr>
            </w:pPr>
            <w:r>
              <w:rPr>
                <w:b/>
                <w:spacing w:val="-2"/>
              </w:rPr>
              <w:t>31.12.202</w:t>
            </w:r>
            <w:r w:rsidR="00CB65DA">
              <w:rPr>
                <w:b/>
                <w:spacing w:val="-2"/>
              </w:rPr>
              <w:t>2</w:t>
            </w:r>
          </w:p>
        </w:tc>
      </w:tr>
      <w:tr w:rsidR="00B13FCA" w14:paraId="2FE9AE64" w14:textId="77777777">
        <w:trPr>
          <w:trHeight w:val="379"/>
        </w:trPr>
        <w:tc>
          <w:tcPr>
            <w:tcW w:w="5748" w:type="dxa"/>
          </w:tcPr>
          <w:p w14:paraId="3C949E1E" w14:textId="77777777" w:rsidR="00B13FCA" w:rsidRDefault="00B13FCA">
            <w:pPr>
              <w:pStyle w:val="TableParagraph"/>
              <w:rPr>
                <w:rFonts w:ascii="Times New Roman"/>
              </w:rPr>
            </w:pPr>
          </w:p>
        </w:tc>
        <w:tc>
          <w:tcPr>
            <w:tcW w:w="1475" w:type="dxa"/>
          </w:tcPr>
          <w:p w14:paraId="2C82BA8B" w14:textId="77777777" w:rsidR="00B13FCA" w:rsidRDefault="00000000">
            <w:pPr>
              <w:pStyle w:val="TableParagraph"/>
              <w:spacing w:line="249" w:lineRule="exact"/>
              <w:ind w:right="154"/>
              <w:jc w:val="right"/>
              <w:rPr>
                <w:b/>
              </w:rPr>
            </w:pPr>
            <w:r>
              <w:rPr>
                <w:b/>
              </w:rPr>
              <w:t>‘000</w:t>
            </w:r>
            <w:r>
              <w:rPr>
                <w:b/>
                <w:spacing w:val="-1"/>
              </w:rPr>
              <w:t xml:space="preserve"> </w:t>
            </w:r>
            <w:r>
              <w:rPr>
                <w:b/>
                <w:spacing w:val="-5"/>
              </w:rPr>
              <w:t>лв.</w:t>
            </w:r>
          </w:p>
        </w:tc>
        <w:tc>
          <w:tcPr>
            <w:tcW w:w="1368" w:type="dxa"/>
          </w:tcPr>
          <w:p w14:paraId="2E3B3193" w14:textId="77777777" w:rsidR="00B13FCA" w:rsidRDefault="00000000">
            <w:pPr>
              <w:pStyle w:val="TableParagraph"/>
              <w:spacing w:line="249" w:lineRule="exact"/>
              <w:ind w:right="109"/>
              <w:jc w:val="right"/>
              <w:rPr>
                <w:b/>
              </w:rPr>
            </w:pPr>
            <w:r>
              <w:rPr>
                <w:b/>
              </w:rPr>
              <w:t>‘000</w:t>
            </w:r>
            <w:r>
              <w:rPr>
                <w:b/>
                <w:spacing w:val="-1"/>
              </w:rPr>
              <w:t xml:space="preserve"> </w:t>
            </w:r>
            <w:r>
              <w:rPr>
                <w:b/>
                <w:spacing w:val="-5"/>
              </w:rPr>
              <w:t>лв.</w:t>
            </w:r>
          </w:p>
        </w:tc>
      </w:tr>
      <w:tr w:rsidR="00B13FCA" w14:paraId="0738300F" w14:textId="77777777">
        <w:trPr>
          <w:trHeight w:val="379"/>
        </w:trPr>
        <w:tc>
          <w:tcPr>
            <w:tcW w:w="5748" w:type="dxa"/>
          </w:tcPr>
          <w:p w14:paraId="32D411F0" w14:textId="77777777" w:rsidR="00B13FCA" w:rsidRDefault="00000000">
            <w:pPr>
              <w:pStyle w:val="TableParagraph"/>
              <w:spacing w:before="123" w:line="236" w:lineRule="exact"/>
              <w:ind w:left="50"/>
            </w:pPr>
            <w:r>
              <w:t>(Загуба)/Печалба</w:t>
            </w:r>
            <w:r>
              <w:rPr>
                <w:spacing w:val="-9"/>
              </w:rPr>
              <w:t xml:space="preserve"> </w:t>
            </w:r>
            <w:r>
              <w:t>преди</w:t>
            </w:r>
            <w:r>
              <w:rPr>
                <w:spacing w:val="-6"/>
              </w:rPr>
              <w:t xml:space="preserve"> </w:t>
            </w:r>
            <w:r>
              <w:t>данъчно</w:t>
            </w:r>
            <w:r>
              <w:rPr>
                <w:spacing w:val="-6"/>
              </w:rPr>
              <w:t xml:space="preserve"> </w:t>
            </w:r>
            <w:r>
              <w:rPr>
                <w:spacing w:val="-2"/>
              </w:rPr>
              <w:t>облагане</w:t>
            </w:r>
          </w:p>
        </w:tc>
        <w:tc>
          <w:tcPr>
            <w:tcW w:w="1475" w:type="dxa"/>
          </w:tcPr>
          <w:p w14:paraId="0CC0F557" w14:textId="50F51746" w:rsidR="00B13FCA" w:rsidRDefault="00B72244" w:rsidP="00B72244">
            <w:pPr>
              <w:pStyle w:val="TableParagraph"/>
              <w:tabs>
                <w:tab w:val="center" w:pos="660"/>
                <w:tab w:val="right" w:pos="1321"/>
              </w:tabs>
              <w:spacing w:before="123" w:line="236" w:lineRule="exact"/>
              <w:ind w:right="154"/>
            </w:pPr>
            <w:r>
              <w:tab/>
            </w:r>
            <w:r>
              <w:tab/>
              <w:t>270</w:t>
            </w:r>
          </w:p>
        </w:tc>
        <w:tc>
          <w:tcPr>
            <w:tcW w:w="1368" w:type="dxa"/>
          </w:tcPr>
          <w:p w14:paraId="6190B337" w14:textId="79192295" w:rsidR="00B13FCA" w:rsidRDefault="007E604A">
            <w:pPr>
              <w:pStyle w:val="TableParagraph"/>
              <w:spacing w:before="123" w:line="236" w:lineRule="exact"/>
              <w:ind w:right="110"/>
              <w:jc w:val="right"/>
            </w:pPr>
            <w:r>
              <w:rPr>
                <w:spacing w:val="-5"/>
              </w:rPr>
              <w:t>(</w:t>
            </w:r>
            <w:r w:rsidR="00CB65DA">
              <w:rPr>
                <w:spacing w:val="-5"/>
              </w:rPr>
              <w:t>36</w:t>
            </w:r>
            <w:r>
              <w:rPr>
                <w:spacing w:val="-5"/>
              </w:rPr>
              <w:t>)</w:t>
            </w:r>
          </w:p>
        </w:tc>
      </w:tr>
      <w:tr w:rsidR="00B13FCA" w14:paraId="014D7504" w14:textId="77777777">
        <w:trPr>
          <w:trHeight w:val="250"/>
        </w:trPr>
        <w:tc>
          <w:tcPr>
            <w:tcW w:w="5748" w:type="dxa"/>
          </w:tcPr>
          <w:p w14:paraId="11985238" w14:textId="77777777" w:rsidR="00B13FCA" w:rsidRDefault="00000000">
            <w:pPr>
              <w:pStyle w:val="TableParagraph"/>
              <w:spacing w:line="230" w:lineRule="exact"/>
              <w:ind w:left="50"/>
            </w:pPr>
            <w:r>
              <w:t>Данъчна</w:t>
            </w:r>
            <w:r>
              <w:rPr>
                <w:spacing w:val="-4"/>
              </w:rPr>
              <w:t xml:space="preserve"> </w:t>
            </w:r>
            <w:r>
              <w:rPr>
                <w:spacing w:val="-2"/>
              </w:rPr>
              <w:t>ставка</w:t>
            </w:r>
          </w:p>
        </w:tc>
        <w:tc>
          <w:tcPr>
            <w:tcW w:w="1475" w:type="dxa"/>
            <w:tcBorders>
              <w:bottom w:val="single" w:sz="8" w:space="0" w:color="000000"/>
            </w:tcBorders>
          </w:tcPr>
          <w:p w14:paraId="1B96EC9D" w14:textId="77777777" w:rsidR="00B13FCA" w:rsidRDefault="00000000">
            <w:pPr>
              <w:pStyle w:val="TableParagraph"/>
              <w:spacing w:line="230" w:lineRule="exact"/>
              <w:ind w:right="154"/>
              <w:jc w:val="right"/>
            </w:pPr>
            <w:r>
              <w:rPr>
                <w:spacing w:val="-5"/>
              </w:rPr>
              <w:t>10%</w:t>
            </w:r>
          </w:p>
        </w:tc>
        <w:tc>
          <w:tcPr>
            <w:tcW w:w="1368" w:type="dxa"/>
            <w:tcBorders>
              <w:bottom w:val="single" w:sz="8" w:space="0" w:color="000000"/>
            </w:tcBorders>
          </w:tcPr>
          <w:p w14:paraId="07FFF457" w14:textId="77777777" w:rsidR="00B13FCA" w:rsidRDefault="00000000">
            <w:pPr>
              <w:pStyle w:val="TableParagraph"/>
              <w:spacing w:line="230" w:lineRule="exact"/>
              <w:ind w:right="108"/>
              <w:jc w:val="right"/>
            </w:pPr>
            <w:r>
              <w:rPr>
                <w:spacing w:val="-5"/>
              </w:rPr>
              <w:t>10%</w:t>
            </w:r>
          </w:p>
        </w:tc>
      </w:tr>
      <w:tr w:rsidR="00B13FCA" w14:paraId="5C89081B" w14:textId="77777777">
        <w:trPr>
          <w:trHeight w:val="270"/>
        </w:trPr>
        <w:tc>
          <w:tcPr>
            <w:tcW w:w="5748" w:type="dxa"/>
          </w:tcPr>
          <w:p w14:paraId="138ED1E7" w14:textId="77777777" w:rsidR="00B13FCA" w:rsidRDefault="00000000">
            <w:pPr>
              <w:pStyle w:val="TableParagraph"/>
              <w:spacing w:line="250" w:lineRule="exact"/>
              <w:ind w:left="50"/>
              <w:rPr>
                <w:b/>
              </w:rPr>
            </w:pPr>
            <w:r>
              <w:rPr>
                <w:b/>
              </w:rPr>
              <w:t>Очакван</w:t>
            </w:r>
            <w:r>
              <w:rPr>
                <w:b/>
                <w:spacing w:val="-7"/>
              </w:rPr>
              <w:t xml:space="preserve"> </w:t>
            </w:r>
            <w:r>
              <w:rPr>
                <w:b/>
              </w:rPr>
              <w:t>приход/(разход)</w:t>
            </w:r>
            <w:r>
              <w:rPr>
                <w:b/>
                <w:spacing w:val="-3"/>
              </w:rPr>
              <w:t xml:space="preserve"> </w:t>
            </w:r>
            <w:r>
              <w:rPr>
                <w:b/>
              </w:rPr>
              <w:t>за</w:t>
            </w:r>
            <w:r>
              <w:rPr>
                <w:b/>
                <w:spacing w:val="-7"/>
              </w:rPr>
              <w:t xml:space="preserve"> </w:t>
            </w:r>
            <w:r>
              <w:rPr>
                <w:b/>
              </w:rPr>
              <w:t>данъци</w:t>
            </w:r>
            <w:r>
              <w:rPr>
                <w:b/>
                <w:spacing w:val="-7"/>
              </w:rPr>
              <w:t xml:space="preserve"> </w:t>
            </w:r>
            <w:r>
              <w:rPr>
                <w:b/>
              </w:rPr>
              <w:t>върху</w:t>
            </w:r>
            <w:r>
              <w:rPr>
                <w:b/>
                <w:spacing w:val="-8"/>
              </w:rPr>
              <w:t xml:space="preserve"> </w:t>
            </w:r>
            <w:r>
              <w:rPr>
                <w:b/>
                <w:spacing w:val="-2"/>
              </w:rPr>
              <w:t>дохода</w:t>
            </w:r>
          </w:p>
        </w:tc>
        <w:tc>
          <w:tcPr>
            <w:tcW w:w="1475" w:type="dxa"/>
            <w:tcBorders>
              <w:top w:val="single" w:sz="8" w:space="0" w:color="000000"/>
              <w:bottom w:val="single" w:sz="8" w:space="0" w:color="000000"/>
            </w:tcBorders>
          </w:tcPr>
          <w:p w14:paraId="69174E47" w14:textId="77777777" w:rsidR="00B13FCA" w:rsidRDefault="00000000">
            <w:pPr>
              <w:pStyle w:val="TableParagraph"/>
              <w:spacing w:line="250" w:lineRule="exact"/>
              <w:ind w:right="156"/>
              <w:jc w:val="right"/>
              <w:rPr>
                <w:b/>
              </w:rPr>
            </w:pPr>
            <w:r>
              <w:rPr>
                <w:b/>
              </w:rPr>
              <w:t>-</w:t>
            </w:r>
          </w:p>
        </w:tc>
        <w:tc>
          <w:tcPr>
            <w:tcW w:w="1368" w:type="dxa"/>
            <w:tcBorders>
              <w:top w:val="single" w:sz="8" w:space="0" w:color="000000"/>
              <w:bottom w:val="single" w:sz="8" w:space="0" w:color="000000"/>
            </w:tcBorders>
          </w:tcPr>
          <w:p w14:paraId="3E22EA73" w14:textId="0101C918" w:rsidR="00B13FCA" w:rsidRDefault="007E604A">
            <w:pPr>
              <w:pStyle w:val="TableParagraph"/>
              <w:spacing w:line="250" w:lineRule="exact"/>
              <w:ind w:right="108"/>
              <w:jc w:val="right"/>
              <w:rPr>
                <w:b/>
              </w:rPr>
            </w:pPr>
            <w:r>
              <w:rPr>
                <w:b/>
                <w:spacing w:val="-4"/>
              </w:rPr>
              <w:t>-</w:t>
            </w:r>
          </w:p>
        </w:tc>
      </w:tr>
      <w:tr w:rsidR="00B13FCA" w14:paraId="0B730350" w14:textId="77777777">
        <w:trPr>
          <w:trHeight w:val="255"/>
        </w:trPr>
        <w:tc>
          <w:tcPr>
            <w:tcW w:w="5748" w:type="dxa"/>
          </w:tcPr>
          <w:p w14:paraId="1008D4D8" w14:textId="77777777" w:rsidR="00B13FCA" w:rsidRDefault="00000000">
            <w:pPr>
              <w:pStyle w:val="TableParagraph"/>
              <w:spacing w:line="235" w:lineRule="exact"/>
              <w:ind w:left="50"/>
            </w:pPr>
            <w:r>
              <w:t>Данъчен</w:t>
            </w:r>
            <w:r>
              <w:rPr>
                <w:spacing w:val="-4"/>
              </w:rPr>
              <w:t xml:space="preserve"> </w:t>
            </w:r>
            <w:r>
              <w:t>ефект</w:t>
            </w:r>
            <w:r>
              <w:rPr>
                <w:spacing w:val="-4"/>
              </w:rPr>
              <w:t xml:space="preserve"> </w:t>
            </w:r>
            <w:r>
              <w:rPr>
                <w:spacing w:val="-5"/>
              </w:rPr>
              <w:t>от:</w:t>
            </w:r>
          </w:p>
        </w:tc>
        <w:tc>
          <w:tcPr>
            <w:tcW w:w="1475" w:type="dxa"/>
            <w:tcBorders>
              <w:top w:val="single" w:sz="8" w:space="0" w:color="000000"/>
            </w:tcBorders>
          </w:tcPr>
          <w:p w14:paraId="3DDA1E90" w14:textId="77777777" w:rsidR="00B13FCA" w:rsidRDefault="00B13FCA">
            <w:pPr>
              <w:pStyle w:val="TableParagraph"/>
              <w:rPr>
                <w:rFonts w:ascii="Times New Roman"/>
                <w:sz w:val="18"/>
              </w:rPr>
            </w:pPr>
          </w:p>
        </w:tc>
        <w:tc>
          <w:tcPr>
            <w:tcW w:w="1368" w:type="dxa"/>
            <w:tcBorders>
              <w:top w:val="single" w:sz="8" w:space="0" w:color="000000"/>
            </w:tcBorders>
          </w:tcPr>
          <w:p w14:paraId="73D347B6" w14:textId="77777777" w:rsidR="00B13FCA" w:rsidRDefault="00B13FCA">
            <w:pPr>
              <w:pStyle w:val="TableParagraph"/>
              <w:rPr>
                <w:rFonts w:ascii="Times New Roman"/>
                <w:sz w:val="18"/>
              </w:rPr>
            </w:pPr>
          </w:p>
        </w:tc>
      </w:tr>
      <w:tr w:rsidR="00B13FCA" w14:paraId="43487662" w14:textId="77777777">
        <w:trPr>
          <w:trHeight w:val="506"/>
        </w:trPr>
        <w:tc>
          <w:tcPr>
            <w:tcW w:w="5748" w:type="dxa"/>
          </w:tcPr>
          <w:p w14:paraId="5652C0A5" w14:textId="77777777" w:rsidR="00B13FCA" w:rsidRDefault="00000000">
            <w:pPr>
              <w:pStyle w:val="TableParagraph"/>
              <w:spacing w:line="249" w:lineRule="exact"/>
              <w:ind w:left="50"/>
            </w:pPr>
            <w:r>
              <w:t>Корекции</w:t>
            </w:r>
            <w:r>
              <w:rPr>
                <w:spacing w:val="-6"/>
              </w:rPr>
              <w:t xml:space="preserve"> </w:t>
            </w:r>
            <w:r>
              <w:t>в</w:t>
            </w:r>
            <w:r>
              <w:rPr>
                <w:spacing w:val="-6"/>
              </w:rPr>
              <w:t xml:space="preserve"> </w:t>
            </w:r>
            <w:r>
              <w:t>намаление</w:t>
            </w:r>
            <w:r>
              <w:rPr>
                <w:spacing w:val="-9"/>
              </w:rPr>
              <w:t xml:space="preserve"> </w:t>
            </w:r>
            <w:r>
              <w:t>на</w:t>
            </w:r>
            <w:r>
              <w:rPr>
                <w:spacing w:val="-5"/>
              </w:rPr>
              <w:t xml:space="preserve"> </w:t>
            </w:r>
            <w:r>
              <w:t>финансовия</w:t>
            </w:r>
            <w:r>
              <w:rPr>
                <w:spacing w:val="-4"/>
              </w:rPr>
              <w:t xml:space="preserve"> </w:t>
            </w:r>
            <w:r>
              <w:t>резултат</w:t>
            </w:r>
            <w:r>
              <w:rPr>
                <w:spacing w:val="-5"/>
              </w:rPr>
              <w:t xml:space="preserve"> за</w:t>
            </w:r>
          </w:p>
          <w:p w14:paraId="3FB556B4" w14:textId="77777777" w:rsidR="00B13FCA" w:rsidRDefault="00000000">
            <w:pPr>
              <w:pStyle w:val="TableParagraph"/>
              <w:spacing w:before="1" w:line="236" w:lineRule="exact"/>
              <w:ind w:left="50"/>
            </w:pPr>
            <w:r>
              <w:t>данъчни</w:t>
            </w:r>
            <w:r>
              <w:rPr>
                <w:spacing w:val="-8"/>
              </w:rPr>
              <w:t xml:space="preserve"> </w:t>
            </w:r>
            <w:r>
              <w:rPr>
                <w:spacing w:val="-4"/>
              </w:rPr>
              <w:t>цели</w:t>
            </w:r>
          </w:p>
        </w:tc>
        <w:tc>
          <w:tcPr>
            <w:tcW w:w="1475" w:type="dxa"/>
          </w:tcPr>
          <w:p w14:paraId="2ACC0C49" w14:textId="77777777" w:rsidR="00B13FCA" w:rsidRDefault="00B13FCA">
            <w:pPr>
              <w:pStyle w:val="TableParagraph"/>
              <w:spacing w:before="9"/>
              <w:rPr>
                <w:sz w:val="21"/>
              </w:rPr>
            </w:pPr>
          </w:p>
          <w:p w14:paraId="71001EA3" w14:textId="4AD5263E" w:rsidR="00B13FCA" w:rsidRDefault="00CB65DA">
            <w:pPr>
              <w:pStyle w:val="TableParagraph"/>
              <w:spacing w:line="236" w:lineRule="exact"/>
              <w:ind w:right="154"/>
              <w:jc w:val="right"/>
            </w:pPr>
            <w:r>
              <w:rPr>
                <w:spacing w:val="-2"/>
              </w:rPr>
              <w:t>-</w:t>
            </w:r>
          </w:p>
        </w:tc>
        <w:tc>
          <w:tcPr>
            <w:tcW w:w="1368" w:type="dxa"/>
          </w:tcPr>
          <w:p w14:paraId="2CA4566A" w14:textId="77777777" w:rsidR="00B13FCA" w:rsidRDefault="00B13FCA">
            <w:pPr>
              <w:pStyle w:val="TableParagraph"/>
              <w:spacing w:before="9"/>
              <w:rPr>
                <w:sz w:val="21"/>
              </w:rPr>
            </w:pPr>
          </w:p>
          <w:p w14:paraId="3793FC72" w14:textId="738CE10F" w:rsidR="00B13FCA" w:rsidRDefault="00CB65DA">
            <w:pPr>
              <w:pStyle w:val="TableParagraph"/>
              <w:spacing w:line="236" w:lineRule="exact"/>
              <w:ind w:right="110"/>
              <w:jc w:val="right"/>
            </w:pPr>
            <w:r>
              <w:rPr>
                <w:spacing w:val="-5"/>
              </w:rPr>
              <w:t>-</w:t>
            </w:r>
          </w:p>
        </w:tc>
      </w:tr>
      <w:tr w:rsidR="00B13FCA" w14:paraId="377070BD" w14:textId="77777777">
        <w:trPr>
          <w:trHeight w:val="502"/>
        </w:trPr>
        <w:tc>
          <w:tcPr>
            <w:tcW w:w="5748" w:type="dxa"/>
          </w:tcPr>
          <w:p w14:paraId="4DF266B1" w14:textId="77777777" w:rsidR="00B13FCA" w:rsidRDefault="00000000">
            <w:pPr>
              <w:pStyle w:val="TableParagraph"/>
              <w:spacing w:line="249" w:lineRule="exact"/>
              <w:ind w:left="50"/>
            </w:pPr>
            <w:r>
              <w:t>Корекции</w:t>
            </w:r>
            <w:r>
              <w:rPr>
                <w:spacing w:val="-7"/>
              </w:rPr>
              <w:t xml:space="preserve"> </w:t>
            </w:r>
            <w:r>
              <w:t>за</w:t>
            </w:r>
            <w:r>
              <w:rPr>
                <w:spacing w:val="-7"/>
              </w:rPr>
              <w:t xml:space="preserve"> </w:t>
            </w:r>
            <w:r>
              <w:t>увеличение</w:t>
            </w:r>
            <w:r>
              <w:rPr>
                <w:spacing w:val="-5"/>
              </w:rPr>
              <w:t xml:space="preserve"> </w:t>
            </w:r>
            <w:r>
              <w:t>на</w:t>
            </w:r>
            <w:r>
              <w:rPr>
                <w:spacing w:val="-7"/>
              </w:rPr>
              <w:t xml:space="preserve"> </w:t>
            </w:r>
            <w:r>
              <w:t>финансовия</w:t>
            </w:r>
            <w:r>
              <w:rPr>
                <w:spacing w:val="-6"/>
              </w:rPr>
              <w:t xml:space="preserve"> </w:t>
            </w:r>
            <w:r>
              <w:t>резултат</w:t>
            </w:r>
            <w:r>
              <w:rPr>
                <w:spacing w:val="-4"/>
              </w:rPr>
              <w:t xml:space="preserve"> </w:t>
            </w:r>
            <w:r>
              <w:rPr>
                <w:spacing w:val="-5"/>
              </w:rPr>
              <w:t>за</w:t>
            </w:r>
          </w:p>
          <w:p w14:paraId="675A6D04" w14:textId="77777777" w:rsidR="00B13FCA" w:rsidRDefault="00000000">
            <w:pPr>
              <w:pStyle w:val="TableParagraph"/>
              <w:spacing w:before="1" w:line="232" w:lineRule="exact"/>
              <w:ind w:left="50"/>
            </w:pPr>
            <w:r>
              <w:t>данъчни</w:t>
            </w:r>
            <w:r>
              <w:rPr>
                <w:spacing w:val="-7"/>
              </w:rPr>
              <w:t xml:space="preserve"> </w:t>
            </w:r>
            <w:r>
              <w:rPr>
                <w:spacing w:val="-4"/>
              </w:rPr>
              <w:t>цели</w:t>
            </w:r>
          </w:p>
        </w:tc>
        <w:tc>
          <w:tcPr>
            <w:tcW w:w="1475" w:type="dxa"/>
            <w:tcBorders>
              <w:bottom w:val="single" w:sz="8" w:space="0" w:color="000000"/>
            </w:tcBorders>
          </w:tcPr>
          <w:p w14:paraId="13150EB1" w14:textId="77777777" w:rsidR="00B13FCA" w:rsidRDefault="00B13FCA">
            <w:pPr>
              <w:pStyle w:val="TableParagraph"/>
              <w:spacing w:before="9"/>
              <w:rPr>
                <w:sz w:val="21"/>
              </w:rPr>
            </w:pPr>
          </w:p>
          <w:p w14:paraId="29E166C8" w14:textId="36259198" w:rsidR="00B13FCA" w:rsidRDefault="00CB65DA">
            <w:pPr>
              <w:pStyle w:val="TableParagraph"/>
              <w:spacing w:line="232" w:lineRule="exact"/>
              <w:ind w:right="155"/>
              <w:jc w:val="right"/>
            </w:pPr>
            <w:r>
              <w:rPr>
                <w:spacing w:val="-5"/>
              </w:rPr>
              <w:t>-</w:t>
            </w:r>
          </w:p>
        </w:tc>
        <w:tc>
          <w:tcPr>
            <w:tcW w:w="1368" w:type="dxa"/>
            <w:tcBorders>
              <w:bottom w:val="single" w:sz="8" w:space="0" w:color="000000"/>
            </w:tcBorders>
          </w:tcPr>
          <w:p w14:paraId="4730CF43" w14:textId="77777777" w:rsidR="00B13FCA" w:rsidRDefault="00B13FCA">
            <w:pPr>
              <w:pStyle w:val="TableParagraph"/>
              <w:spacing w:before="9"/>
              <w:rPr>
                <w:sz w:val="21"/>
              </w:rPr>
            </w:pPr>
          </w:p>
          <w:p w14:paraId="368C178E" w14:textId="2C9E07B6" w:rsidR="00B13FCA" w:rsidRDefault="00CB65DA">
            <w:pPr>
              <w:pStyle w:val="TableParagraph"/>
              <w:spacing w:line="232" w:lineRule="exact"/>
              <w:ind w:right="108"/>
              <w:jc w:val="right"/>
            </w:pPr>
            <w:r>
              <w:rPr>
                <w:spacing w:val="-2"/>
              </w:rPr>
              <w:t>-</w:t>
            </w:r>
          </w:p>
        </w:tc>
      </w:tr>
      <w:tr w:rsidR="00B13FCA" w14:paraId="175960FF" w14:textId="77777777">
        <w:trPr>
          <w:trHeight w:val="253"/>
        </w:trPr>
        <w:tc>
          <w:tcPr>
            <w:tcW w:w="5748" w:type="dxa"/>
          </w:tcPr>
          <w:p w14:paraId="6FA1C771" w14:textId="77777777" w:rsidR="00B13FCA" w:rsidRDefault="00000000">
            <w:pPr>
              <w:pStyle w:val="TableParagraph"/>
              <w:spacing w:line="234" w:lineRule="exact"/>
              <w:ind w:left="50"/>
              <w:rPr>
                <w:b/>
              </w:rPr>
            </w:pPr>
            <w:r>
              <w:rPr>
                <w:b/>
              </w:rPr>
              <w:t>Текущ</w:t>
            </w:r>
            <w:r>
              <w:rPr>
                <w:b/>
                <w:spacing w:val="-5"/>
              </w:rPr>
              <w:t xml:space="preserve"> </w:t>
            </w:r>
            <w:r>
              <w:rPr>
                <w:b/>
              </w:rPr>
              <w:t>разход</w:t>
            </w:r>
            <w:r>
              <w:rPr>
                <w:b/>
                <w:spacing w:val="-6"/>
              </w:rPr>
              <w:t xml:space="preserve"> </w:t>
            </w:r>
            <w:r>
              <w:rPr>
                <w:b/>
              </w:rPr>
              <w:t>за</w:t>
            </w:r>
            <w:r>
              <w:rPr>
                <w:b/>
                <w:spacing w:val="-5"/>
              </w:rPr>
              <w:t xml:space="preserve"> </w:t>
            </w:r>
            <w:r>
              <w:rPr>
                <w:b/>
              </w:rPr>
              <w:t>данъци</w:t>
            </w:r>
            <w:r>
              <w:rPr>
                <w:b/>
                <w:spacing w:val="-4"/>
              </w:rPr>
              <w:t xml:space="preserve"> </w:t>
            </w:r>
            <w:r>
              <w:rPr>
                <w:b/>
              </w:rPr>
              <w:t>върху</w:t>
            </w:r>
            <w:r>
              <w:rPr>
                <w:b/>
                <w:spacing w:val="-4"/>
              </w:rPr>
              <w:t xml:space="preserve"> </w:t>
            </w:r>
            <w:r>
              <w:rPr>
                <w:b/>
                <w:spacing w:val="-2"/>
              </w:rPr>
              <w:t>дохода</w:t>
            </w:r>
          </w:p>
        </w:tc>
        <w:tc>
          <w:tcPr>
            <w:tcW w:w="1475" w:type="dxa"/>
            <w:tcBorders>
              <w:top w:val="single" w:sz="8" w:space="0" w:color="000000"/>
              <w:bottom w:val="single" w:sz="8" w:space="0" w:color="000000"/>
            </w:tcBorders>
          </w:tcPr>
          <w:p w14:paraId="2C6D3084" w14:textId="567AA63E" w:rsidR="00B13FCA" w:rsidRDefault="007E604A">
            <w:pPr>
              <w:pStyle w:val="TableParagraph"/>
              <w:spacing w:line="234" w:lineRule="exact"/>
              <w:ind w:right="154"/>
              <w:jc w:val="right"/>
              <w:rPr>
                <w:b/>
              </w:rPr>
            </w:pPr>
            <w:r>
              <w:rPr>
                <w:b/>
                <w:spacing w:val="-4"/>
              </w:rPr>
              <w:t>-</w:t>
            </w:r>
          </w:p>
        </w:tc>
        <w:tc>
          <w:tcPr>
            <w:tcW w:w="1368" w:type="dxa"/>
            <w:tcBorders>
              <w:top w:val="single" w:sz="8" w:space="0" w:color="000000"/>
              <w:bottom w:val="single" w:sz="8" w:space="0" w:color="000000"/>
            </w:tcBorders>
          </w:tcPr>
          <w:p w14:paraId="73EAF22B" w14:textId="59F386CB" w:rsidR="00B13FCA" w:rsidRDefault="00CB65DA">
            <w:pPr>
              <w:pStyle w:val="TableParagraph"/>
              <w:spacing w:line="234" w:lineRule="exact"/>
              <w:ind w:right="108"/>
              <w:jc w:val="right"/>
            </w:pPr>
            <w:r>
              <w:rPr>
                <w:spacing w:val="-4"/>
              </w:rPr>
              <w:t>-</w:t>
            </w:r>
          </w:p>
        </w:tc>
      </w:tr>
      <w:tr w:rsidR="00B13FCA" w14:paraId="1974377F" w14:textId="77777777">
        <w:trPr>
          <w:trHeight w:val="253"/>
        </w:trPr>
        <w:tc>
          <w:tcPr>
            <w:tcW w:w="5748" w:type="dxa"/>
          </w:tcPr>
          <w:p w14:paraId="5AEAD666" w14:textId="77777777" w:rsidR="00B13FCA" w:rsidRDefault="00000000">
            <w:pPr>
              <w:pStyle w:val="TableParagraph"/>
              <w:spacing w:line="233" w:lineRule="exact"/>
              <w:ind w:left="50"/>
              <w:rPr>
                <w:b/>
              </w:rPr>
            </w:pPr>
            <w:r>
              <w:rPr>
                <w:b/>
              </w:rPr>
              <w:t>Приходи/(разходи)</w:t>
            </w:r>
            <w:r>
              <w:rPr>
                <w:b/>
                <w:spacing w:val="-7"/>
              </w:rPr>
              <w:t xml:space="preserve"> </w:t>
            </w:r>
            <w:r>
              <w:rPr>
                <w:b/>
              </w:rPr>
              <w:t>за</w:t>
            </w:r>
            <w:r>
              <w:rPr>
                <w:b/>
                <w:spacing w:val="-7"/>
              </w:rPr>
              <w:t xml:space="preserve"> </w:t>
            </w:r>
            <w:r>
              <w:rPr>
                <w:b/>
              </w:rPr>
              <w:t>данъци</w:t>
            </w:r>
            <w:r>
              <w:rPr>
                <w:b/>
                <w:spacing w:val="-6"/>
              </w:rPr>
              <w:t xml:space="preserve"> </w:t>
            </w:r>
            <w:r>
              <w:rPr>
                <w:b/>
              </w:rPr>
              <w:t>върху</w:t>
            </w:r>
            <w:r>
              <w:rPr>
                <w:b/>
                <w:spacing w:val="-7"/>
              </w:rPr>
              <w:t xml:space="preserve"> </w:t>
            </w:r>
            <w:r>
              <w:rPr>
                <w:b/>
                <w:spacing w:val="-2"/>
              </w:rPr>
              <w:t>дохода</w:t>
            </w:r>
          </w:p>
        </w:tc>
        <w:tc>
          <w:tcPr>
            <w:tcW w:w="1475" w:type="dxa"/>
            <w:tcBorders>
              <w:top w:val="single" w:sz="8" w:space="0" w:color="000000"/>
              <w:bottom w:val="double" w:sz="4" w:space="0" w:color="000000"/>
            </w:tcBorders>
          </w:tcPr>
          <w:p w14:paraId="7E2FF6FE" w14:textId="0B9F85B3" w:rsidR="00B13FCA" w:rsidRDefault="007E604A">
            <w:pPr>
              <w:pStyle w:val="TableParagraph"/>
              <w:spacing w:line="233" w:lineRule="exact"/>
              <w:ind w:right="154"/>
              <w:jc w:val="right"/>
              <w:rPr>
                <w:b/>
              </w:rPr>
            </w:pPr>
            <w:r>
              <w:rPr>
                <w:b/>
                <w:spacing w:val="-4"/>
              </w:rPr>
              <w:t>-</w:t>
            </w:r>
          </w:p>
        </w:tc>
        <w:tc>
          <w:tcPr>
            <w:tcW w:w="1368" w:type="dxa"/>
            <w:tcBorders>
              <w:top w:val="single" w:sz="8" w:space="0" w:color="000000"/>
              <w:bottom w:val="double" w:sz="4" w:space="0" w:color="000000"/>
            </w:tcBorders>
          </w:tcPr>
          <w:p w14:paraId="11237CB7" w14:textId="4EA26078" w:rsidR="00B13FCA" w:rsidRDefault="00CB65DA">
            <w:pPr>
              <w:pStyle w:val="TableParagraph"/>
              <w:spacing w:line="233" w:lineRule="exact"/>
              <w:ind w:right="108"/>
              <w:jc w:val="right"/>
            </w:pPr>
            <w:r>
              <w:rPr>
                <w:spacing w:val="-4"/>
              </w:rPr>
              <w:t>-</w:t>
            </w:r>
          </w:p>
        </w:tc>
      </w:tr>
    </w:tbl>
    <w:p w14:paraId="1A81D3C3" w14:textId="77777777" w:rsidR="00B13FCA" w:rsidRDefault="00B13FCA">
      <w:pPr>
        <w:pStyle w:val="BodyText"/>
        <w:rPr>
          <w:sz w:val="24"/>
        </w:rPr>
      </w:pPr>
    </w:p>
    <w:p w14:paraId="01A5A467" w14:textId="7B576D3E" w:rsidR="00B13FCA" w:rsidRDefault="00000000">
      <w:pPr>
        <w:pStyle w:val="BodyText"/>
        <w:spacing w:line="266" w:lineRule="auto"/>
        <w:ind w:left="1139" w:right="941"/>
        <w:jc w:val="both"/>
      </w:pPr>
      <w:r>
        <w:t>Всички отсрочени данъчни активи (включително данъчни загуби и други данъчни кредити) са включени в отчета за финансовото състояние с изключение на данъчния актив, свързан със загуби за пренасяне. Дружеството не</w:t>
      </w:r>
      <w:r>
        <w:rPr>
          <w:spacing w:val="40"/>
        </w:rPr>
        <w:t xml:space="preserve"> </w:t>
      </w:r>
      <w:r>
        <w:t xml:space="preserve">е признало отсрочен данъчен актив върху загубата си за пренасяне, поради спазване на принципа на предпазливост и изискванията на МСС 12 „Данъци върху печалбата” отсрочени данъчни активи, да се признават само при очакване за достатъчни данъчни печалби в бъдещето. </w:t>
      </w:r>
    </w:p>
    <w:p w14:paraId="4AA0BE9C" w14:textId="77777777" w:rsidR="00B13FCA" w:rsidRDefault="00B13FCA">
      <w:pPr>
        <w:spacing w:line="266" w:lineRule="auto"/>
        <w:jc w:val="both"/>
        <w:sectPr w:rsidR="00B13FCA">
          <w:headerReference w:type="default" r:id="rId65"/>
          <w:footerReference w:type="default" r:id="rId66"/>
          <w:pgSz w:w="11910" w:h="16840"/>
          <w:pgMar w:top="1460" w:right="520" w:bottom="280" w:left="660" w:header="715" w:footer="0" w:gutter="0"/>
          <w:cols w:space="708"/>
        </w:sectPr>
      </w:pPr>
    </w:p>
    <w:p w14:paraId="13BD538C" w14:textId="77777777" w:rsidR="00B13FCA" w:rsidRDefault="00B13FCA">
      <w:pPr>
        <w:pStyle w:val="BodyText"/>
        <w:spacing w:before="9"/>
        <w:rPr>
          <w:sz w:val="11"/>
        </w:rPr>
      </w:pPr>
    </w:p>
    <w:p w14:paraId="613ADDE0" w14:textId="77777777" w:rsidR="00B13FCA" w:rsidRDefault="00000000">
      <w:pPr>
        <w:pStyle w:val="Heading4"/>
        <w:numPr>
          <w:ilvl w:val="0"/>
          <w:numId w:val="1"/>
        </w:numPr>
        <w:tabs>
          <w:tab w:val="left" w:pos="1508"/>
        </w:tabs>
        <w:spacing w:before="94"/>
        <w:ind w:left="1507" w:hanging="368"/>
        <w:jc w:val="both"/>
      </w:pPr>
      <w:bookmarkStart w:id="109" w:name="20._Доход_на_акция"/>
      <w:bookmarkEnd w:id="109"/>
      <w:r>
        <w:t>Доход</w:t>
      </w:r>
      <w:r>
        <w:rPr>
          <w:spacing w:val="-4"/>
        </w:rPr>
        <w:t xml:space="preserve"> </w:t>
      </w:r>
      <w:r>
        <w:t xml:space="preserve">на </w:t>
      </w:r>
      <w:r>
        <w:rPr>
          <w:spacing w:val="-2"/>
        </w:rPr>
        <w:t>акция</w:t>
      </w:r>
    </w:p>
    <w:p w14:paraId="2A5EC72C" w14:textId="77777777" w:rsidR="00B13FCA" w:rsidRDefault="00000000">
      <w:pPr>
        <w:pStyle w:val="BodyText"/>
        <w:spacing w:before="147" w:line="266" w:lineRule="auto"/>
        <w:ind w:left="1139" w:right="941"/>
        <w:jc w:val="both"/>
      </w:pPr>
      <w:r>
        <w:t>Основният доход/(загуба) на акция и доходът/(загубата) на акция с намалена стойност са изчислени, като за числител е използвана нетната печалба/(загуба), подлежаща на разпределение между акционерите на Дружеството.</w:t>
      </w:r>
    </w:p>
    <w:p w14:paraId="110BB2F0" w14:textId="77777777" w:rsidR="00B13FCA" w:rsidRDefault="00000000">
      <w:pPr>
        <w:pStyle w:val="BodyText"/>
        <w:spacing w:before="118" w:line="266" w:lineRule="auto"/>
        <w:ind w:left="1139" w:right="940"/>
        <w:jc w:val="both"/>
      </w:pPr>
      <w:r>
        <w:t>Средно претегленият брой акции, използван за изчисляването на основния доход/ (загуба) на акция, както и нетната печалба/ (загуба), подлежаща на разпределение между притежателите на обикновени акции, е представен, както следва:</w:t>
      </w:r>
    </w:p>
    <w:p w14:paraId="08DC4D66" w14:textId="77777777" w:rsidR="00B13FCA" w:rsidRDefault="00B13FCA">
      <w:pPr>
        <w:pStyle w:val="BodyText"/>
        <w:spacing w:before="3"/>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5856"/>
        <w:gridCol w:w="1417"/>
        <w:gridCol w:w="1316"/>
      </w:tblGrid>
      <w:tr w:rsidR="00B13FCA" w14:paraId="599438B1" w14:textId="77777777">
        <w:trPr>
          <w:trHeight w:val="376"/>
        </w:trPr>
        <w:tc>
          <w:tcPr>
            <w:tcW w:w="5856" w:type="dxa"/>
          </w:tcPr>
          <w:p w14:paraId="0691FBFA" w14:textId="77777777" w:rsidR="00B13FCA" w:rsidRDefault="00B13FCA">
            <w:pPr>
              <w:pStyle w:val="TableParagraph"/>
              <w:rPr>
                <w:rFonts w:ascii="Times New Roman"/>
              </w:rPr>
            </w:pPr>
          </w:p>
        </w:tc>
        <w:tc>
          <w:tcPr>
            <w:tcW w:w="1417" w:type="dxa"/>
          </w:tcPr>
          <w:p w14:paraId="297C68F5" w14:textId="74781D39" w:rsidR="00B13FCA" w:rsidRDefault="00000000">
            <w:pPr>
              <w:pStyle w:val="TableParagraph"/>
              <w:spacing w:line="247" w:lineRule="exact"/>
              <w:ind w:left="205"/>
              <w:rPr>
                <w:b/>
              </w:rPr>
            </w:pPr>
            <w:r>
              <w:rPr>
                <w:b/>
                <w:spacing w:val="-2"/>
              </w:rPr>
              <w:t>3</w:t>
            </w:r>
            <w:r w:rsidR="001B6C9E">
              <w:rPr>
                <w:b/>
                <w:spacing w:val="-2"/>
              </w:rPr>
              <w:t>0</w:t>
            </w:r>
            <w:r>
              <w:rPr>
                <w:b/>
                <w:spacing w:val="-2"/>
              </w:rPr>
              <w:t>.</w:t>
            </w:r>
            <w:r w:rsidR="001B6C9E">
              <w:rPr>
                <w:b/>
                <w:spacing w:val="-2"/>
              </w:rPr>
              <w:t>06</w:t>
            </w:r>
            <w:r>
              <w:rPr>
                <w:b/>
                <w:spacing w:val="-2"/>
              </w:rPr>
              <w:t>.202</w:t>
            </w:r>
            <w:r w:rsidR="001B6C9E">
              <w:rPr>
                <w:b/>
                <w:spacing w:val="-2"/>
              </w:rPr>
              <w:t>3</w:t>
            </w:r>
          </w:p>
        </w:tc>
        <w:tc>
          <w:tcPr>
            <w:tcW w:w="1316" w:type="dxa"/>
          </w:tcPr>
          <w:p w14:paraId="24D34F41" w14:textId="07FAF80F" w:rsidR="00B13FCA" w:rsidRDefault="00000000">
            <w:pPr>
              <w:pStyle w:val="TableParagraph"/>
              <w:spacing w:line="247" w:lineRule="exact"/>
              <w:ind w:left="106"/>
              <w:rPr>
                <w:b/>
              </w:rPr>
            </w:pPr>
            <w:r>
              <w:rPr>
                <w:b/>
                <w:spacing w:val="-2"/>
              </w:rPr>
              <w:t>31.12.202</w:t>
            </w:r>
            <w:r w:rsidR="001B6C9E">
              <w:rPr>
                <w:b/>
                <w:spacing w:val="-2"/>
              </w:rPr>
              <w:t>2</w:t>
            </w:r>
          </w:p>
        </w:tc>
      </w:tr>
      <w:tr w:rsidR="00B13FCA" w14:paraId="13DAA8F8" w14:textId="77777777">
        <w:trPr>
          <w:trHeight w:val="758"/>
        </w:trPr>
        <w:tc>
          <w:tcPr>
            <w:tcW w:w="5856" w:type="dxa"/>
          </w:tcPr>
          <w:p w14:paraId="264FD477" w14:textId="77777777" w:rsidR="00B13FCA" w:rsidRDefault="00000000">
            <w:pPr>
              <w:pStyle w:val="TableParagraph"/>
              <w:spacing w:before="123"/>
              <w:ind w:left="50"/>
            </w:pPr>
            <w:r>
              <w:t>Печалба/(загуба),</w:t>
            </w:r>
            <w:r>
              <w:rPr>
                <w:spacing w:val="-10"/>
              </w:rPr>
              <w:t xml:space="preserve"> </w:t>
            </w:r>
            <w:r>
              <w:t>подлежаща</w:t>
            </w:r>
            <w:r>
              <w:rPr>
                <w:spacing w:val="-11"/>
              </w:rPr>
              <w:t xml:space="preserve"> </w:t>
            </w:r>
            <w:r>
              <w:t>на</w:t>
            </w:r>
            <w:r>
              <w:rPr>
                <w:spacing w:val="-11"/>
              </w:rPr>
              <w:t xml:space="preserve"> </w:t>
            </w:r>
            <w:r>
              <w:t>разпределение</w:t>
            </w:r>
            <w:r>
              <w:rPr>
                <w:spacing w:val="-9"/>
              </w:rPr>
              <w:t xml:space="preserve"> </w:t>
            </w:r>
            <w:r>
              <w:t xml:space="preserve">(в </w:t>
            </w:r>
            <w:r>
              <w:rPr>
                <w:spacing w:val="-2"/>
              </w:rPr>
              <w:t>хил.лв.)</w:t>
            </w:r>
          </w:p>
        </w:tc>
        <w:tc>
          <w:tcPr>
            <w:tcW w:w="1417" w:type="dxa"/>
          </w:tcPr>
          <w:p w14:paraId="5F969DDD" w14:textId="77777777" w:rsidR="00B13FCA" w:rsidRDefault="00B13FCA">
            <w:pPr>
              <w:pStyle w:val="TableParagraph"/>
              <w:spacing w:before="7"/>
              <w:rPr>
                <w:sz w:val="32"/>
              </w:rPr>
            </w:pPr>
          </w:p>
          <w:p w14:paraId="30330FD0" w14:textId="649A5714" w:rsidR="00B13FCA" w:rsidRDefault="001B6C9E">
            <w:pPr>
              <w:pStyle w:val="TableParagraph"/>
              <w:ind w:left="611"/>
            </w:pPr>
            <w:r>
              <w:t>270</w:t>
            </w:r>
          </w:p>
        </w:tc>
        <w:tc>
          <w:tcPr>
            <w:tcW w:w="1316" w:type="dxa"/>
          </w:tcPr>
          <w:p w14:paraId="31F260F3" w14:textId="77777777" w:rsidR="00B13FCA" w:rsidRDefault="00B13FCA">
            <w:pPr>
              <w:pStyle w:val="TableParagraph"/>
              <w:spacing w:before="7"/>
              <w:rPr>
                <w:sz w:val="32"/>
              </w:rPr>
            </w:pPr>
          </w:p>
          <w:p w14:paraId="3A7E2192" w14:textId="62D44BD4" w:rsidR="00B13FCA" w:rsidRDefault="00B44B98" w:rsidP="00B44B98">
            <w:pPr>
              <w:pStyle w:val="TableParagraph"/>
            </w:pPr>
            <w:r>
              <w:t xml:space="preserve">         (</w:t>
            </w:r>
            <w:r w:rsidR="00356DE9">
              <w:t>36</w:t>
            </w:r>
            <w:r>
              <w:t>)</w:t>
            </w:r>
          </w:p>
        </w:tc>
      </w:tr>
      <w:tr w:rsidR="00B13FCA" w14:paraId="337889F6" w14:textId="77777777">
        <w:trPr>
          <w:trHeight w:val="629"/>
        </w:trPr>
        <w:tc>
          <w:tcPr>
            <w:tcW w:w="5856" w:type="dxa"/>
          </w:tcPr>
          <w:p w14:paraId="4690FE25" w14:textId="77777777" w:rsidR="00B13FCA" w:rsidRDefault="00000000">
            <w:pPr>
              <w:pStyle w:val="TableParagraph"/>
              <w:spacing w:before="123"/>
              <w:ind w:left="50"/>
            </w:pPr>
            <w:r>
              <w:t>Средно</w:t>
            </w:r>
            <w:r>
              <w:rPr>
                <w:spacing w:val="-7"/>
              </w:rPr>
              <w:t xml:space="preserve"> </w:t>
            </w:r>
            <w:r>
              <w:t>претеглен</w:t>
            </w:r>
            <w:r>
              <w:rPr>
                <w:spacing w:val="-5"/>
              </w:rPr>
              <w:t xml:space="preserve"> </w:t>
            </w:r>
            <w:r>
              <w:t>брой</w:t>
            </w:r>
            <w:r>
              <w:rPr>
                <w:spacing w:val="-6"/>
              </w:rPr>
              <w:t xml:space="preserve"> </w:t>
            </w:r>
            <w:r>
              <w:rPr>
                <w:spacing w:val="-4"/>
              </w:rPr>
              <w:t>акции</w:t>
            </w:r>
          </w:p>
        </w:tc>
        <w:tc>
          <w:tcPr>
            <w:tcW w:w="1417" w:type="dxa"/>
            <w:tcBorders>
              <w:bottom w:val="single" w:sz="2" w:space="0" w:color="000000"/>
            </w:tcBorders>
          </w:tcPr>
          <w:p w14:paraId="4372B94B" w14:textId="77777777" w:rsidR="00B13FCA" w:rsidRDefault="00000000">
            <w:pPr>
              <w:pStyle w:val="TableParagraph"/>
              <w:spacing w:before="123"/>
              <w:ind w:left="205"/>
            </w:pPr>
            <w:r>
              <w:t>19</w:t>
            </w:r>
            <w:r>
              <w:rPr>
                <w:spacing w:val="-2"/>
              </w:rPr>
              <w:t xml:space="preserve"> </w:t>
            </w:r>
            <w:r>
              <w:t xml:space="preserve">734 </w:t>
            </w:r>
            <w:r>
              <w:rPr>
                <w:spacing w:val="-5"/>
              </w:rPr>
              <w:t>763</w:t>
            </w:r>
          </w:p>
        </w:tc>
        <w:tc>
          <w:tcPr>
            <w:tcW w:w="1316" w:type="dxa"/>
            <w:tcBorders>
              <w:bottom w:val="single" w:sz="2" w:space="0" w:color="000000"/>
            </w:tcBorders>
          </w:tcPr>
          <w:p w14:paraId="233B42A5" w14:textId="5C413588" w:rsidR="00B13FCA" w:rsidRDefault="00B44B98">
            <w:pPr>
              <w:pStyle w:val="TableParagraph"/>
              <w:spacing w:before="123"/>
              <w:ind w:left="106"/>
            </w:pPr>
            <w:r w:rsidRPr="00B44B98">
              <w:t>19 734 763</w:t>
            </w:r>
          </w:p>
        </w:tc>
      </w:tr>
      <w:tr w:rsidR="00B13FCA" w14:paraId="31C09F3D" w14:textId="77777777">
        <w:trPr>
          <w:trHeight w:val="253"/>
        </w:trPr>
        <w:tc>
          <w:tcPr>
            <w:tcW w:w="5856" w:type="dxa"/>
          </w:tcPr>
          <w:p w14:paraId="325169ED" w14:textId="77777777" w:rsidR="00B13FCA" w:rsidRDefault="00000000">
            <w:pPr>
              <w:pStyle w:val="TableParagraph"/>
              <w:spacing w:line="233" w:lineRule="exact"/>
              <w:ind w:left="50"/>
              <w:rPr>
                <w:b/>
              </w:rPr>
            </w:pPr>
            <w:r>
              <w:rPr>
                <w:b/>
              </w:rPr>
              <w:t>Основен</w:t>
            </w:r>
            <w:r>
              <w:rPr>
                <w:b/>
                <w:spacing w:val="-2"/>
              </w:rPr>
              <w:t xml:space="preserve"> </w:t>
            </w:r>
            <w:r>
              <w:rPr>
                <w:b/>
              </w:rPr>
              <w:t>доход/</w:t>
            </w:r>
            <w:r>
              <w:rPr>
                <w:b/>
                <w:spacing w:val="-3"/>
              </w:rPr>
              <w:t xml:space="preserve"> </w:t>
            </w:r>
            <w:r>
              <w:rPr>
                <w:b/>
              </w:rPr>
              <w:t>(загуба)</w:t>
            </w:r>
            <w:r>
              <w:rPr>
                <w:b/>
                <w:spacing w:val="-4"/>
              </w:rPr>
              <w:t xml:space="preserve"> </w:t>
            </w:r>
            <w:r>
              <w:rPr>
                <w:b/>
              </w:rPr>
              <w:t>на</w:t>
            </w:r>
            <w:r>
              <w:rPr>
                <w:b/>
                <w:spacing w:val="-5"/>
              </w:rPr>
              <w:t xml:space="preserve"> </w:t>
            </w:r>
            <w:r>
              <w:rPr>
                <w:b/>
              </w:rPr>
              <w:t>акция</w:t>
            </w:r>
            <w:r>
              <w:rPr>
                <w:b/>
                <w:spacing w:val="-4"/>
              </w:rPr>
              <w:t xml:space="preserve"> </w:t>
            </w:r>
            <w:r>
              <w:rPr>
                <w:b/>
              </w:rPr>
              <w:t>(в</w:t>
            </w:r>
            <w:r>
              <w:rPr>
                <w:b/>
                <w:spacing w:val="-3"/>
              </w:rPr>
              <w:t xml:space="preserve"> </w:t>
            </w:r>
            <w:r>
              <w:rPr>
                <w:b/>
              </w:rPr>
              <w:t>лв.</w:t>
            </w:r>
            <w:r>
              <w:rPr>
                <w:b/>
                <w:spacing w:val="-3"/>
              </w:rPr>
              <w:t xml:space="preserve"> </w:t>
            </w:r>
            <w:r>
              <w:rPr>
                <w:b/>
              </w:rPr>
              <w:t>за</w:t>
            </w:r>
            <w:r>
              <w:rPr>
                <w:b/>
                <w:spacing w:val="-5"/>
              </w:rPr>
              <w:t xml:space="preserve"> </w:t>
            </w:r>
            <w:r>
              <w:rPr>
                <w:b/>
                <w:spacing w:val="-2"/>
              </w:rPr>
              <w:t>акция)</w:t>
            </w:r>
          </w:p>
        </w:tc>
        <w:tc>
          <w:tcPr>
            <w:tcW w:w="1417" w:type="dxa"/>
            <w:tcBorders>
              <w:top w:val="single" w:sz="2" w:space="0" w:color="000000"/>
            </w:tcBorders>
          </w:tcPr>
          <w:p w14:paraId="78596E7A" w14:textId="15ED4E9F" w:rsidR="00B13FCA" w:rsidRDefault="00000000">
            <w:pPr>
              <w:pStyle w:val="TableParagraph"/>
              <w:tabs>
                <w:tab w:val="left" w:pos="611"/>
                <w:tab w:val="left" w:pos="2075"/>
              </w:tabs>
              <w:spacing w:line="233" w:lineRule="exact"/>
              <w:ind w:left="-15" w:right="-663"/>
              <w:rPr>
                <w:b/>
              </w:rPr>
            </w:pPr>
            <w:r>
              <w:rPr>
                <w:b/>
                <w:u w:val="double"/>
              </w:rPr>
              <w:tab/>
            </w:r>
            <w:r w:rsidR="001B6C9E">
              <w:rPr>
                <w:b/>
                <w:spacing w:val="-2"/>
                <w:u w:val="double"/>
              </w:rPr>
              <w:t>0</w:t>
            </w:r>
            <w:r w:rsidR="00C46073">
              <w:rPr>
                <w:b/>
                <w:spacing w:val="-2"/>
                <w:u w:val="double"/>
              </w:rPr>
              <w:t>.</w:t>
            </w:r>
            <w:r w:rsidR="001B6C9E">
              <w:rPr>
                <w:b/>
                <w:spacing w:val="-2"/>
                <w:u w:val="double"/>
              </w:rPr>
              <w:t>01368</w:t>
            </w:r>
            <w:r>
              <w:rPr>
                <w:b/>
                <w:u w:val="double"/>
              </w:rPr>
              <w:tab/>
            </w:r>
          </w:p>
        </w:tc>
        <w:tc>
          <w:tcPr>
            <w:tcW w:w="1316" w:type="dxa"/>
            <w:tcBorders>
              <w:top w:val="single" w:sz="2" w:space="0" w:color="000000"/>
            </w:tcBorders>
          </w:tcPr>
          <w:p w14:paraId="19F0462B" w14:textId="1D568FE4" w:rsidR="00B13FCA" w:rsidRDefault="00B44B98" w:rsidP="00B44B98">
            <w:pPr>
              <w:pStyle w:val="TableParagraph"/>
              <w:spacing w:line="233" w:lineRule="exact"/>
              <w:ind w:right="-15"/>
              <w:rPr>
                <w:b/>
              </w:rPr>
            </w:pPr>
            <w:r>
              <w:rPr>
                <w:b/>
                <w:spacing w:val="-2"/>
                <w:u w:val="double"/>
              </w:rPr>
              <w:t xml:space="preserve">        </w:t>
            </w:r>
            <w:r w:rsidRPr="00B44B98">
              <w:rPr>
                <w:b/>
                <w:spacing w:val="-2"/>
                <w:u w:val="double"/>
              </w:rPr>
              <w:t>(0.0</w:t>
            </w:r>
            <w:r w:rsidR="00356DE9">
              <w:rPr>
                <w:b/>
                <w:spacing w:val="-2"/>
                <w:u w:val="double"/>
              </w:rPr>
              <w:t>018</w:t>
            </w:r>
            <w:r w:rsidRPr="00B44B98">
              <w:rPr>
                <w:b/>
                <w:spacing w:val="-2"/>
                <w:u w:val="double"/>
              </w:rPr>
              <w:t>)</w:t>
            </w:r>
          </w:p>
        </w:tc>
      </w:tr>
    </w:tbl>
    <w:p w14:paraId="45A9A2CE" w14:textId="77777777" w:rsidR="00B13FCA" w:rsidRDefault="00B13FCA">
      <w:pPr>
        <w:pStyle w:val="BodyText"/>
        <w:spacing w:before="7"/>
        <w:rPr>
          <w:sz w:val="23"/>
        </w:rPr>
      </w:pPr>
    </w:p>
    <w:p w14:paraId="17D782CB" w14:textId="77777777" w:rsidR="00B13FCA" w:rsidRDefault="00000000">
      <w:pPr>
        <w:pStyle w:val="Heading4"/>
        <w:numPr>
          <w:ilvl w:val="0"/>
          <w:numId w:val="1"/>
        </w:numPr>
        <w:tabs>
          <w:tab w:val="left" w:pos="1508"/>
        </w:tabs>
        <w:ind w:left="1507" w:hanging="368"/>
        <w:jc w:val="both"/>
      </w:pPr>
      <w:bookmarkStart w:id="110" w:name="21._Дивиденти"/>
      <w:bookmarkEnd w:id="110"/>
      <w:r>
        <w:rPr>
          <w:spacing w:val="-2"/>
        </w:rPr>
        <w:t>Дивиденти</w:t>
      </w:r>
    </w:p>
    <w:p w14:paraId="41C163F0" w14:textId="5FC09F60" w:rsidR="00B13FCA" w:rsidRDefault="00000000">
      <w:pPr>
        <w:pStyle w:val="BodyText"/>
        <w:spacing w:before="122"/>
        <w:ind w:left="1139" w:right="940"/>
        <w:jc w:val="both"/>
      </w:pPr>
      <w:r>
        <w:t>През 202</w:t>
      </w:r>
      <w:r w:rsidR="00022A30">
        <w:t>3</w:t>
      </w:r>
      <w:r>
        <w:t xml:space="preserve"> г. Дружеството </w:t>
      </w:r>
      <w:r w:rsidR="00E63761">
        <w:t xml:space="preserve">не </w:t>
      </w:r>
      <w:r>
        <w:t>е изпла</w:t>
      </w:r>
      <w:r w:rsidR="00E63761">
        <w:t>щало</w:t>
      </w:r>
      <w:r>
        <w:t xml:space="preserve"> дивиденти. </w:t>
      </w:r>
    </w:p>
    <w:p w14:paraId="3323BEE3" w14:textId="034744A6" w:rsidR="00B13FCA" w:rsidRDefault="00000000">
      <w:pPr>
        <w:pStyle w:val="BodyText"/>
        <w:spacing w:before="119"/>
        <w:ind w:left="1139" w:right="942"/>
        <w:jc w:val="both"/>
      </w:pPr>
      <w:r>
        <w:t>Тъй като разпределението на дивиденти от Дружеството става след решение на Общото събрание на акционерите, не е признато задължение за изплащане на дивиденти през 202</w:t>
      </w:r>
      <w:r w:rsidR="00022A30">
        <w:t>3</w:t>
      </w:r>
      <w:r>
        <w:t xml:space="preserve"> г. във финансовия отчет. Не се очаква да възникнат данъчни последствия от тази транзакция за Дружеството.</w:t>
      </w:r>
    </w:p>
    <w:p w14:paraId="7D5ED5FD" w14:textId="77777777" w:rsidR="00B13FCA" w:rsidRDefault="00B13FCA">
      <w:pPr>
        <w:pStyle w:val="BodyText"/>
        <w:spacing w:before="8"/>
        <w:rPr>
          <w:sz w:val="20"/>
        </w:rPr>
      </w:pPr>
    </w:p>
    <w:p w14:paraId="3A444EB6" w14:textId="77777777" w:rsidR="00B13FCA" w:rsidRDefault="00000000">
      <w:pPr>
        <w:pStyle w:val="Heading4"/>
        <w:numPr>
          <w:ilvl w:val="0"/>
          <w:numId w:val="1"/>
        </w:numPr>
        <w:tabs>
          <w:tab w:val="left" w:pos="1507"/>
        </w:tabs>
        <w:spacing w:before="1"/>
        <w:ind w:left="1506" w:hanging="368"/>
      </w:pPr>
      <w:bookmarkStart w:id="111" w:name="22._Сделки_със_свързани_лица"/>
      <w:bookmarkEnd w:id="111"/>
      <w:r>
        <w:t>Сделки</w:t>
      </w:r>
      <w:r>
        <w:rPr>
          <w:spacing w:val="-5"/>
        </w:rPr>
        <w:t xml:space="preserve"> </w:t>
      </w:r>
      <w:r>
        <w:t>със</w:t>
      </w:r>
      <w:r>
        <w:rPr>
          <w:spacing w:val="-6"/>
        </w:rPr>
        <w:t xml:space="preserve"> </w:t>
      </w:r>
      <w:r>
        <w:t>свързани</w:t>
      </w:r>
      <w:r>
        <w:rPr>
          <w:spacing w:val="-6"/>
        </w:rPr>
        <w:t xml:space="preserve"> </w:t>
      </w:r>
      <w:r>
        <w:rPr>
          <w:spacing w:val="-4"/>
        </w:rPr>
        <w:t>лица</w:t>
      </w:r>
    </w:p>
    <w:p w14:paraId="698C6312" w14:textId="77777777" w:rsidR="00B13FCA" w:rsidRDefault="00000000">
      <w:pPr>
        <w:pStyle w:val="BodyText"/>
        <w:spacing w:before="147" w:line="266" w:lineRule="auto"/>
        <w:ind w:left="1139" w:right="943" w:hanging="1"/>
        <w:jc w:val="both"/>
      </w:pPr>
      <w:r>
        <w:t xml:space="preserve">Свързаните лица на Дружеството включват акционерите и ключов управленски </w:t>
      </w:r>
      <w:r>
        <w:rPr>
          <w:spacing w:val="-2"/>
        </w:rPr>
        <w:t>персонал.</w:t>
      </w:r>
    </w:p>
    <w:p w14:paraId="49C1AA44" w14:textId="77777777" w:rsidR="00B13FCA" w:rsidRDefault="00000000">
      <w:pPr>
        <w:pStyle w:val="BodyText"/>
        <w:spacing w:before="120" w:line="266" w:lineRule="auto"/>
        <w:ind w:left="1139" w:right="941"/>
        <w:jc w:val="both"/>
      </w:pPr>
      <w:r>
        <w:t xml:space="preserve">Ако не е изрично упоменато, транзакциите със свързани лица не са извършвани при специални условия и не са предоставяни или получавани никакви гаранции. </w:t>
      </w:r>
      <w:bookmarkStart w:id="112" w:name="22.1._Сделки_с_ключов_управленски_персон"/>
      <w:bookmarkEnd w:id="112"/>
      <w:r>
        <w:t>Разчетните суми обикновено се изплащат по банков път.</w:t>
      </w:r>
    </w:p>
    <w:p w14:paraId="25ADCECB" w14:textId="77777777" w:rsidR="00B13FCA" w:rsidRDefault="00000000">
      <w:pPr>
        <w:pStyle w:val="Heading4"/>
        <w:numPr>
          <w:ilvl w:val="1"/>
          <w:numId w:val="1"/>
        </w:numPr>
        <w:tabs>
          <w:tab w:val="left" w:pos="2259"/>
        </w:tabs>
        <w:spacing w:before="89"/>
        <w:ind w:left="2258" w:hanging="553"/>
        <w:jc w:val="both"/>
      </w:pPr>
      <w:r>
        <w:t>Сделки</w:t>
      </w:r>
      <w:r>
        <w:rPr>
          <w:spacing w:val="-5"/>
        </w:rPr>
        <w:t xml:space="preserve"> </w:t>
      </w:r>
      <w:r>
        <w:t>с</w:t>
      </w:r>
      <w:r>
        <w:rPr>
          <w:spacing w:val="-6"/>
        </w:rPr>
        <w:t xml:space="preserve"> </w:t>
      </w:r>
      <w:r>
        <w:t>ключов</w:t>
      </w:r>
      <w:r>
        <w:rPr>
          <w:spacing w:val="-7"/>
        </w:rPr>
        <w:t xml:space="preserve"> </w:t>
      </w:r>
      <w:r>
        <w:t>управленски</w:t>
      </w:r>
      <w:r>
        <w:rPr>
          <w:spacing w:val="-6"/>
        </w:rPr>
        <w:t xml:space="preserve"> </w:t>
      </w:r>
      <w:r>
        <w:rPr>
          <w:spacing w:val="-2"/>
        </w:rPr>
        <w:t>персонал</w:t>
      </w:r>
    </w:p>
    <w:p w14:paraId="17E2FE4A" w14:textId="77777777" w:rsidR="00B13FCA" w:rsidRDefault="00B13FCA">
      <w:pPr>
        <w:pStyle w:val="BodyText"/>
        <w:spacing w:before="8" w:after="1"/>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606"/>
        <w:gridCol w:w="1615"/>
        <w:gridCol w:w="1369"/>
      </w:tblGrid>
      <w:tr w:rsidR="00B13FCA" w14:paraId="2EF3FCA0" w14:textId="77777777">
        <w:trPr>
          <w:trHeight w:val="249"/>
        </w:trPr>
        <w:tc>
          <w:tcPr>
            <w:tcW w:w="5606" w:type="dxa"/>
          </w:tcPr>
          <w:p w14:paraId="7A422DBA" w14:textId="77777777" w:rsidR="00B13FCA" w:rsidRDefault="00B13FCA">
            <w:pPr>
              <w:pStyle w:val="TableParagraph"/>
              <w:rPr>
                <w:rFonts w:ascii="Times New Roman"/>
                <w:sz w:val="18"/>
              </w:rPr>
            </w:pPr>
          </w:p>
        </w:tc>
        <w:tc>
          <w:tcPr>
            <w:tcW w:w="1615" w:type="dxa"/>
          </w:tcPr>
          <w:p w14:paraId="57E13866" w14:textId="455B889E" w:rsidR="00B13FCA" w:rsidRDefault="00000000">
            <w:pPr>
              <w:pStyle w:val="TableParagraph"/>
              <w:spacing w:line="229" w:lineRule="exact"/>
              <w:ind w:right="154"/>
              <w:jc w:val="right"/>
              <w:rPr>
                <w:b/>
              </w:rPr>
            </w:pPr>
            <w:r>
              <w:rPr>
                <w:b/>
                <w:spacing w:val="-2"/>
              </w:rPr>
              <w:t>3</w:t>
            </w:r>
            <w:r w:rsidR="00CB1E48">
              <w:rPr>
                <w:b/>
                <w:spacing w:val="-2"/>
              </w:rPr>
              <w:t>0</w:t>
            </w:r>
            <w:r>
              <w:rPr>
                <w:b/>
                <w:spacing w:val="-2"/>
              </w:rPr>
              <w:t>.</w:t>
            </w:r>
            <w:r w:rsidR="00CB1E48">
              <w:rPr>
                <w:b/>
                <w:spacing w:val="-2"/>
              </w:rPr>
              <w:t>06</w:t>
            </w:r>
            <w:r>
              <w:rPr>
                <w:b/>
                <w:spacing w:val="-2"/>
              </w:rPr>
              <w:t>.202</w:t>
            </w:r>
            <w:r w:rsidR="003D31B9">
              <w:rPr>
                <w:b/>
                <w:spacing w:val="-2"/>
              </w:rPr>
              <w:t>3</w:t>
            </w:r>
          </w:p>
        </w:tc>
        <w:tc>
          <w:tcPr>
            <w:tcW w:w="1369" w:type="dxa"/>
          </w:tcPr>
          <w:p w14:paraId="763D7665" w14:textId="70D7AB58" w:rsidR="00B13FCA" w:rsidRDefault="00000000">
            <w:pPr>
              <w:pStyle w:val="TableParagraph"/>
              <w:spacing w:line="229" w:lineRule="exact"/>
              <w:ind w:right="107"/>
              <w:jc w:val="right"/>
              <w:rPr>
                <w:b/>
              </w:rPr>
            </w:pPr>
            <w:r>
              <w:rPr>
                <w:b/>
                <w:spacing w:val="-2"/>
              </w:rPr>
              <w:t>3</w:t>
            </w:r>
            <w:r w:rsidR="00CB1E48">
              <w:rPr>
                <w:b/>
                <w:spacing w:val="-2"/>
              </w:rPr>
              <w:t>0</w:t>
            </w:r>
            <w:r>
              <w:rPr>
                <w:b/>
                <w:spacing w:val="-2"/>
              </w:rPr>
              <w:t>.</w:t>
            </w:r>
            <w:r w:rsidR="00CB1E48">
              <w:rPr>
                <w:b/>
                <w:spacing w:val="-2"/>
              </w:rPr>
              <w:t>06</w:t>
            </w:r>
            <w:r>
              <w:rPr>
                <w:b/>
                <w:spacing w:val="-2"/>
              </w:rPr>
              <w:t>.202</w:t>
            </w:r>
            <w:r w:rsidR="003D31B9">
              <w:rPr>
                <w:b/>
                <w:spacing w:val="-2"/>
              </w:rPr>
              <w:t>2</w:t>
            </w:r>
          </w:p>
        </w:tc>
      </w:tr>
      <w:tr w:rsidR="00B13FCA" w14:paraId="35CDD91A" w14:textId="77777777">
        <w:trPr>
          <w:trHeight w:val="252"/>
        </w:trPr>
        <w:tc>
          <w:tcPr>
            <w:tcW w:w="5606" w:type="dxa"/>
          </w:tcPr>
          <w:p w14:paraId="612F4A62" w14:textId="77777777" w:rsidR="00B13FCA" w:rsidRDefault="00B13FCA">
            <w:pPr>
              <w:pStyle w:val="TableParagraph"/>
              <w:rPr>
                <w:rFonts w:ascii="Times New Roman"/>
                <w:sz w:val="18"/>
              </w:rPr>
            </w:pPr>
          </w:p>
        </w:tc>
        <w:tc>
          <w:tcPr>
            <w:tcW w:w="1615" w:type="dxa"/>
          </w:tcPr>
          <w:p w14:paraId="6E457DA5" w14:textId="77777777" w:rsidR="00B13FCA" w:rsidRDefault="00000000">
            <w:pPr>
              <w:pStyle w:val="TableParagraph"/>
              <w:spacing w:line="232" w:lineRule="exact"/>
              <w:ind w:right="155"/>
              <w:jc w:val="right"/>
              <w:rPr>
                <w:b/>
              </w:rPr>
            </w:pPr>
            <w:r>
              <w:rPr>
                <w:b/>
              </w:rPr>
              <w:t>‘000</w:t>
            </w:r>
            <w:r>
              <w:rPr>
                <w:b/>
                <w:spacing w:val="-1"/>
              </w:rPr>
              <w:t xml:space="preserve"> </w:t>
            </w:r>
            <w:r>
              <w:rPr>
                <w:b/>
                <w:spacing w:val="-5"/>
              </w:rPr>
              <w:t>лв.</w:t>
            </w:r>
          </w:p>
        </w:tc>
        <w:tc>
          <w:tcPr>
            <w:tcW w:w="1369" w:type="dxa"/>
          </w:tcPr>
          <w:p w14:paraId="7AF2204B" w14:textId="77777777" w:rsidR="00B13FCA" w:rsidRDefault="00000000">
            <w:pPr>
              <w:pStyle w:val="TableParagraph"/>
              <w:spacing w:line="232" w:lineRule="exact"/>
              <w:ind w:right="108"/>
              <w:jc w:val="right"/>
              <w:rPr>
                <w:b/>
              </w:rPr>
            </w:pPr>
            <w:r>
              <w:rPr>
                <w:b/>
              </w:rPr>
              <w:t>‘000</w:t>
            </w:r>
            <w:r>
              <w:rPr>
                <w:b/>
                <w:spacing w:val="-1"/>
              </w:rPr>
              <w:t xml:space="preserve"> </w:t>
            </w:r>
            <w:r>
              <w:rPr>
                <w:b/>
                <w:spacing w:val="-5"/>
              </w:rPr>
              <w:t>лв.</w:t>
            </w:r>
          </w:p>
        </w:tc>
      </w:tr>
      <w:tr w:rsidR="00B13FCA" w14:paraId="143AE363" w14:textId="77777777">
        <w:trPr>
          <w:trHeight w:val="253"/>
        </w:trPr>
        <w:tc>
          <w:tcPr>
            <w:tcW w:w="5606" w:type="dxa"/>
          </w:tcPr>
          <w:p w14:paraId="350E9E07" w14:textId="77777777" w:rsidR="00B13FCA" w:rsidRDefault="00000000">
            <w:pPr>
              <w:pStyle w:val="TableParagraph"/>
              <w:spacing w:line="233" w:lineRule="exact"/>
              <w:ind w:left="50"/>
            </w:pPr>
            <w:r>
              <w:t>Краткосрочни</w:t>
            </w:r>
            <w:r>
              <w:rPr>
                <w:spacing w:val="-9"/>
              </w:rPr>
              <w:t xml:space="preserve"> </w:t>
            </w:r>
            <w:r>
              <w:rPr>
                <w:spacing w:val="-2"/>
              </w:rPr>
              <w:t>възнаграждения:</w:t>
            </w:r>
          </w:p>
        </w:tc>
        <w:tc>
          <w:tcPr>
            <w:tcW w:w="1615" w:type="dxa"/>
          </w:tcPr>
          <w:p w14:paraId="0CD13562" w14:textId="77777777" w:rsidR="00B13FCA" w:rsidRDefault="00B13FCA">
            <w:pPr>
              <w:pStyle w:val="TableParagraph"/>
              <w:rPr>
                <w:rFonts w:ascii="Times New Roman"/>
                <w:sz w:val="18"/>
              </w:rPr>
            </w:pPr>
          </w:p>
        </w:tc>
        <w:tc>
          <w:tcPr>
            <w:tcW w:w="1369" w:type="dxa"/>
          </w:tcPr>
          <w:p w14:paraId="50F9A4FA" w14:textId="77777777" w:rsidR="00B13FCA" w:rsidRDefault="00B13FCA">
            <w:pPr>
              <w:pStyle w:val="TableParagraph"/>
              <w:rPr>
                <w:rFonts w:ascii="Times New Roman"/>
                <w:sz w:val="18"/>
              </w:rPr>
            </w:pPr>
          </w:p>
        </w:tc>
      </w:tr>
      <w:tr w:rsidR="00B13FCA" w14:paraId="275AAE66" w14:textId="77777777">
        <w:trPr>
          <w:trHeight w:val="253"/>
        </w:trPr>
        <w:tc>
          <w:tcPr>
            <w:tcW w:w="5606" w:type="dxa"/>
          </w:tcPr>
          <w:p w14:paraId="32321B44" w14:textId="77777777" w:rsidR="00B13FCA" w:rsidRDefault="00000000">
            <w:pPr>
              <w:pStyle w:val="TableParagraph"/>
              <w:spacing w:line="233" w:lineRule="exact"/>
              <w:ind w:left="270"/>
            </w:pPr>
            <w:r>
              <w:t>Заплати,</w:t>
            </w:r>
            <w:r>
              <w:rPr>
                <w:spacing w:val="-5"/>
              </w:rPr>
              <w:t xml:space="preserve"> </w:t>
            </w:r>
            <w:r>
              <w:t>включително</w:t>
            </w:r>
            <w:r>
              <w:rPr>
                <w:spacing w:val="53"/>
              </w:rPr>
              <w:t xml:space="preserve"> </w:t>
            </w:r>
            <w:r>
              <w:t>бонуси</w:t>
            </w:r>
            <w:r>
              <w:rPr>
                <w:spacing w:val="-6"/>
              </w:rPr>
              <w:t xml:space="preserve"> </w:t>
            </w:r>
            <w:r>
              <w:t>и</w:t>
            </w:r>
            <w:r>
              <w:rPr>
                <w:spacing w:val="-3"/>
              </w:rPr>
              <w:t xml:space="preserve"> </w:t>
            </w:r>
            <w:r>
              <w:rPr>
                <w:spacing w:val="-2"/>
              </w:rPr>
              <w:t>обезщетения</w:t>
            </w:r>
          </w:p>
        </w:tc>
        <w:tc>
          <w:tcPr>
            <w:tcW w:w="1615" w:type="dxa"/>
          </w:tcPr>
          <w:p w14:paraId="474CD26D" w14:textId="199B7FBE" w:rsidR="00B13FCA" w:rsidRDefault="00000000">
            <w:pPr>
              <w:pStyle w:val="TableParagraph"/>
              <w:spacing w:line="233" w:lineRule="exact"/>
              <w:ind w:right="154"/>
              <w:jc w:val="right"/>
            </w:pPr>
            <w:r>
              <w:rPr>
                <w:spacing w:val="-4"/>
              </w:rPr>
              <w:t>(</w:t>
            </w:r>
            <w:r w:rsidR="00CB1E48">
              <w:rPr>
                <w:spacing w:val="-4"/>
              </w:rPr>
              <w:t>22</w:t>
            </w:r>
            <w:r>
              <w:rPr>
                <w:spacing w:val="-4"/>
              </w:rPr>
              <w:t>)</w:t>
            </w:r>
          </w:p>
        </w:tc>
        <w:tc>
          <w:tcPr>
            <w:tcW w:w="1369" w:type="dxa"/>
          </w:tcPr>
          <w:p w14:paraId="69316774" w14:textId="622E2024" w:rsidR="00B13FCA" w:rsidRDefault="00000000">
            <w:pPr>
              <w:pStyle w:val="TableParagraph"/>
              <w:spacing w:line="233" w:lineRule="exact"/>
              <w:ind w:right="107"/>
              <w:jc w:val="right"/>
            </w:pPr>
            <w:r>
              <w:rPr>
                <w:spacing w:val="-4"/>
              </w:rPr>
              <w:t>(</w:t>
            </w:r>
            <w:r w:rsidR="00CB1E48">
              <w:rPr>
                <w:spacing w:val="-4"/>
              </w:rPr>
              <w:t>26</w:t>
            </w:r>
            <w:r>
              <w:rPr>
                <w:spacing w:val="-4"/>
              </w:rPr>
              <w:t>)</w:t>
            </w:r>
          </w:p>
        </w:tc>
      </w:tr>
      <w:tr w:rsidR="00B13FCA" w14:paraId="2F98E826" w14:textId="77777777">
        <w:trPr>
          <w:trHeight w:val="250"/>
        </w:trPr>
        <w:tc>
          <w:tcPr>
            <w:tcW w:w="5606" w:type="dxa"/>
          </w:tcPr>
          <w:p w14:paraId="5CE1500D" w14:textId="77777777" w:rsidR="00B13FCA" w:rsidRDefault="00000000">
            <w:pPr>
              <w:pStyle w:val="TableParagraph"/>
              <w:spacing w:line="230" w:lineRule="exact"/>
              <w:ind w:left="270"/>
            </w:pPr>
            <w:r>
              <w:t>Разходи</w:t>
            </w:r>
            <w:r>
              <w:rPr>
                <w:spacing w:val="-4"/>
              </w:rPr>
              <w:t xml:space="preserve"> </w:t>
            </w:r>
            <w:r>
              <w:t>за</w:t>
            </w:r>
            <w:r>
              <w:rPr>
                <w:spacing w:val="-5"/>
              </w:rPr>
              <w:t xml:space="preserve"> </w:t>
            </w:r>
            <w:r>
              <w:t>социални</w:t>
            </w:r>
            <w:r>
              <w:rPr>
                <w:spacing w:val="-3"/>
              </w:rPr>
              <w:t xml:space="preserve"> </w:t>
            </w:r>
            <w:r>
              <w:rPr>
                <w:spacing w:val="-2"/>
              </w:rPr>
              <w:t>осигуровки</w:t>
            </w:r>
          </w:p>
        </w:tc>
        <w:tc>
          <w:tcPr>
            <w:tcW w:w="1615" w:type="dxa"/>
            <w:tcBorders>
              <w:bottom w:val="single" w:sz="4" w:space="0" w:color="000000"/>
            </w:tcBorders>
          </w:tcPr>
          <w:p w14:paraId="4AC8EA20" w14:textId="40371EFF" w:rsidR="00B13FCA" w:rsidRDefault="00000000">
            <w:pPr>
              <w:pStyle w:val="TableParagraph"/>
              <w:spacing w:line="230" w:lineRule="exact"/>
              <w:ind w:right="154"/>
              <w:jc w:val="right"/>
            </w:pPr>
            <w:r>
              <w:rPr>
                <w:spacing w:val="-4"/>
              </w:rPr>
              <w:t>(</w:t>
            </w:r>
            <w:r w:rsidR="00CB1E48">
              <w:rPr>
                <w:spacing w:val="-4"/>
              </w:rPr>
              <w:t>7</w:t>
            </w:r>
            <w:r>
              <w:rPr>
                <w:spacing w:val="-4"/>
              </w:rPr>
              <w:t>)</w:t>
            </w:r>
          </w:p>
        </w:tc>
        <w:tc>
          <w:tcPr>
            <w:tcW w:w="1369" w:type="dxa"/>
            <w:tcBorders>
              <w:bottom w:val="single" w:sz="4" w:space="0" w:color="000000"/>
            </w:tcBorders>
          </w:tcPr>
          <w:p w14:paraId="18CA9A94" w14:textId="2AF28280" w:rsidR="00B13FCA" w:rsidRDefault="00000000">
            <w:pPr>
              <w:pStyle w:val="TableParagraph"/>
              <w:spacing w:line="230" w:lineRule="exact"/>
              <w:ind w:right="107"/>
              <w:jc w:val="right"/>
            </w:pPr>
            <w:r>
              <w:rPr>
                <w:spacing w:val="-4"/>
              </w:rPr>
              <w:t>(</w:t>
            </w:r>
            <w:r w:rsidR="00CB1E48">
              <w:rPr>
                <w:spacing w:val="-4"/>
              </w:rPr>
              <w:t>7</w:t>
            </w:r>
            <w:r>
              <w:rPr>
                <w:spacing w:val="-4"/>
              </w:rPr>
              <w:t>)</w:t>
            </w:r>
          </w:p>
        </w:tc>
      </w:tr>
      <w:tr w:rsidR="00B13FCA" w14:paraId="09216E45" w14:textId="77777777">
        <w:trPr>
          <w:trHeight w:val="253"/>
        </w:trPr>
        <w:tc>
          <w:tcPr>
            <w:tcW w:w="5606" w:type="dxa"/>
          </w:tcPr>
          <w:p w14:paraId="180EBF1E" w14:textId="77777777" w:rsidR="00B13FCA" w:rsidRDefault="00000000">
            <w:pPr>
              <w:pStyle w:val="TableParagraph"/>
              <w:spacing w:line="234" w:lineRule="exact"/>
              <w:ind w:left="50"/>
              <w:rPr>
                <w:b/>
              </w:rPr>
            </w:pPr>
            <w:r>
              <w:rPr>
                <w:b/>
              </w:rPr>
              <w:t>Общо</w:t>
            </w:r>
            <w:r>
              <w:rPr>
                <w:b/>
                <w:spacing w:val="-9"/>
              </w:rPr>
              <w:t xml:space="preserve"> </w:t>
            </w:r>
            <w:r>
              <w:rPr>
                <w:b/>
              </w:rPr>
              <w:t>краткосрочни</w:t>
            </w:r>
            <w:r>
              <w:rPr>
                <w:b/>
                <w:spacing w:val="-8"/>
              </w:rPr>
              <w:t xml:space="preserve"> </w:t>
            </w:r>
            <w:r>
              <w:rPr>
                <w:b/>
                <w:spacing w:val="-2"/>
              </w:rPr>
              <w:t>възнаграждения</w:t>
            </w:r>
          </w:p>
        </w:tc>
        <w:tc>
          <w:tcPr>
            <w:tcW w:w="1615" w:type="dxa"/>
            <w:tcBorders>
              <w:top w:val="single" w:sz="4" w:space="0" w:color="000000"/>
              <w:bottom w:val="double" w:sz="4" w:space="0" w:color="000000"/>
            </w:tcBorders>
          </w:tcPr>
          <w:p w14:paraId="08C6960D" w14:textId="7570F450" w:rsidR="00B13FCA" w:rsidRDefault="00000000">
            <w:pPr>
              <w:pStyle w:val="TableParagraph"/>
              <w:spacing w:line="234" w:lineRule="exact"/>
              <w:ind w:right="154"/>
              <w:jc w:val="right"/>
              <w:rPr>
                <w:b/>
              </w:rPr>
            </w:pPr>
            <w:r>
              <w:rPr>
                <w:b/>
                <w:spacing w:val="-4"/>
              </w:rPr>
              <w:t>(</w:t>
            </w:r>
            <w:r w:rsidR="00CB1E48">
              <w:rPr>
                <w:b/>
                <w:spacing w:val="-4"/>
              </w:rPr>
              <w:t>29</w:t>
            </w:r>
            <w:r>
              <w:rPr>
                <w:b/>
                <w:spacing w:val="-4"/>
              </w:rPr>
              <w:t>)</w:t>
            </w:r>
          </w:p>
        </w:tc>
        <w:tc>
          <w:tcPr>
            <w:tcW w:w="1369" w:type="dxa"/>
            <w:tcBorders>
              <w:top w:val="single" w:sz="4" w:space="0" w:color="000000"/>
              <w:bottom w:val="double" w:sz="4" w:space="0" w:color="000000"/>
            </w:tcBorders>
          </w:tcPr>
          <w:p w14:paraId="45773462" w14:textId="616F427C" w:rsidR="00B13FCA" w:rsidRDefault="00000000">
            <w:pPr>
              <w:pStyle w:val="TableParagraph"/>
              <w:spacing w:line="234" w:lineRule="exact"/>
              <w:ind w:right="107"/>
              <w:jc w:val="right"/>
              <w:rPr>
                <w:b/>
              </w:rPr>
            </w:pPr>
            <w:r>
              <w:rPr>
                <w:b/>
                <w:spacing w:val="-4"/>
              </w:rPr>
              <w:t>(</w:t>
            </w:r>
            <w:r w:rsidR="00CB1E48">
              <w:rPr>
                <w:b/>
                <w:spacing w:val="-4"/>
              </w:rPr>
              <w:t>33</w:t>
            </w:r>
            <w:r>
              <w:rPr>
                <w:b/>
                <w:spacing w:val="-4"/>
              </w:rPr>
              <w:t>)</w:t>
            </w:r>
          </w:p>
        </w:tc>
      </w:tr>
    </w:tbl>
    <w:p w14:paraId="628FF84C" w14:textId="0E0424FF" w:rsidR="00B13FCA" w:rsidRDefault="00000000">
      <w:pPr>
        <w:pStyle w:val="BodyText"/>
        <w:spacing w:before="126"/>
        <w:ind w:left="1140" w:right="941"/>
        <w:jc w:val="both"/>
      </w:pPr>
      <w:bookmarkStart w:id="113" w:name="Във_възнаграждението_на_ключов_управленс"/>
      <w:bookmarkEnd w:id="113"/>
      <w:r>
        <w:t xml:space="preserve">Във възнаграждението на ключов управленски персонал е включено и възнаграждението на директора за връзки с инвеститорите в размер на </w:t>
      </w:r>
      <w:r w:rsidR="00BF67B8">
        <w:t>3</w:t>
      </w:r>
      <w:r>
        <w:t xml:space="preserve"> хил.лв.</w:t>
      </w:r>
    </w:p>
    <w:p w14:paraId="48357465" w14:textId="77777777" w:rsidR="00B13FCA" w:rsidRDefault="00000000">
      <w:pPr>
        <w:pStyle w:val="Heading4"/>
        <w:numPr>
          <w:ilvl w:val="1"/>
          <w:numId w:val="1"/>
        </w:numPr>
        <w:tabs>
          <w:tab w:val="left" w:pos="2259"/>
        </w:tabs>
        <w:spacing w:before="118"/>
        <w:ind w:left="2258" w:hanging="553"/>
        <w:jc w:val="both"/>
      </w:pPr>
      <w:bookmarkStart w:id="114" w:name="22.2._Разчети_със_свързани_лица"/>
      <w:bookmarkEnd w:id="114"/>
      <w:r>
        <w:t>Разчети</w:t>
      </w:r>
      <w:r>
        <w:rPr>
          <w:spacing w:val="-5"/>
        </w:rPr>
        <w:t xml:space="preserve"> </w:t>
      </w:r>
      <w:r>
        <w:t>със</w:t>
      </w:r>
      <w:r>
        <w:rPr>
          <w:spacing w:val="-5"/>
        </w:rPr>
        <w:t xml:space="preserve"> </w:t>
      </w:r>
      <w:r>
        <w:t>свързани</w:t>
      </w:r>
      <w:r>
        <w:rPr>
          <w:spacing w:val="-6"/>
        </w:rPr>
        <w:t xml:space="preserve"> </w:t>
      </w:r>
      <w:r>
        <w:rPr>
          <w:spacing w:val="-4"/>
        </w:rPr>
        <w:t>лица</w:t>
      </w:r>
    </w:p>
    <w:p w14:paraId="45BF190A" w14:textId="77777777" w:rsidR="00B13FCA" w:rsidRDefault="00B13FCA">
      <w:pPr>
        <w:pStyle w:val="BodyText"/>
        <w:spacing w:before="8"/>
        <w:rPr>
          <w:b/>
          <w:sz w:val="10"/>
        </w:rPr>
      </w:pPr>
    </w:p>
    <w:tbl>
      <w:tblPr>
        <w:tblW w:w="0" w:type="auto"/>
        <w:tblInd w:w="1205" w:type="dxa"/>
        <w:tblLayout w:type="fixed"/>
        <w:tblCellMar>
          <w:left w:w="0" w:type="dxa"/>
          <w:right w:w="0" w:type="dxa"/>
        </w:tblCellMar>
        <w:tblLook w:val="01E0" w:firstRow="1" w:lastRow="1" w:firstColumn="1" w:lastColumn="1" w:noHBand="0" w:noVBand="0"/>
      </w:tblPr>
      <w:tblGrid>
        <w:gridCol w:w="5606"/>
        <w:gridCol w:w="1615"/>
        <w:gridCol w:w="1369"/>
      </w:tblGrid>
      <w:tr w:rsidR="00B13FCA" w14:paraId="6A9BC9FA" w14:textId="77777777">
        <w:trPr>
          <w:trHeight w:val="249"/>
        </w:trPr>
        <w:tc>
          <w:tcPr>
            <w:tcW w:w="7221" w:type="dxa"/>
            <w:gridSpan w:val="2"/>
          </w:tcPr>
          <w:p w14:paraId="4F306003" w14:textId="0C13012D" w:rsidR="00B13FCA" w:rsidRDefault="00000000">
            <w:pPr>
              <w:pStyle w:val="TableParagraph"/>
              <w:spacing w:line="229" w:lineRule="exact"/>
              <w:ind w:right="154"/>
              <w:jc w:val="right"/>
              <w:rPr>
                <w:b/>
              </w:rPr>
            </w:pPr>
            <w:r>
              <w:rPr>
                <w:b/>
                <w:spacing w:val="-2"/>
              </w:rPr>
              <w:t>3</w:t>
            </w:r>
            <w:r w:rsidR="00BF67B8">
              <w:rPr>
                <w:b/>
                <w:spacing w:val="-2"/>
              </w:rPr>
              <w:t>0</w:t>
            </w:r>
            <w:r>
              <w:rPr>
                <w:b/>
                <w:spacing w:val="-2"/>
              </w:rPr>
              <w:t>.</w:t>
            </w:r>
            <w:r w:rsidR="00DC71CF">
              <w:rPr>
                <w:b/>
                <w:spacing w:val="-2"/>
              </w:rPr>
              <w:t>0</w:t>
            </w:r>
            <w:r w:rsidR="00BF67B8">
              <w:rPr>
                <w:b/>
                <w:spacing w:val="-2"/>
              </w:rPr>
              <w:t>6</w:t>
            </w:r>
            <w:r>
              <w:rPr>
                <w:b/>
                <w:spacing w:val="-2"/>
              </w:rPr>
              <w:t>.202</w:t>
            </w:r>
            <w:r w:rsidR="00DC71CF">
              <w:rPr>
                <w:b/>
                <w:spacing w:val="-2"/>
              </w:rPr>
              <w:t>3</w:t>
            </w:r>
          </w:p>
        </w:tc>
        <w:tc>
          <w:tcPr>
            <w:tcW w:w="1369" w:type="dxa"/>
          </w:tcPr>
          <w:p w14:paraId="0DE02298" w14:textId="7BDAD765" w:rsidR="00B13FCA" w:rsidRDefault="00000000">
            <w:pPr>
              <w:pStyle w:val="TableParagraph"/>
              <w:spacing w:line="229" w:lineRule="exact"/>
              <w:ind w:right="107"/>
              <w:jc w:val="right"/>
              <w:rPr>
                <w:b/>
              </w:rPr>
            </w:pPr>
            <w:r>
              <w:rPr>
                <w:b/>
                <w:spacing w:val="-2"/>
              </w:rPr>
              <w:t>31.12.202</w:t>
            </w:r>
            <w:r w:rsidR="00DC71CF">
              <w:rPr>
                <w:b/>
                <w:spacing w:val="-2"/>
              </w:rPr>
              <w:t>2</w:t>
            </w:r>
          </w:p>
        </w:tc>
      </w:tr>
      <w:tr w:rsidR="00B13FCA" w14:paraId="478E03FE" w14:textId="77777777">
        <w:trPr>
          <w:trHeight w:val="253"/>
        </w:trPr>
        <w:tc>
          <w:tcPr>
            <w:tcW w:w="5606" w:type="dxa"/>
          </w:tcPr>
          <w:p w14:paraId="75A074D4" w14:textId="77777777" w:rsidR="00B13FCA" w:rsidRDefault="00B13FCA">
            <w:pPr>
              <w:pStyle w:val="TableParagraph"/>
              <w:rPr>
                <w:rFonts w:ascii="Times New Roman"/>
                <w:sz w:val="18"/>
              </w:rPr>
            </w:pPr>
          </w:p>
        </w:tc>
        <w:tc>
          <w:tcPr>
            <w:tcW w:w="1615" w:type="dxa"/>
          </w:tcPr>
          <w:p w14:paraId="27AED045" w14:textId="77777777" w:rsidR="00B13FCA" w:rsidRDefault="00000000">
            <w:pPr>
              <w:pStyle w:val="TableParagraph"/>
              <w:spacing w:line="233" w:lineRule="exact"/>
              <w:ind w:right="155"/>
              <w:jc w:val="right"/>
              <w:rPr>
                <w:b/>
              </w:rPr>
            </w:pPr>
            <w:r>
              <w:rPr>
                <w:b/>
              </w:rPr>
              <w:t>‘000</w:t>
            </w:r>
            <w:r>
              <w:rPr>
                <w:b/>
                <w:spacing w:val="-1"/>
              </w:rPr>
              <w:t xml:space="preserve"> </w:t>
            </w:r>
            <w:r>
              <w:rPr>
                <w:b/>
                <w:spacing w:val="-5"/>
              </w:rPr>
              <w:t>лв.</w:t>
            </w:r>
          </w:p>
        </w:tc>
        <w:tc>
          <w:tcPr>
            <w:tcW w:w="1369" w:type="dxa"/>
          </w:tcPr>
          <w:p w14:paraId="7878A63A" w14:textId="77777777" w:rsidR="00B13FCA" w:rsidRDefault="00000000">
            <w:pPr>
              <w:pStyle w:val="TableParagraph"/>
              <w:spacing w:line="233" w:lineRule="exact"/>
              <w:ind w:right="107"/>
              <w:jc w:val="right"/>
              <w:rPr>
                <w:b/>
              </w:rPr>
            </w:pPr>
            <w:r>
              <w:rPr>
                <w:b/>
              </w:rPr>
              <w:t>‘000</w:t>
            </w:r>
            <w:r>
              <w:rPr>
                <w:b/>
                <w:spacing w:val="-1"/>
              </w:rPr>
              <w:t xml:space="preserve"> </w:t>
            </w:r>
            <w:r>
              <w:rPr>
                <w:b/>
                <w:spacing w:val="-5"/>
              </w:rPr>
              <w:t>лв.</w:t>
            </w:r>
          </w:p>
        </w:tc>
      </w:tr>
      <w:tr w:rsidR="00B13FCA" w14:paraId="70E4817F" w14:textId="77777777">
        <w:trPr>
          <w:trHeight w:val="253"/>
        </w:trPr>
        <w:tc>
          <w:tcPr>
            <w:tcW w:w="5606" w:type="dxa"/>
          </w:tcPr>
          <w:p w14:paraId="2E3C0A1B" w14:textId="77777777" w:rsidR="00B13FCA" w:rsidRDefault="00000000">
            <w:pPr>
              <w:pStyle w:val="TableParagraph"/>
              <w:spacing w:line="233" w:lineRule="exact"/>
              <w:ind w:left="50"/>
              <w:rPr>
                <w:b/>
              </w:rPr>
            </w:pPr>
            <w:r>
              <w:rPr>
                <w:b/>
              </w:rPr>
              <w:t>Текущи</w:t>
            </w:r>
            <w:r>
              <w:rPr>
                <w:b/>
                <w:spacing w:val="-8"/>
              </w:rPr>
              <w:t xml:space="preserve"> </w:t>
            </w:r>
            <w:r>
              <w:rPr>
                <w:b/>
              </w:rPr>
              <w:t>задължения</w:t>
            </w:r>
            <w:r>
              <w:rPr>
                <w:b/>
                <w:spacing w:val="-7"/>
              </w:rPr>
              <w:t xml:space="preserve"> </w:t>
            </w:r>
            <w:r>
              <w:rPr>
                <w:b/>
                <w:spacing w:val="-4"/>
              </w:rPr>
              <w:t>към:</w:t>
            </w:r>
          </w:p>
        </w:tc>
        <w:tc>
          <w:tcPr>
            <w:tcW w:w="1615" w:type="dxa"/>
          </w:tcPr>
          <w:p w14:paraId="505C77B0" w14:textId="77777777" w:rsidR="00B13FCA" w:rsidRDefault="00B13FCA">
            <w:pPr>
              <w:pStyle w:val="TableParagraph"/>
              <w:rPr>
                <w:rFonts w:ascii="Times New Roman"/>
                <w:sz w:val="18"/>
              </w:rPr>
            </w:pPr>
          </w:p>
        </w:tc>
        <w:tc>
          <w:tcPr>
            <w:tcW w:w="1369" w:type="dxa"/>
          </w:tcPr>
          <w:p w14:paraId="06687887" w14:textId="77777777" w:rsidR="00B13FCA" w:rsidRDefault="00B13FCA">
            <w:pPr>
              <w:pStyle w:val="TableParagraph"/>
              <w:rPr>
                <w:rFonts w:ascii="Times New Roman"/>
                <w:sz w:val="18"/>
              </w:rPr>
            </w:pPr>
          </w:p>
        </w:tc>
      </w:tr>
      <w:tr w:rsidR="00B13FCA" w14:paraId="7A53B072" w14:textId="77777777">
        <w:trPr>
          <w:trHeight w:val="247"/>
        </w:trPr>
        <w:tc>
          <w:tcPr>
            <w:tcW w:w="5606" w:type="dxa"/>
          </w:tcPr>
          <w:p w14:paraId="0948D6A8" w14:textId="77777777" w:rsidR="00B13FCA" w:rsidRDefault="00000000">
            <w:pPr>
              <w:pStyle w:val="TableParagraph"/>
              <w:spacing w:line="228" w:lineRule="exact"/>
              <w:ind w:left="50"/>
            </w:pPr>
            <w:r>
              <w:t>-</w:t>
            </w:r>
            <w:r>
              <w:rPr>
                <w:spacing w:val="-3"/>
              </w:rPr>
              <w:t xml:space="preserve"> </w:t>
            </w:r>
            <w:r>
              <w:t>ключов</w:t>
            </w:r>
            <w:r>
              <w:rPr>
                <w:spacing w:val="-5"/>
              </w:rPr>
              <w:t xml:space="preserve"> </w:t>
            </w:r>
            <w:r>
              <w:t>управленски</w:t>
            </w:r>
            <w:r>
              <w:rPr>
                <w:spacing w:val="-3"/>
              </w:rPr>
              <w:t xml:space="preserve"> </w:t>
            </w:r>
            <w:r>
              <w:rPr>
                <w:spacing w:val="-2"/>
              </w:rPr>
              <w:t>персонал</w:t>
            </w:r>
          </w:p>
        </w:tc>
        <w:tc>
          <w:tcPr>
            <w:tcW w:w="1615" w:type="dxa"/>
            <w:tcBorders>
              <w:bottom w:val="single" w:sz="4" w:space="0" w:color="000000"/>
            </w:tcBorders>
          </w:tcPr>
          <w:p w14:paraId="4A5FA5B3" w14:textId="3920CE53" w:rsidR="00B13FCA" w:rsidRDefault="004408B5">
            <w:pPr>
              <w:pStyle w:val="TableParagraph"/>
              <w:spacing w:line="228" w:lineRule="exact"/>
              <w:ind w:right="155"/>
              <w:jc w:val="right"/>
            </w:pPr>
            <w:r>
              <w:t>8</w:t>
            </w:r>
          </w:p>
        </w:tc>
        <w:tc>
          <w:tcPr>
            <w:tcW w:w="1369" w:type="dxa"/>
            <w:tcBorders>
              <w:bottom w:val="single" w:sz="4" w:space="0" w:color="000000"/>
            </w:tcBorders>
          </w:tcPr>
          <w:p w14:paraId="5264A67B" w14:textId="0C6BD9F4" w:rsidR="00B13FCA" w:rsidRDefault="00DC71CF">
            <w:pPr>
              <w:pStyle w:val="TableParagraph"/>
              <w:spacing w:line="228" w:lineRule="exact"/>
              <w:ind w:right="108"/>
              <w:jc w:val="right"/>
            </w:pPr>
            <w:r>
              <w:t>8</w:t>
            </w:r>
          </w:p>
        </w:tc>
      </w:tr>
      <w:tr w:rsidR="00B13FCA" w14:paraId="394811A4" w14:textId="77777777">
        <w:trPr>
          <w:trHeight w:val="255"/>
        </w:trPr>
        <w:tc>
          <w:tcPr>
            <w:tcW w:w="5606" w:type="dxa"/>
          </w:tcPr>
          <w:p w14:paraId="77A4F79A" w14:textId="77777777" w:rsidR="00B13FCA" w:rsidRDefault="00000000">
            <w:pPr>
              <w:pStyle w:val="TableParagraph"/>
              <w:spacing w:before="2" w:line="234" w:lineRule="exact"/>
              <w:ind w:left="50"/>
              <w:rPr>
                <w:b/>
              </w:rPr>
            </w:pPr>
            <w:r>
              <w:rPr>
                <w:b/>
              </w:rPr>
              <w:t>Общо</w:t>
            </w:r>
            <w:r>
              <w:rPr>
                <w:b/>
                <w:spacing w:val="-7"/>
              </w:rPr>
              <w:t xml:space="preserve"> </w:t>
            </w:r>
            <w:r>
              <w:rPr>
                <w:b/>
              </w:rPr>
              <w:t>текущи</w:t>
            </w:r>
            <w:r>
              <w:rPr>
                <w:b/>
                <w:spacing w:val="-7"/>
              </w:rPr>
              <w:t xml:space="preserve"> </w:t>
            </w:r>
            <w:r>
              <w:rPr>
                <w:b/>
              </w:rPr>
              <w:t>задължения</w:t>
            </w:r>
            <w:r>
              <w:rPr>
                <w:b/>
                <w:spacing w:val="-5"/>
              </w:rPr>
              <w:t xml:space="preserve"> </w:t>
            </w:r>
            <w:r>
              <w:rPr>
                <w:b/>
              </w:rPr>
              <w:t>към</w:t>
            </w:r>
            <w:r>
              <w:rPr>
                <w:b/>
                <w:spacing w:val="-6"/>
              </w:rPr>
              <w:t xml:space="preserve"> </w:t>
            </w:r>
            <w:r>
              <w:rPr>
                <w:b/>
              </w:rPr>
              <w:t>свързани</w:t>
            </w:r>
            <w:r>
              <w:rPr>
                <w:b/>
                <w:spacing w:val="-4"/>
              </w:rPr>
              <w:t xml:space="preserve"> лица</w:t>
            </w:r>
          </w:p>
        </w:tc>
        <w:tc>
          <w:tcPr>
            <w:tcW w:w="1615" w:type="dxa"/>
            <w:tcBorders>
              <w:top w:val="single" w:sz="4" w:space="0" w:color="000000"/>
              <w:bottom w:val="double" w:sz="4" w:space="0" w:color="000000"/>
            </w:tcBorders>
          </w:tcPr>
          <w:p w14:paraId="0EBBC842" w14:textId="75BD4B39" w:rsidR="00B13FCA" w:rsidRDefault="004408B5">
            <w:pPr>
              <w:pStyle w:val="TableParagraph"/>
              <w:spacing w:before="2" w:line="234" w:lineRule="exact"/>
              <w:ind w:right="155"/>
              <w:jc w:val="right"/>
              <w:rPr>
                <w:b/>
              </w:rPr>
            </w:pPr>
            <w:r>
              <w:rPr>
                <w:b/>
              </w:rPr>
              <w:t>8</w:t>
            </w:r>
          </w:p>
        </w:tc>
        <w:tc>
          <w:tcPr>
            <w:tcW w:w="1369" w:type="dxa"/>
            <w:tcBorders>
              <w:top w:val="single" w:sz="4" w:space="0" w:color="000000"/>
              <w:bottom w:val="double" w:sz="4" w:space="0" w:color="000000"/>
            </w:tcBorders>
          </w:tcPr>
          <w:p w14:paraId="54FE4273" w14:textId="149DB24E" w:rsidR="00B13FCA" w:rsidRDefault="00DC71CF">
            <w:pPr>
              <w:pStyle w:val="TableParagraph"/>
              <w:spacing w:before="2" w:line="234" w:lineRule="exact"/>
              <w:ind w:right="108"/>
              <w:jc w:val="right"/>
              <w:rPr>
                <w:b/>
              </w:rPr>
            </w:pPr>
            <w:r>
              <w:rPr>
                <w:b/>
              </w:rPr>
              <w:t>8</w:t>
            </w:r>
          </w:p>
        </w:tc>
      </w:tr>
    </w:tbl>
    <w:p w14:paraId="1CD98E95" w14:textId="77777777" w:rsidR="00B13FCA" w:rsidRDefault="00B13FCA">
      <w:pPr>
        <w:spacing w:line="234" w:lineRule="exact"/>
        <w:jc w:val="right"/>
        <w:sectPr w:rsidR="00B13FCA">
          <w:headerReference w:type="default" r:id="rId67"/>
          <w:footerReference w:type="default" r:id="rId68"/>
          <w:pgSz w:w="11910" w:h="16840"/>
          <w:pgMar w:top="1460" w:right="520" w:bottom="280" w:left="660" w:header="715" w:footer="0" w:gutter="0"/>
          <w:cols w:space="708"/>
        </w:sectPr>
      </w:pPr>
    </w:p>
    <w:p w14:paraId="613FA0FA" w14:textId="77777777" w:rsidR="00B13FCA" w:rsidRDefault="00B13FCA">
      <w:pPr>
        <w:pStyle w:val="BodyText"/>
        <w:spacing w:before="3"/>
        <w:rPr>
          <w:b/>
          <w:sz w:val="14"/>
        </w:rPr>
      </w:pPr>
    </w:p>
    <w:p w14:paraId="610F6F29" w14:textId="3CB85AC4" w:rsidR="00B13FCA" w:rsidRDefault="00000000">
      <w:pPr>
        <w:pStyle w:val="BodyText"/>
        <w:spacing w:before="94" w:line="266" w:lineRule="auto"/>
        <w:ind w:left="1140" w:right="942"/>
        <w:jc w:val="both"/>
      </w:pPr>
      <w:r>
        <w:t>Задълженията на Дружеството към ключовия управленски персонал</w:t>
      </w:r>
      <w:r>
        <w:rPr>
          <w:spacing w:val="40"/>
        </w:rPr>
        <w:t xml:space="preserve"> </w:t>
      </w:r>
      <w:r>
        <w:t xml:space="preserve">представляват гаранция на Съвета на директорите по чл. 240, ал.1 от Търговския закон </w:t>
      </w:r>
      <w:r w:rsidR="001B1E8D">
        <w:t>8</w:t>
      </w:r>
      <w:r>
        <w:t xml:space="preserve"> хил. лв.</w:t>
      </w:r>
    </w:p>
    <w:p w14:paraId="282857A8" w14:textId="77777777" w:rsidR="00B13FCA" w:rsidRDefault="00000000">
      <w:pPr>
        <w:pStyle w:val="Heading4"/>
        <w:numPr>
          <w:ilvl w:val="0"/>
          <w:numId w:val="1"/>
        </w:numPr>
        <w:tabs>
          <w:tab w:val="left" w:pos="1508"/>
        </w:tabs>
        <w:spacing w:before="209"/>
        <w:ind w:left="1507" w:hanging="369"/>
        <w:jc w:val="both"/>
      </w:pPr>
      <w:bookmarkStart w:id="115" w:name="23._Безналични_сделки"/>
      <w:bookmarkEnd w:id="115"/>
      <w:r>
        <w:t>Безналични</w:t>
      </w:r>
      <w:r>
        <w:rPr>
          <w:spacing w:val="-6"/>
        </w:rPr>
        <w:t xml:space="preserve"> </w:t>
      </w:r>
      <w:r>
        <w:rPr>
          <w:spacing w:val="-2"/>
        </w:rPr>
        <w:t>сделки</w:t>
      </w:r>
    </w:p>
    <w:p w14:paraId="2EB780C1" w14:textId="77777777" w:rsidR="00B13FCA" w:rsidRDefault="00000000">
      <w:pPr>
        <w:pStyle w:val="BodyText"/>
        <w:spacing w:before="147" w:line="266" w:lineRule="auto"/>
        <w:ind w:left="1139" w:right="943"/>
        <w:jc w:val="both"/>
      </w:pPr>
      <w:r>
        <w:t>През представените отчетни периоди Дружеството не е осъществило инвестиционни и финансови сделки, при които не са използвани пари или парични еквиваленти и които не са отразени в отчета за паричните потоци</w:t>
      </w:r>
    </w:p>
    <w:p w14:paraId="50D332D8" w14:textId="3D1C4944" w:rsidR="00B13FCA" w:rsidRDefault="00000000">
      <w:pPr>
        <w:pStyle w:val="BodyText"/>
        <w:spacing w:before="118" w:line="266" w:lineRule="auto"/>
        <w:ind w:left="1139" w:right="941"/>
        <w:jc w:val="both"/>
      </w:pPr>
      <w:r>
        <w:t>През 202</w:t>
      </w:r>
      <w:r w:rsidR="007F5A41">
        <w:t>3</w:t>
      </w:r>
      <w:r>
        <w:t xml:space="preserve"> г. Дружеството </w:t>
      </w:r>
      <w:r w:rsidR="00371BBF">
        <w:t xml:space="preserve">не </w:t>
      </w:r>
      <w:r>
        <w:t>е придобило дълготрайни активи по договори за лизинг. През 202</w:t>
      </w:r>
      <w:r w:rsidR="007F5A41">
        <w:t>3</w:t>
      </w:r>
      <w:r>
        <w:t xml:space="preserve"> г. Дружеството не е осъществило инвестиционни или финансови безналични сделки.</w:t>
      </w:r>
    </w:p>
    <w:p w14:paraId="5152744A" w14:textId="77777777" w:rsidR="00B13FCA" w:rsidRDefault="00000000">
      <w:pPr>
        <w:pStyle w:val="Heading4"/>
        <w:numPr>
          <w:ilvl w:val="0"/>
          <w:numId w:val="1"/>
        </w:numPr>
        <w:tabs>
          <w:tab w:val="left" w:pos="1507"/>
        </w:tabs>
        <w:spacing w:before="209"/>
        <w:ind w:left="1506" w:hanging="368"/>
        <w:jc w:val="both"/>
      </w:pPr>
      <w:bookmarkStart w:id="116" w:name="24._Условни_активи_и_условни_пасиви"/>
      <w:bookmarkEnd w:id="116"/>
      <w:r>
        <w:t>Условни</w:t>
      </w:r>
      <w:r>
        <w:rPr>
          <w:spacing w:val="-4"/>
        </w:rPr>
        <w:t xml:space="preserve"> </w:t>
      </w:r>
      <w:r>
        <w:t>активи</w:t>
      </w:r>
      <w:r>
        <w:rPr>
          <w:spacing w:val="-7"/>
        </w:rPr>
        <w:t xml:space="preserve"> </w:t>
      </w:r>
      <w:r>
        <w:t>и</w:t>
      </w:r>
      <w:r>
        <w:rPr>
          <w:spacing w:val="-4"/>
        </w:rPr>
        <w:t xml:space="preserve"> </w:t>
      </w:r>
      <w:r>
        <w:t>условни</w:t>
      </w:r>
      <w:r>
        <w:rPr>
          <w:spacing w:val="-5"/>
        </w:rPr>
        <w:t xml:space="preserve"> </w:t>
      </w:r>
      <w:r>
        <w:rPr>
          <w:spacing w:val="-2"/>
        </w:rPr>
        <w:t>пасиви</w:t>
      </w:r>
    </w:p>
    <w:p w14:paraId="63442355" w14:textId="77777777" w:rsidR="00B13FCA" w:rsidRDefault="00000000">
      <w:pPr>
        <w:pStyle w:val="BodyText"/>
        <w:spacing w:before="121"/>
        <w:ind w:left="1140" w:right="939"/>
        <w:jc w:val="both"/>
      </w:pPr>
      <w:r>
        <w:t xml:space="preserve">През годината няма предявени различни гаранционни и правни искове към </w:t>
      </w:r>
      <w:r>
        <w:rPr>
          <w:spacing w:val="-2"/>
        </w:rPr>
        <w:t>Дружеството.</w:t>
      </w:r>
    </w:p>
    <w:p w14:paraId="480C55A9" w14:textId="77777777" w:rsidR="00B13FCA" w:rsidRDefault="00000000">
      <w:pPr>
        <w:pStyle w:val="BodyText"/>
        <w:spacing w:before="118"/>
        <w:ind w:left="1140" w:right="941"/>
        <w:jc w:val="both"/>
      </w:pPr>
      <w:r>
        <w:t xml:space="preserve">Не са възникнали условни пасиви за Дружеството по отношение на асоциирани </w:t>
      </w:r>
      <w:r>
        <w:rPr>
          <w:spacing w:val="-2"/>
        </w:rPr>
        <w:t>предприятия.</w:t>
      </w:r>
    </w:p>
    <w:p w14:paraId="1C3F0FCF" w14:textId="77777777" w:rsidR="00B13FCA" w:rsidRDefault="00000000">
      <w:pPr>
        <w:pStyle w:val="Heading4"/>
        <w:spacing w:before="121"/>
        <w:jc w:val="both"/>
      </w:pPr>
      <w:r>
        <w:t>Правни</w:t>
      </w:r>
      <w:r>
        <w:rPr>
          <w:spacing w:val="-4"/>
        </w:rPr>
        <w:t xml:space="preserve"> </w:t>
      </w:r>
      <w:r>
        <w:rPr>
          <w:spacing w:val="-2"/>
        </w:rPr>
        <w:t>искове</w:t>
      </w:r>
    </w:p>
    <w:p w14:paraId="3A4E42C1" w14:textId="77777777" w:rsidR="00B13FCA" w:rsidRDefault="00000000">
      <w:pPr>
        <w:pStyle w:val="BodyText"/>
        <w:spacing w:before="121"/>
        <w:ind w:left="1140"/>
        <w:jc w:val="both"/>
      </w:pPr>
      <w:r>
        <w:t>Срещу</w:t>
      </w:r>
      <w:r>
        <w:rPr>
          <w:spacing w:val="-5"/>
        </w:rPr>
        <w:t xml:space="preserve"> </w:t>
      </w:r>
      <w:r>
        <w:t>Дружеството</w:t>
      </w:r>
      <w:r>
        <w:rPr>
          <w:spacing w:val="-8"/>
        </w:rPr>
        <w:t xml:space="preserve"> </w:t>
      </w:r>
      <w:r>
        <w:t>няма</w:t>
      </w:r>
      <w:r>
        <w:rPr>
          <w:spacing w:val="-6"/>
        </w:rPr>
        <w:t xml:space="preserve"> </w:t>
      </w:r>
      <w:r>
        <w:t>заведени</w:t>
      </w:r>
      <w:r>
        <w:rPr>
          <w:spacing w:val="-6"/>
        </w:rPr>
        <w:t xml:space="preserve"> </w:t>
      </w:r>
      <w:r>
        <w:t>значителни</w:t>
      </w:r>
      <w:r>
        <w:rPr>
          <w:spacing w:val="-6"/>
        </w:rPr>
        <w:t xml:space="preserve"> </w:t>
      </w:r>
      <w:r>
        <w:t>правни</w:t>
      </w:r>
      <w:r>
        <w:rPr>
          <w:spacing w:val="-8"/>
        </w:rPr>
        <w:t xml:space="preserve"> </w:t>
      </w:r>
      <w:r>
        <w:rPr>
          <w:spacing w:val="-2"/>
        </w:rPr>
        <w:t>искове.</w:t>
      </w:r>
    </w:p>
    <w:p w14:paraId="6763B5AF" w14:textId="77777777" w:rsidR="00B13FCA" w:rsidRDefault="00000000">
      <w:pPr>
        <w:pStyle w:val="Heading4"/>
        <w:spacing w:before="119"/>
        <w:jc w:val="both"/>
      </w:pPr>
      <w:r>
        <w:t>Данъчни</w:t>
      </w:r>
      <w:r>
        <w:rPr>
          <w:spacing w:val="-7"/>
        </w:rPr>
        <w:t xml:space="preserve"> </w:t>
      </w:r>
      <w:r>
        <w:rPr>
          <w:spacing w:val="-2"/>
        </w:rPr>
        <w:t>задължения</w:t>
      </w:r>
    </w:p>
    <w:p w14:paraId="773DF707" w14:textId="301F8FCD" w:rsidR="00B13FCA" w:rsidRDefault="00000000">
      <w:pPr>
        <w:pStyle w:val="BodyText"/>
        <w:spacing w:before="122"/>
        <w:ind w:left="1140" w:right="941"/>
        <w:jc w:val="both"/>
      </w:pPr>
      <w:r>
        <w:t>Ръководството на Дружеството не счита, че съществуват съществени рискове в резултат на динамичната фискална и регулаторна среда в България, които биха наложили корекции във финансовия отчет</w:t>
      </w:r>
      <w:r w:rsidR="007F5A41">
        <w:t>.</w:t>
      </w:r>
      <w:r>
        <w:t xml:space="preserve"> </w:t>
      </w:r>
    </w:p>
    <w:p w14:paraId="1F3ABC6F" w14:textId="77777777" w:rsidR="00B13FCA" w:rsidRDefault="00B13FCA">
      <w:pPr>
        <w:pStyle w:val="BodyText"/>
        <w:spacing w:before="8"/>
        <w:rPr>
          <w:sz w:val="20"/>
        </w:rPr>
      </w:pPr>
    </w:p>
    <w:p w14:paraId="2B5BAF97" w14:textId="77777777" w:rsidR="00B13FCA" w:rsidRDefault="00000000">
      <w:pPr>
        <w:pStyle w:val="Heading4"/>
        <w:numPr>
          <w:ilvl w:val="0"/>
          <w:numId w:val="1"/>
        </w:numPr>
        <w:tabs>
          <w:tab w:val="left" w:pos="1508"/>
        </w:tabs>
        <w:ind w:left="1507" w:hanging="368"/>
      </w:pPr>
      <w:bookmarkStart w:id="117" w:name="25._Финансови_активи,_отчитани_по_справе"/>
      <w:bookmarkEnd w:id="117"/>
      <w:r>
        <w:t>Финансови</w:t>
      </w:r>
      <w:r>
        <w:rPr>
          <w:spacing w:val="-8"/>
        </w:rPr>
        <w:t xml:space="preserve"> </w:t>
      </w:r>
      <w:r>
        <w:t>активи,</w:t>
      </w:r>
      <w:r>
        <w:rPr>
          <w:spacing w:val="-5"/>
        </w:rPr>
        <w:t xml:space="preserve"> </w:t>
      </w:r>
      <w:r>
        <w:t>отчитани</w:t>
      </w:r>
      <w:r>
        <w:rPr>
          <w:spacing w:val="-7"/>
        </w:rPr>
        <w:t xml:space="preserve"> </w:t>
      </w:r>
      <w:r>
        <w:t>по</w:t>
      </w:r>
      <w:r>
        <w:rPr>
          <w:spacing w:val="-7"/>
        </w:rPr>
        <w:t xml:space="preserve"> </w:t>
      </w:r>
      <w:r>
        <w:t>справедлива</w:t>
      </w:r>
      <w:r>
        <w:rPr>
          <w:spacing w:val="-4"/>
        </w:rPr>
        <w:t xml:space="preserve"> </w:t>
      </w:r>
      <w:r>
        <w:rPr>
          <w:spacing w:val="-2"/>
        </w:rPr>
        <w:t>стойност</w:t>
      </w:r>
    </w:p>
    <w:p w14:paraId="776BEF58" w14:textId="7EF3FF6C" w:rsidR="00B13FCA" w:rsidRDefault="00000000">
      <w:pPr>
        <w:pStyle w:val="BodyText"/>
        <w:spacing w:before="148" w:line="266" w:lineRule="auto"/>
        <w:ind w:left="1140" w:right="941" w:hanging="1"/>
        <w:jc w:val="both"/>
      </w:pPr>
      <w:r>
        <w:t>Краткосрочните фин</w:t>
      </w:r>
      <w:r w:rsidR="00AC09A8">
        <w:t>а</w:t>
      </w:r>
      <w:r>
        <w:t>нсови активи са оценени по справедлива стойност, определена на базата на борсови котировки към датата на финансовия отчет, или по модел разработен от Дружеството.</w:t>
      </w:r>
    </w:p>
    <w:p w14:paraId="02CA0BB8" w14:textId="77777777" w:rsidR="00B13FCA" w:rsidRDefault="00000000">
      <w:pPr>
        <w:pStyle w:val="BodyText"/>
        <w:spacing w:before="118" w:line="266" w:lineRule="auto"/>
        <w:ind w:left="1140" w:right="942"/>
        <w:jc w:val="both"/>
      </w:pPr>
      <w:r>
        <w:t>Следната таблица представя финансовите активи и пасиви, отчитани по справедлива стойност в отчета за финансовото състояние, в съответствие с йерархията на справедливата стойност.</w:t>
      </w:r>
    </w:p>
    <w:p w14:paraId="1C3031FE" w14:textId="77777777" w:rsidR="00B13FCA" w:rsidRDefault="00000000">
      <w:pPr>
        <w:pStyle w:val="BodyText"/>
        <w:spacing w:before="117" w:line="266" w:lineRule="auto"/>
        <w:ind w:left="1140" w:right="940"/>
        <w:jc w:val="both"/>
      </w:pPr>
      <w:r>
        <w:t>Тази йерархия групира финансовите активи и пасиви в три нива въз основа на значимостта на входящата информация, използвана при определянето на справедливата стойност на финансовите активи и пасиви. Йерархията на справедливата стойност включва следните нива:</w:t>
      </w:r>
    </w:p>
    <w:p w14:paraId="7FFA8DD3" w14:textId="77777777" w:rsidR="00B13FCA" w:rsidRDefault="00000000">
      <w:pPr>
        <w:pStyle w:val="ListParagraph"/>
        <w:numPr>
          <w:ilvl w:val="0"/>
          <w:numId w:val="18"/>
        </w:numPr>
        <w:tabs>
          <w:tab w:val="left" w:pos="1854"/>
        </w:tabs>
        <w:spacing w:before="93" w:line="237" w:lineRule="auto"/>
        <w:ind w:right="946"/>
      </w:pPr>
      <w:r>
        <w:t>1 ниво: пазарни</w:t>
      </w:r>
      <w:r>
        <w:rPr>
          <w:spacing w:val="-1"/>
        </w:rPr>
        <w:t xml:space="preserve"> </w:t>
      </w:r>
      <w:r>
        <w:t>цени</w:t>
      </w:r>
      <w:r>
        <w:rPr>
          <w:spacing w:val="-3"/>
        </w:rPr>
        <w:t xml:space="preserve"> </w:t>
      </w:r>
      <w:r>
        <w:t>(некоригирани) на активни пазари</w:t>
      </w:r>
      <w:r>
        <w:rPr>
          <w:spacing w:val="-1"/>
        </w:rPr>
        <w:t xml:space="preserve"> </w:t>
      </w:r>
      <w:r>
        <w:t>за идентични</w:t>
      </w:r>
      <w:r>
        <w:rPr>
          <w:spacing w:val="-3"/>
        </w:rPr>
        <w:t xml:space="preserve"> </w:t>
      </w:r>
      <w:r>
        <w:t>активи или пасиви;</w:t>
      </w:r>
    </w:p>
    <w:p w14:paraId="4A1FE378" w14:textId="77777777" w:rsidR="00B13FCA" w:rsidRDefault="00000000">
      <w:pPr>
        <w:pStyle w:val="ListParagraph"/>
        <w:numPr>
          <w:ilvl w:val="0"/>
          <w:numId w:val="18"/>
        </w:numPr>
        <w:tabs>
          <w:tab w:val="left" w:pos="1861"/>
        </w:tabs>
        <w:spacing w:before="4" w:line="237" w:lineRule="auto"/>
        <w:ind w:left="1860" w:right="938" w:hanging="361"/>
      </w:pPr>
      <w:r>
        <w:t>2 ниво: входяща информация, различна от пазарни цени, включени на ниво 1, която може да бъде наблюдавана по отношение на даден актив или пасив, или пряко (т. е. като цени) или косвено (т. е. на база на цените); и</w:t>
      </w:r>
    </w:p>
    <w:p w14:paraId="44664A56" w14:textId="77777777" w:rsidR="00B13FCA" w:rsidRDefault="00000000">
      <w:pPr>
        <w:pStyle w:val="ListParagraph"/>
        <w:numPr>
          <w:ilvl w:val="0"/>
          <w:numId w:val="18"/>
        </w:numPr>
        <w:tabs>
          <w:tab w:val="left" w:pos="1862"/>
        </w:tabs>
        <w:spacing w:before="5" w:line="237" w:lineRule="auto"/>
        <w:ind w:left="1861" w:right="942" w:hanging="361"/>
      </w:pPr>
      <w:r>
        <w:t>3 ниво: входяща информация за даден актив или пасив, която не е</w:t>
      </w:r>
      <w:r>
        <w:rPr>
          <w:spacing w:val="40"/>
        </w:rPr>
        <w:t xml:space="preserve"> </w:t>
      </w:r>
      <w:r>
        <w:t>базирана на наблюдавани пазарни данни.</w:t>
      </w:r>
    </w:p>
    <w:p w14:paraId="233E939F" w14:textId="77777777" w:rsidR="00B13FCA" w:rsidRDefault="00B13FCA">
      <w:pPr>
        <w:spacing w:line="237" w:lineRule="auto"/>
        <w:jc w:val="both"/>
        <w:sectPr w:rsidR="00B13FCA">
          <w:headerReference w:type="default" r:id="rId69"/>
          <w:footerReference w:type="default" r:id="rId70"/>
          <w:pgSz w:w="11910" w:h="16840"/>
          <w:pgMar w:top="1460" w:right="520" w:bottom="280" w:left="660" w:header="715" w:footer="0" w:gutter="0"/>
          <w:cols w:space="708"/>
        </w:sectPr>
      </w:pPr>
    </w:p>
    <w:p w14:paraId="32B1EE17" w14:textId="77777777" w:rsidR="00B13FCA" w:rsidRDefault="00B13FCA">
      <w:pPr>
        <w:pStyle w:val="BodyText"/>
        <w:spacing w:before="3"/>
        <w:rPr>
          <w:sz w:val="14"/>
        </w:rPr>
      </w:pPr>
    </w:p>
    <w:p w14:paraId="6F07AC17" w14:textId="77777777" w:rsidR="00B13FCA" w:rsidRDefault="00000000">
      <w:pPr>
        <w:pStyle w:val="BodyText"/>
        <w:spacing w:before="94" w:line="266" w:lineRule="auto"/>
        <w:ind w:left="1139" w:right="942"/>
        <w:jc w:val="both"/>
      </w:pPr>
      <w:r>
        <w:t>Даден финансов актив или пасив се класифицира на най-ниското ниво на значима входяща информация, използвана за определянето на справедливата му</w:t>
      </w:r>
      <w:r>
        <w:rPr>
          <w:spacing w:val="80"/>
        </w:rPr>
        <w:t xml:space="preserve"> </w:t>
      </w:r>
      <w:r>
        <w:rPr>
          <w:spacing w:val="-2"/>
        </w:rPr>
        <w:t>стойност.</w:t>
      </w:r>
    </w:p>
    <w:p w14:paraId="1461CFFD" w14:textId="77777777" w:rsidR="00B13FCA" w:rsidRDefault="00000000">
      <w:pPr>
        <w:pStyle w:val="BodyText"/>
        <w:spacing w:before="117" w:line="266" w:lineRule="auto"/>
        <w:ind w:left="1139" w:right="942"/>
        <w:jc w:val="both"/>
      </w:pPr>
      <w:r>
        <w:t>Финансовите активи и пасиви, оценявани по справедлива стойност в отчета за финансовото</w:t>
      </w:r>
      <w:r>
        <w:rPr>
          <w:spacing w:val="-1"/>
        </w:rPr>
        <w:t xml:space="preserve"> </w:t>
      </w:r>
      <w:r>
        <w:t>състояние, са</w:t>
      </w:r>
      <w:r>
        <w:rPr>
          <w:spacing w:val="-3"/>
        </w:rPr>
        <w:t xml:space="preserve"> </w:t>
      </w:r>
      <w:r>
        <w:t>групирани</w:t>
      </w:r>
      <w:r>
        <w:rPr>
          <w:spacing w:val="-3"/>
        </w:rPr>
        <w:t xml:space="preserve"> </w:t>
      </w:r>
      <w:r>
        <w:t>в</w:t>
      </w:r>
      <w:r>
        <w:rPr>
          <w:spacing w:val="-1"/>
        </w:rPr>
        <w:t xml:space="preserve"> </w:t>
      </w:r>
      <w:r>
        <w:t>следните</w:t>
      </w:r>
      <w:r>
        <w:rPr>
          <w:spacing w:val="-1"/>
        </w:rPr>
        <w:t xml:space="preserve"> </w:t>
      </w:r>
      <w:r>
        <w:t>категории</w:t>
      </w:r>
      <w:r>
        <w:rPr>
          <w:spacing w:val="-2"/>
        </w:rPr>
        <w:t xml:space="preserve"> </w:t>
      </w:r>
      <w:r>
        <w:t>съобразно</w:t>
      </w:r>
      <w:r>
        <w:rPr>
          <w:spacing w:val="-1"/>
        </w:rPr>
        <w:t xml:space="preserve"> </w:t>
      </w:r>
      <w:r>
        <w:t>йерархията на справедливата стойност:</w:t>
      </w:r>
    </w:p>
    <w:p w14:paraId="0774EA77" w14:textId="77777777" w:rsidR="00B13FCA" w:rsidRDefault="00B13FCA">
      <w:pPr>
        <w:pStyle w:val="BodyText"/>
        <w:spacing w:before="10"/>
        <w:rPr>
          <w:sz w:val="7"/>
        </w:rPr>
      </w:pPr>
    </w:p>
    <w:tbl>
      <w:tblPr>
        <w:tblW w:w="0" w:type="auto"/>
        <w:tblInd w:w="1205" w:type="dxa"/>
        <w:tblLayout w:type="fixed"/>
        <w:tblCellMar>
          <w:left w:w="0" w:type="dxa"/>
          <w:right w:w="0" w:type="dxa"/>
        </w:tblCellMar>
        <w:tblLook w:val="01E0" w:firstRow="1" w:lastRow="1" w:firstColumn="1" w:lastColumn="1" w:noHBand="0" w:noVBand="0"/>
      </w:tblPr>
      <w:tblGrid>
        <w:gridCol w:w="4471"/>
        <w:gridCol w:w="1236"/>
        <w:gridCol w:w="1063"/>
        <w:gridCol w:w="1068"/>
        <w:gridCol w:w="1058"/>
      </w:tblGrid>
      <w:tr w:rsidR="00B13FCA" w14:paraId="473007AA" w14:textId="77777777">
        <w:trPr>
          <w:trHeight w:val="249"/>
        </w:trPr>
        <w:tc>
          <w:tcPr>
            <w:tcW w:w="4471" w:type="dxa"/>
          </w:tcPr>
          <w:p w14:paraId="2B538AA2" w14:textId="10B2D572" w:rsidR="00B13FCA" w:rsidRDefault="00000000">
            <w:pPr>
              <w:pStyle w:val="TableParagraph"/>
              <w:spacing w:line="229" w:lineRule="exact"/>
              <w:ind w:left="50"/>
              <w:rPr>
                <w:b/>
              </w:rPr>
            </w:pPr>
            <w:bookmarkStart w:id="118" w:name="_Hlk133574748"/>
            <w:r>
              <w:rPr>
                <w:b/>
              </w:rPr>
              <w:t>3</w:t>
            </w:r>
            <w:r w:rsidR="00F62C7A">
              <w:rPr>
                <w:b/>
              </w:rPr>
              <w:t>0</w:t>
            </w:r>
            <w:r>
              <w:rPr>
                <w:b/>
                <w:spacing w:val="-4"/>
              </w:rPr>
              <w:t xml:space="preserve"> </w:t>
            </w:r>
            <w:r w:rsidR="00F62C7A">
              <w:rPr>
                <w:b/>
                <w:spacing w:val="-4"/>
              </w:rPr>
              <w:t>юни</w:t>
            </w:r>
            <w:r w:rsidR="007F5A41">
              <w:rPr>
                <w:b/>
              </w:rPr>
              <w:t xml:space="preserve"> 2023</w:t>
            </w:r>
            <w:r>
              <w:rPr>
                <w:b/>
                <w:spacing w:val="-3"/>
              </w:rPr>
              <w:t xml:space="preserve"> </w:t>
            </w:r>
            <w:r>
              <w:rPr>
                <w:b/>
                <w:spacing w:val="-5"/>
              </w:rPr>
              <w:t>г.</w:t>
            </w:r>
          </w:p>
        </w:tc>
        <w:tc>
          <w:tcPr>
            <w:tcW w:w="1236" w:type="dxa"/>
          </w:tcPr>
          <w:p w14:paraId="3EFA338E" w14:textId="77777777" w:rsidR="00B13FCA" w:rsidRDefault="00000000">
            <w:pPr>
              <w:pStyle w:val="TableParagraph"/>
              <w:spacing w:line="229" w:lineRule="exact"/>
              <w:ind w:right="115"/>
              <w:jc w:val="right"/>
              <w:rPr>
                <w:b/>
              </w:rPr>
            </w:pPr>
            <w:r>
              <w:rPr>
                <w:b/>
              </w:rPr>
              <w:t>Ниво</w:t>
            </w:r>
            <w:r>
              <w:rPr>
                <w:b/>
                <w:spacing w:val="-2"/>
              </w:rPr>
              <w:t xml:space="preserve"> </w:t>
            </w:r>
            <w:r>
              <w:rPr>
                <w:b/>
                <w:spacing w:val="-10"/>
              </w:rPr>
              <w:t>1</w:t>
            </w:r>
          </w:p>
        </w:tc>
        <w:tc>
          <w:tcPr>
            <w:tcW w:w="1063" w:type="dxa"/>
          </w:tcPr>
          <w:p w14:paraId="1F98AC19" w14:textId="77777777" w:rsidR="00B13FCA" w:rsidRDefault="00000000">
            <w:pPr>
              <w:pStyle w:val="TableParagraph"/>
              <w:spacing w:line="229" w:lineRule="exact"/>
              <w:ind w:right="115"/>
              <w:jc w:val="right"/>
              <w:rPr>
                <w:b/>
              </w:rPr>
            </w:pPr>
            <w:r>
              <w:rPr>
                <w:b/>
              </w:rPr>
              <w:t>Ниво</w:t>
            </w:r>
            <w:r>
              <w:rPr>
                <w:b/>
                <w:spacing w:val="-2"/>
              </w:rPr>
              <w:t xml:space="preserve"> </w:t>
            </w:r>
            <w:r>
              <w:rPr>
                <w:b/>
                <w:spacing w:val="-10"/>
              </w:rPr>
              <w:t>2</w:t>
            </w:r>
          </w:p>
        </w:tc>
        <w:tc>
          <w:tcPr>
            <w:tcW w:w="1068" w:type="dxa"/>
          </w:tcPr>
          <w:p w14:paraId="3F0F08EF" w14:textId="77777777" w:rsidR="00B13FCA" w:rsidRDefault="00000000">
            <w:pPr>
              <w:pStyle w:val="TableParagraph"/>
              <w:spacing w:line="229" w:lineRule="exact"/>
              <w:ind w:right="119"/>
              <w:jc w:val="right"/>
              <w:rPr>
                <w:b/>
              </w:rPr>
            </w:pPr>
            <w:r>
              <w:rPr>
                <w:b/>
              </w:rPr>
              <w:t>Ниво</w:t>
            </w:r>
            <w:r>
              <w:rPr>
                <w:b/>
                <w:spacing w:val="-2"/>
              </w:rPr>
              <w:t xml:space="preserve"> </w:t>
            </w:r>
            <w:r>
              <w:rPr>
                <w:b/>
                <w:spacing w:val="-10"/>
              </w:rPr>
              <w:t>3</w:t>
            </w:r>
          </w:p>
        </w:tc>
        <w:tc>
          <w:tcPr>
            <w:tcW w:w="1058" w:type="dxa"/>
          </w:tcPr>
          <w:p w14:paraId="3ED68819" w14:textId="77777777" w:rsidR="00B13FCA" w:rsidRDefault="00000000">
            <w:pPr>
              <w:pStyle w:val="TableParagraph"/>
              <w:spacing w:line="229" w:lineRule="exact"/>
              <w:ind w:right="105"/>
              <w:jc w:val="right"/>
              <w:rPr>
                <w:b/>
              </w:rPr>
            </w:pPr>
            <w:r>
              <w:rPr>
                <w:b/>
                <w:spacing w:val="-4"/>
              </w:rPr>
              <w:t>Общо</w:t>
            </w:r>
          </w:p>
        </w:tc>
      </w:tr>
      <w:tr w:rsidR="00B13FCA" w14:paraId="702A6D31" w14:textId="77777777">
        <w:trPr>
          <w:trHeight w:val="253"/>
        </w:trPr>
        <w:tc>
          <w:tcPr>
            <w:tcW w:w="4471" w:type="dxa"/>
          </w:tcPr>
          <w:p w14:paraId="18A2E3C5" w14:textId="77777777" w:rsidR="00B13FCA" w:rsidRDefault="00B13FCA">
            <w:pPr>
              <w:pStyle w:val="TableParagraph"/>
              <w:rPr>
                <w:rFonts w:ascii="Times New Roman"/>
                <w:sz w:val="18"/>
              </w:rPr>
            </w:pPr>
          </w:p>
        </w:tc>
        <w:tc>
          <w:tcPr>
            <w:tcW w:w="1236" w:type="dxa"/>
          </w:tcPr>
          <w:p w14:paraId="3C08BC55" w14:textId="77777777" w:rsidR="00B13FCA" w:rsidRDefault="00000000">
            <w:pPr>
              <w:pStyle w:val="TableParagraph"/>
              <w:spacing w:line="233" w:lineRule="exact"/>
              <w:ind w:right="117"/>
              <w:jc w:val="right"/>
              <w:rPr>
                <w:b/>
              </w:rPr>
            </w:pPr>
            <w:r>
              <w:rPr>
                <w:b/>
              </w:rPr>
              <w:t>‘000</w:t>
            </w:r>
            <w:r>
              <w:rPr>
                <w:b/>
                <w:spacing w:val="-1"/>
              </w:rPr>
              <w:t xml:space="preserve"> </w:t>
            </w:r>
            <w:r>
              <w:rPr>
                <w:b/>
                <w:spacing w:val="-5"/>
              </w:rPr>
              <w:t>лв.</w:t>
            </w:r>
          </w:p>
        </w:tc>
        <w:tc>
          <w:tcPr>
            <w:tcW w:w="1063" w:type="dxa"/>
          </w:tcPr>
          <w:p w14:paraId="362DD276" w14:textId="77777777" w:rsidR="00B13FCA" w:rsidRDefault="00000000">
            <w:pPr>
              <w:pStyle w:val="TableParagraph"/>
              <w:spacing w:line="233" w:lineRule="exact"/>
              <w:ind w:right="118"/>
              <w:jc w:val="right"/>
              <w:rPr>
                <w:b/>
              </w:rPr>
            </w:pPr>
            <w:r>
              <w:rPr>
                <w:b/>
              </w:rPr>
              <w:t>‘000</w:t>
            </w:r>
            <w:r>
              <w:rPr>
                <w:b/>
                <w:spacing w:val="-1"/>
              </w:rPr>
              <w:t xml:space="preserve"> </w:t>
            </w:r>
            <w:r>
              <w:rPr>
                <w:b/>
                <w:spacing w:val="-5"/>
              </w:rPr>
              <w:t>лв.</w:t>
            </w:r>
          </w:p>
        </w:tc>
        <w:tc>
          <w:tcPr>
            <w:tcW w:w="1068" w:type="dxa"/>
          </w:tcPr>
          <w:p w14:paraId="16EFBA95" w14:textId="77777777" w:rsidR="00B13FCA" w:rsidRDefault="00000000">
            <w:pPr>
              <w:pStyle w:val="TableParagraph"/>
              <w:spacing w:line="233" w:lineRule="exact"/>
              <w:ind w:right="121"/>
              <w:jc w:val="right"/>
              <w:rPr>
                <w:b/>
              </w:rPr>
            </w:pPr>
            <w:r>
              <w:rPr>
                <w:b/>
              </w:rPr>
              <w:t>‘000</w:t>
            </w:r>
            <w:r>
              <w:rPr>
                <w:b/>
                <w:spacing w:val="-1"/>
              </w:rPr>
              <w:t xml:space="preserve"> </w:t>
            </w:r>
            <w:r>
              <w:rPr>
                <w:b/>
                <w:spacing w:val="-5"/>
              </w:rPr>
              <w:t>лв.</w:t>
            </w:r>
          </w:p>
        </w:tc>
        <w:tc>
          <w:tcPr>
            <w:tcW w:w="1058" w:type="dxa"/>
          </w:tcPr>
          <w:p w14:paraId="05D5A513" w14:textId="77777777" w:rsidR="00B13FCA" w:rsidRDefault="00000000">
            <w:pPr>
              <w:pStyle w:val="TableParagraph"/>
              <w:spacing w:line="233" w:lineRule="exact"/>
              <w:ind w:right="108"/>
              <w:jc w:val="right"/>
              <w:rPr>
                <w:b/>
              </w:rPr>
            </w:pPr>
            <w:r>
              <w:rPr>
                <w:b/>
              </w:rPr>
              <w:t>‘000</w:t>
            </w:r>
            <w:r>
              <w:rPr>
                <w:b/>
                <w:spacing w:val="-1"/>
              </w:rPr>
              <w:t xml:space="preserve"> </w:t>
            </w:r>
            <w:r>
              <w:rPr>
                <w:b/>
                <w:spacing w:val="-5"/>
              </w:rPr>
              <w:t>лв.</w:t>
            </w:r>
          </w:p>
        </w:tc>
      </w:tr>
      <w:tr w:rsidR="00B13FCA" w14:paraId="48FCA418" w14:textId="77777777">
        <w:trPr>
          <w:trHeight w:val="253"/>
        </w:trPr>
        <w:tc>
          <w:tcPr>
            <w:tcW w:w="4471" w:type="dxa"/>
          </w:tcPr>
          <w:p w14:paraId="26ABDFD9" w14:textId="77777777" w:rsidR="00B13FCA" w:rsidRDefault="00000000">
            <w:pPr>
              <w:pStyle w:val="TableParagraph"/>
              <w:spacing w:line="233" w:lineRule="exact"/>
              <w:ind w:left="50"/>
              <w:rPr>
                <w:b/>
              </w:rPr>
            </w:pPr>
            <w:r>
              <w:rPr>
                <w:b/>
                <w:spacing w:val="-2"/>
              </w:rPr>
              <w:t>Активи</w:t>
            </w:r>
          </w:p>
        </w:tc>
        <w:tc>
          <w:tcPr>
            <w:tcW w:w="1236" w:type="dxa"/>
          </w:tcPr>
          <w:p w14:paraId="2AB742CD" w14:textId="77777777" w:rsidR="00B13FCA" w:rsidRDefault="00B13FCA">
            <w:pPr>
              <w:pStyle w:val="TableParagraph"/>
              <w:rPr>
                <w:rFonts w:ascii="Times New Roman"/>
                <w:sz w:val="18"/>
              </w:rPr>
            </w:pPr>
          </w:p>
        </w:tc>
        <w:tc>
          <w:tcPr>
            <w:tcW w:w="1063" w:type="dxa"/>
          </w:tcPr>
          <w:p w14:paraId="538A8A70" w14:textId="77777777" w:rsidR="00B13FCA" w:rsidRDefault="00B13FCA">
            <w:pPr>
              <w:pStyle w:val="TableParagraph"/>
              <w:rPr>
                <w:rFonts w:ascii="Times New Roman"/>
                <w:sz w:val="18"/>
              </w:rPr>
            </w:pPr>
          </w:p>
        </w:tc>
        <w:tc>
          <w:tcPr>
            <w:tcW w:w="1068" w:type="dxa"/>
          </w:tcPr>
          <w:p w14:paraId="04EDCDF9" w14:textId="77777777" w:rsidR="00B13FCA" w:rsidRDefault="00B13FCA">
            <w:pPr>
              <w:pStyle w:val="TableParagraph"/>
              <w:rPr>
                <w:rFonts w:ascii="Times New Roman"/>
                <w:sz w:val="18"/>
              </w:rPr>
            </w:pPr>
          </w:p>
        </w:tc>
        <w:tc>
          <w:tcPr>
            <w:tcW w:w="1058" w:type="dxa"/>
          </w:tcPr>
          <w:p w14:paraId="3203706C" w14:textId="77777777" w:rsidR="00B13FCA" w:rsidRDefault="00B13FCA">
            <w:pPr>
              <w:pStyle w:val="TableParagraph"/>
              <w:rPr>
                <w:rFonts w:ascii="Times New Roman"/>
                <w:sz w:val="18"/>
              </w:rPr>
            </w:pPr>
          </w:p>
        </w:tc>
      </w:tr>
      <w:tr w:rsidR="00B13FCA" w14:paraId="4F0D5FDA" w14:textId="77777777">
        <w:trPr>
          <w:trHeight w:val="505"/>
        </w:trPr>
        <w:tc>
          <w:tcPr>
            <w:tcW w:w="4471" w:type="dxa"/>
          </w:tcPr>
          <w:p w14:paraId="1F3003CA" w14:textId="77777777" w:rsidR="00B13FCA" w:rsidRDefault="00000000">
            <w:pPr>
              <w:pStyle w:val="TableParagraph"/>
              <w:spacing w:line="252" w:lineRule="exact"/>
              <w:ind w:left="50"/>
            </w:pPr>
            <w:bookmarkStart w:id="119" w:name="_Hlk129524749"/>
            <w:r>
              <w:t>Финансови активи по справедлива стойност</w:t>
            </w:r>
            <w:r>
              <w:rPr>
                <w:spacing w:val="-10"/>
              </w:rPr>
              <w:t xml:space="preserve"> </w:t>
            </w:r>
            <w:r>
              <w:t>през</w:t>
            </w:r>
            <w:r>
              <w:rPr>
                <w:spacing w:val="-12"/>
              </w:rPr>
              <w:t xml:space="preserve"> </w:t>
            </w:r>
            <w:r>
              <w:t>печалбата</w:t>
            </w:r>
            <w:r>
              <w:rPr>
                <w:spacing w:val="-10"/>
              </w:rPr>
              <w:t xml:space="preserve"> </w:t>
            </w:r>
            <w:r>
              <w:t>и</w:t>
            </w:r>
            <w:r>
              <w:rPr>
                <w:spacing w:val="-10"/>
              </w:rPr>
              <w:t xml:space="preserve"> </w:t>
            </w:r>
            <w:r>
              <w:t>загубата:</w:t>
            </w:r>
          </w:p>
        </w:tc>
        <w:tc>
          <w:tcPr>
            <w:tcW w:w="1236" w:type="dxa"/>
          </w:tcPr>
          <w:p w14:paraId="100E1269" w14:textId="77777777" w:rsidR="00B13FCA" w:rsidRDefault="00B13FCA">
            <w:pPr>
              <w:pStyle w:val="TableParagraph"/>
              <w:rPr>
                <w:rFonts w:ascii="Times New Roman"/>
              </w:rPr>
            </w:pPr>
          </w:p>
        </w:tc>
        <w:tc>
          <w:tcPr>
            <w:tcW w:w="1063" w:type="dxa"/>
          </w:tcPr>
          <w:p w14:paraId="06E4F833" w14:textId="77777777" w:rsidR="00B13FCA" w:rsidRDefault="00B13FCA">
            <w:pPr>
              <w:pStyle w:val="TableParagraph"/>
              <w:rPr>
                <w:rFonts w:ascii="Times New Roman"/>
              </w:rPr>
            </w:pPr>
          </w:p>
        </w:tc>
        <w:tc>
          <w:tcPr>
            <w:tcW w:w="1068" w:type="dxa"/>
          </w:tcPr>
          <w:p w14:paraId="19127CE5" w14:textId="77777777" w:rsidR="00B13FCA" w:rsidRDefault="00B13FCA">
            <w:pPr>
              <w:pStyle w:val="TableParagraph"/>
              <w:rPr>
                <w:rFonts w:ascii="Times New Roman"/>
              </w:rPr>
            </w:pPr>
          </w:p>
        </w:tc>
        <w:tc>
          <w:tcPr>
            <w:tcW w:w="1058" w:type="dxa"/>
          </w:tcPr>
          <w:p w14:paraId="754E11CA" w14:textId="77777777" w:rsidR="00B13FCA" w:rsidRDefault="00B13FCA">
            <w:pPr>
              <w:pStyle w:val="TableParagraph"/>
              <w:rPr>
                <w:rFonts w:ascii="Times New Roman"/>
              </w:rPr>
            </w:pPr>
          </w:p>
        </w:tc>
      </w:tr>
      <w:tr w:rsidR="00B13FCA" w14:paraId="774DB52F" w14:textId="77777777">
        <w:trPr>
          <w:trHeight w:val="253"/>
        </w:trPr>
        <w:tc>
          <w:tcPr>
            <w:tcW w:w="4471" w:type="dxa"/>
          </w:tcPr>
          <w:p w14:paraId="4F231692" w14:textId="77777777" w:rsidR="00B13FCA" w:rsidRDefault="00000000">
            <w:pPr>
              <w:pStyle w:val="TableParagraph"/>
              <w:spacing w:line="233" w:lineRule="exact"/>
              <w:ind w:left="50"/>
            </w:pPr>
            <w:r>
              <w:t>Корпоративни</w:t>
            </w:r>
            <w:r>
              <w:rPr>
                <w:spacing w:val="-11"/>
              </w:rPr>
              <w:t xml:space="preserve"> </w:t>
            </w:r>
            <w:r>
              <w:rPr>
                <w:spacing w:val="-2"/>
              </w:rPr>
              <w:t>облигации</w:t>
            </w:r>
          </w:p>
        </w:tc>
        <w:tc>
          <w:tcPr>
            <w:tcW w:w="1236" w:type="dxa"/>
          </w:tcPr>
          <w:p w14:paraId="1025B9DB" w14:textId="77777777" w:rsidR="00B13FCA" w:rsidRDefault="00B13FCA">
            <w:pPr>
              <w:pStyle w:val="TableParagraph"/>
              <w:rPr>
                <w:rFonts w:ascii="Times New Roman"/>
                <w:sz w:val="18"/>
              </w:rPr>
            </w:pPr>
          </w:p>
        </w:tc>
        <w:tc>
          <w:tcPr>
            <w:tcW w:w="1063" w:type="dxa"/>
          </w:tcPr>
          <w:p w14:paraId="1257BFBB" w14:textId="77777777" w:rsidR="00B13FCA" w:rsidRDefault="00B13FCA">
            <w:pPr>
              <w:pStyle w:val="TableParagraph"/>
              <w:rPr>
                <w:rFonts w:ascii="Times New Roman"/>
                <w:sz w:val="18"/>
              </w:rPr>
            </w:pPr>
          </w:p>
        </w:tc>
        <w:tc>
          <w:tcPr>
            <w:tcW w:w="1068" w:type="dxa"/>
          </w:tcPr>
          <w:p w14:paraId="4B63331D" w14:textId="77777777" w:rsidR="00B13FCA" w:rsidRDefault="00B13FCA">
            <w:pPr>
              <w:pStyle w:val="TableParagraph"/>
              <w:rPr>
                <w:rFonts w:ascii="Times New Roman"/>
                <w:sz w:val="18"/>
              </w:rPr>
            </w:pPr>
          </w:p>
        </w:tc>
        <w:tc>
          <w:tcPr>
            <w:tcW w:w="1058" w:type="dxa"/>
          </w:tcPr>
          <w:p w14:paraId="37ACB2A2" w14:textId="77777777" w:rsidR="00B13FCA" w:rsidRDefault="00B13FCA">
            <w:pPr>
              <w:pStyle w:val="TableParagraph"/>
              <w:rPr>
                <w:rFonts w:ascii="Times New Roman"/>
                <w:sz w:val="18"/>
              </w:rPr>
            </w:pPr>
          </w:p>
        </w:tc>
      </w:tr>
      <w:tr w:rsidR="00B13FCA" w14:paraId="5D00C8AA" w14:textId="77777777">
        <w:trPr>
          <w:trHeight w:val="253"/>
        </w:trPr>
        <w:tc>
          <w:tcPr>
            <w:tcW w:w="4471" w:type="dxa"/>
          </w:tcPr>
          <w:p w14:paraId="7B2CBF16" w14:textId="77777777" w:rsidR="00B13FCA" w:rsidRDefault="00B13FCA">
            <w:pPr>
              <w:pStyle w:val="TableParagraph"/>
              <w:rPr>
                <w:rFonts w:ascii="Times New Roman"/>
                <w:sz w:val="18"/>
              </w:rPr>
            </w:pPr>
          </w:p>
        </w:tc>
        <w:tc>
          <w:tcPr>
            <w:tcW w:w="1236" w:type="dxa"/>
          </w:tcPr>
          <w:p w14:paraId="7EABA84C" w14:textId="77777777" w:rsidR="00B13FCA" w:rsidRDefault="00000000">
            <w:pPr>
              <w:pStyle w:val="TableParagraph"/>
              <w:spacing w:line="233" w:lineRule="exact"/>
              <w:ind w:right="119"/>
              <w:jc w:val="right"/>
            </w:pPr>
            <w:r>
              <w:t>-</w:t>
            </w:r>
          </w:p>
        </w:tc>
        <w:tc>
          <w:tcPr>
            <w:tcW w:w="1063" w:type="dxa"/>
          </w:tcPr>
          <w:p w14:paraId="1A646ED0" w14:textId="77777777" w:rsidR="00B13FCA" w:rsidRDefault="00000000">
            <w:pPr>
              <w:pStyle w:val="TableParagraph"/>
              <w:spacing w:line="233" w:lineRule="exact"/>
              <w:ind w:right="118"/>
              <w:jc w:val="right"/>
            </w:pPr>
            <w:r>
              <w:t>-</w:t>
            </w:r>
          </w:p>
        </w:tc>
        <w:tc>
          <w:tcPr>
            <w:tcW w:w="1068" w:type="dxa"/>
          </w:tcPr>
          <w:p w14:paraId="19FBD724" w14:textId="10609C11" w:rsidR="00B13FCA" w:rsidRDefault="00F62C7A">
            <w:pPr>
              <w:pStyle w:val="TableParagraph"/>
              <w:spacing w:line="233" w:lineRule="exact"/>
              <w:ind w:right="120"/>
              <w:jc w:val="right"/>
            </w:pPr>
            <w:r>
              <w:t>8 384</w:t>
            </w:r>
          </w:p>
        </w:tc>
        <w:tc>
          <w:tcPr>
            <w:tcW w:w="1058" w:type="dxa"/>
          </w:tcPr>
          <w:p w14:paraId="6D792EAE" w14:textId="5890D929" w:rsidR="00B13FCA" w:rsidRDefault="00F62C7A">
            <w:pPr>
              <w:pStyle w:val="TableParagraph"/>
              <w:spacing w:line="233" w:lineRule="exact"/>
              <w:ind w:right="105"/>
              <w:jc w:val="right"/>
            </w:pPr>
            <w:r>
              <w:t>8 384</w:t>
            </w:r>
          </w:p>
        </w:tc>
      </w:tr>
      <w:tr w:rsidR="00B13FCA" w14:paraId="38A69165" w14:textId="77777777">
        <w:trPr>
          <w:trHeight w:val="253"/>
        </w:trPr>
        <w:tc>
          <w:tcPr>
            <w:tcW w:w="4471" w:type="dxa"/>
          </w:tcPr>
          <w:p w14:paraId="021EFA8D" w14:textId="77777777" w:rsidR="00B13FCA" w:rsidRDefault="00000000">
            <w:pPr>
              <w:pStyle w:val="TableParagraph"/>
              <w:spacing w:line="233" w:lineRule="exact"/>
              <w:ind w:left="50"/>
            </w:pPr>
            <w:r>
              <w:rPr>
                <w:spacing w:val="-2"/>
              </w:rPr>
              <w:t>Акции</w:t>
            </w:r>
          </w:p>
        </w:tc>
        <w:tc>
          <w:tcPr>
            <w:tcW w:w="1236" w:type="dxa"/>
          </w:tcPr>
          <w:p w14:paraId="797EB010" w14:textId="58263B8D" w:rsidR="00B13FCA" w:rsidRDefault="00F62C7A">
            <w:pPr>
              <w:pStyle w:val="TableParagraph"/>
              <w:spacing w:line="233" w:lineRule="exact"/>
              <w:ind w:right="116"/>
              <w:jc w:val="right"/>
            </w:pPr>
            <w:r>
              <w:t>4 917</w:t>
            </w:r>
          </w:p>
        </w:tc>
        <w:tc>
          <w:tcPr>
            <w:tcW w:w="1063" w:type="dxa"/>
          </w:tcPr>
          <w:p w14:paraId="0C35428A" w14:textId="4499C0E4" w:rsidR="00B13FCA" w:rsidRDefault="0074314E">
            <w:pPr>
              <w:pStyle w:val="TableParagraph"/>
              <w:spacing w:line="233" w:lineRule="exact"/>
              <w:ind w:right="117"/>
              <w:jc w:val="right"/>
            </w:pPr>
            <w:r>
              <w:rPr>
                <w:spacing w:val="-5"/>
              </w:rPr>
              <w:t>462</w:t>
            </w:r>
          </w:p>
        </w:tc>
        <w:tc>
          <w:tcPr>
            <w:tcW w:w="1068" w:type="dxa"/>
          </w:tcPr>
          <w:p w14:paraId="724661C0" w14:textId="101C62B9" w:rsidR="00B13FCA" w:rsidRDefault="007F5A41">
            <w:pPr>
              <w:pStyle w:val="TableParagraph"/>
              <w:spacing w:line="233" w:lineRule="exact"/>
              <w:ind w:right="120"/>
              <w:jc w:val="right"/>
            </w:pPr>
            <w:r>
              <w:t>625</w:t>
            </w:r>
          </w:p>
        </w:tc>
        <w:tc>
          <w:tcPr>
            <w:tcW w:w="1058" w:type="dxa"/>
          </w:tcPr>
          <w:p w14:paraId="1120F6BE" w14:textId="4A5F2218" w:rsidR="00B13FCA" w:rsidRDefault="00F62C7A">
            <w:pPr>
              <w:pStyle w:val="TableParagraph"/>
              <w:spacing w:line="233" w:lineRule="exact"/>
              <w:ind w:right="105"/>
              <w:jc w:val="right"/>
            </w:pPr>
            <w:r>
              <w:t>6 004</w:t>
            </w:r>
          </w:p>
        </w:tc>
      </w:tr>
      <w:tr w:rsidR="00B13FCA" w14:paraId="00DD960E" w14:textId="77777777">
        <w:trPr>
          <w:trHeight w:val="502"/>
        </w:trPr>
        <w:tc>
          <w:tcPr>
            <w:tcW w:w="4471" w:type="dxa"/>
          </w:tcPr>
          <w:p w14:paraId="69249646" w14:textId="77777777" w:rsidR="00B13FCA" w:rsidRDefault="00000000">
            <w:pPr>
              <w:pStyle w:val="TableParagraph"/>
              <w:spacing w:line="249" w:lineRule="exact"/>
              <w:ind w:left="50"/>
            </w:pPr>
            <w:r>
              <w:t>Дялове</w:t>
            </w:r>
            <w:r>
              <w:rPr>
                <w:spacing w:val="-6"/>
              </w:rPr>
              <w:t xml:space="preserve"> </w:t>
            </w:r>
            <w:r>
              <w:t>в</w:t>
            </w:r>
            <w:r>
              <w:rPr>
                <w:spacing w:val="-2"/>
              </w:rPr>
              <w:t xml:space="preserve"> </w:t>
            </w:r>
            <w:r>
              <w:t>колективни</w:t>
            </w:r>
            <w:r>
              <w:rPr>
                <w:spacing w:val="-6"/>
              </w:rPr>
              <w:t xml:space="preserve"> </w:t>
            </w:r>
            <w:r>
              <w:rPr>
                <w:spacing w:val="-2"/>
              </w:rPr>
              <w:t>инвестиционни</w:t>
            </w:r>
          </w:p>
          <w:p w14:paraId="3BA5D951" w14:textId="77777777" w:rsidR="00B13FCA" w:rsidRDefault="00000000">
            <w:pPr>
              <w:pStyle w:val="TableParagraph"/>
              <w:spacing w:before="1" w:line="232" w:lineRule="exact"/>
              <w:ind w:left="50"/>
            </w:pPr>
            <w:r>
              <w:rPr>
                <w:spacing w:val="-2"/>
              </w:rPr>
              <w:t>схеми</w:t>
            </w:r>
          </w:p>
        </w:tc>
        <w:tc>
          <w:tcPr>
            <w:tcW w:w="1236" w:type="dxa"/>
            <w:tcBorders>
              <w:bottom w:val="single" w:sz="4" w:space="0" w:color="000000"/>
            </w:tcBorders>
          </w:tcPr>
          <w:p w14:paraId="648EC2C1" w14:textId="77777777" w:rsidR="00B13FCA" w:rsidRDefault="00B13FCA">
            <w:pPr>
              <w:pStyle w:val="TableParagraph"/>
              <w:rPr>
                <w:rFonts w:ascii="Times New Roman"/>
              </w:rPr>
            </w:pPr>
          </w:p>
        </w:tc>
        <w:tc>
          <w:tcPr>
            <w:tcW w:w="1063" w:type="dxa"/>
            <w:tcBorders>
              <w:bottom w:val="single" w:sz="4" w:space="0" w:color="000000"/>
            </w:tcBorders>
          </w:tcPr>
          <w:p w14:paraId="53D24725" w14:textId="77777777" w:rsidR="00B13FCA" w:rsidRDefault="00B13FCA">
            <w:pPr>
              <w:pStyle w:val="TableParagraph"/>
              <w:spacing w:before="9"/>
              <w:rPr>
                <w:sz w:val="21"/>
              </w:rPr>
            </w:pPr>
          </w:p>
          <w:p w14:paraId="450038E6" w14:textId="341FC399" w:rsidR="00B13FCA" w:rsidRDefault="00000000">
            <w:pPr>
              <w:pStyle w:val="TableParagraph"/>
              <w:spacing w:line="232" w:lineRule="exact"/>
              <w:ind w:right="115"/>
              <w:jc w:val="right"/>
            </w:pPr>
            <w:r>
              <w:t>2</w:t>
            </w:r>
            <w:r w:rsidR="00F62C7A">
              <w:t> </w:t>
            </w:r>
            <w:r w:rsidR="007F5A41">
              <w:rPr>
                <w:spacing w:val="-5"/>
              </w:rPr>
              <w:t>6</w:t>
            </w:r>
            <w:r w:rsidR="00F62C7A">
              <w:rPr>
                <w:spacing w:val="-5"/>
              </w:rPr>
              <w:t>70</w:t>
            </w:r>
          </w:p>
        </w:tc>
        <w:tc>
          <w:tcPr>
            <w:tcW w:w="1068" w:type="dxa"/>
            <w:tcBorders>
              <w:bottom w:val="single" w:sz="4" w:space="0" w:color="000000"/>
            </w:tcBorders>
          </w:tcPr>
          <w:p w14:paraId="34939CF5" w14:textId="77777777" w:rsidR="00B13FCA" w:rsidRDefault="00B13FCA">
            <w:pPr>
              <w:pStyle w:val="TableParagraph"/>
              <w:spacing w:before="9"/>
              <w:rPr>
                <w:sz w:val="21"/>
              </w:rPr>
            </w:pPr>
          </w:p>
          <w:p w14:paraId="1DF92ED5" w14:textId="77777777" w:rsidR="00B13FCA" w:rsidRDefault="00000000">
            <w:pPr>
              <w:pStyle w:val="TableParagraph"/>
              <w:spacing w:line="232" w:lineRule="exact"/>
              <w:ind w:right="123"/>
              <w:jc w:val="right"/>
            </w:pPr>
            <w:r>
              <w:t>-</w:t>
            </w:r>
          </w:p>
        </w:tc>
        <w:tc>
          <w:tcPr>
            <w:tcW w:w="1058" w:type="dxa"/>
            <w:tcBorders>
              <w:bottom w:val="single" w:sz="4" w:space="0" w:color="000000"/>
            </w:tcBorders>
          </w:tcPr>
          <w:p w14:paraId="7B867452" w14:textId="77777777" w:rsidR="00B13FCA" w:rsidRDefault="00B13FCA">
            <w:pPr>
              <w:pStyle w:val="TableParagraph"/>
              <w:spacing w:before="9"/>
              <w:rPr>
                <w:sz w:val="21"/>
              </w:rPr>
            </w:pPr>
          </w:p>
          <w:p w14:paraId="702970E9" w14:textId="502C0992" w:rsidR="00B13FCA" w:rsidRDefault="00000000">
            <w:pPr>
              <w:pStyle w:val="TableParagraph"/>
              <w:spacing w:line="232" w:lineRule="exact"/>
              <w:ind w:right="105"/>
              <w:jc w:val="right"/>
            </w:pPr>
            <w:r>
              <w:t xml:space="preserve">2 </w:t>
            </w:r>
            <w:r w:rsidR="007F5A41">
              <w:rPr>
                <w:spacing w:val="-5"/>
              </w:rPr>
              <w:t>6</w:t>
            </w:r>
            <w:r w:rsidR="00F62C7A">
              <w:rPr>
                <w:spacing w:val="-5"/>
              </w:rPr>
              <w:t>70</w:t>
            </w:r>
          </w:p>
        </w:tc>
      </w:tr>
      <w:tr w:rsidR="00B13FCA" w14:paraId="29D69F7C" w14:textId="77777777">
        <w:trPr>
          <w:trHeight w:val="253"/>
        </w:trPr>
        <w:tc>
          <w:tcPr>
            <w:tcW w:w="4471" w:type="dxa"/>
          </w:tcPr>
          <w:p w14:paraId="4FD250DB" w14:textId="77777777" w:rsidR="00B13FCA" w:rsidRDefault="00000000">
            <w:pPr>
              <w:pStyle w:val="TableParagraph"/>
              <w:spacing w:line="234" w:lineRule="exact"/>
              <w:ind w:left="50"/>
              <w:rPr>
                <w:b/>
              </w:rPr>
            </w:pPr>
            <w:r>
              <w:rPr>
                <w:b/>
              </w:rPr>
              <w:t>Нетна</w:t>
            </w:r>
            <w:r>
              <w:rPr>
                <w:b/>
                <w:spacing w:val="-5"/>
              </w:rPr>
              <w:t xml:space="preserve"> </w:t>
            </w:r>
            <w:r>
              <w:rPr>
                <w:b/>
              </w:rPr>
              <w:t>справедлива</w:t>
            </w:r>
            <w:r>
              <w:rPr>
                <w:b/>
                <w:spacing w:val="-6"/>
              </w:rPr>
              <w:t xml:space="preserve"> </w:t>
            </w:r>
            <w:r>
              <w:rPr>
                <w:b/>
                <w:spacing w:val="-2"/>
              </w:rPr>
              <w:t>стойност</w:t>
            </w:r>
          </w:p>
        </w:tc>
        <w:tc>
          <w:tcPr>
            <w:tcW w:w="1236" w:type="dxa"/>
            <w:tcBorders>
              <w:top w:val="single" w:sz="4" w:space="0" w:color="000000"/>
              <w:bottom w:val="double" w:sz="4" w:space="0" w:color="000000"/>
            </w:tcBorders>
          </w:tcPr>
          <w:p w14:paraId="5274BD1F" w14:textId="3AA16574" w:rsidR="00B13FCA" w:rsidRDefault="00000000">
            <w:pPr>
              <w:pStyle w:val="TableParagraph"/>
              <w:spacing w:line="234" w:lineRule="exact"/>
              <w:ind w:right="116"/>
              <w:jc w:val="right"/>
              <w:rPr>
                <w:b/>
              </w:rPr>
            </w:pPr>
            <w:r>
              <w:rPr>
                <w:b/>
              </w:rPr>
              <w:t xml:space="preserve">4 </w:t>
            </w:r>
            <w:r w:rsidR="00F62C7A">
              <w:rPr>
                <w:b/>
              </w:rPr>
              <w:t>917</w:t>
            </w:r>
          </w:p>
        </w:tc>
        <w:tc>
          <w:tcPr>
            <w:tcW w:w="1063" w:type="dxa"/>
            <w:tcBorders>
              <w:top w:val="single" w:sz="4" w:space="0" w:color="000000"/>
              <w:bottom w:val="double" w:sz="4" w:space="0" w:color="000000"/>
            </w:tcBorders>
          </w:tcPr>
          <w:p w14:paraId="63883237" w14:textId="1CA784C4" w:rsidR="00B13FCA" w:rsidRDefault="007F5A41">
            <w:pPr>
              <w:pStyle w:val="TableParagraph"/>
              <w:spacing w:line="234" w:lineRule="exact"/>
              <w:ind w:right="115"/>
              <w:jc w:val="right"/>
              <w:rPr>
                <w:b/>
              </w:rPr>
            </w:pPr>
            <w:r>
              <w:rPr>
                <w:b/>
              </w:rPr>
              <w:t xml:space="preserve">3 </w:t>
            </w:r>
            <w:r w:rsidR="00F62C7A">
              <w:rPr>
                <w:b/>
              </w:rPr>
              <w:t>132</w:t>
            </w:r>
          </w:p>
        </w:tc>
        <w:tc>
          <w:tcPr>
            <w:tcW w:w="1068" w:type="dxa"/>
            <w:tcBorders>
              <w:top w:val="single" w:sz="4" w:space="0" w:color="000000"/>
              <w:bottom w:val="double" w:sz="4" w:space="0" w:color="000000"/>
            </w:tcBorders>
          </w:tcPr>
          <w:p w14:paraId="7AFB4DA8" w14:textId="601BC949" w:rsidR="00B13FCA" w:rsidRDefault="00F62C7A">
            <w:pPr>
              <w:pStyle w:val="TableParagraph"/>
              <w:spacing w:line="234" w:lineRule="exact"/>
              <w:ind w:right="120"/>
              <w:jc w:val="right"/>
              <w:rPr>
                <w:b/>
              </w:rPr>
            </w:pPr>
            <w:r>
              <w:rPr>
                <w:b/>
              </w:rPr>
              <w:t>9 009</w:t>
            </w:r>
          </w:p>
        </w:tc>
        <w:tc>
          <w:tcPr>
            <w:tcW w:w="1058" w:type="dxa"/>
            <w:tcBorders>
              <w:top w:val="single" w:sz="4" w:space="0" w:color="000000"/>
              <w:bottom w:val="double" w:sz="4" w:space="0" w:color="000000"/>
            </w:tcBorders>
          </w:tcPr>
          <w:p w14:paraId="15DF1288" w14:textId="62084599" w:rsidR="00B13FCA" w:rsidRDefault="00F62C7A">
            <w:pPr>
              <w:pStyle w:val="TableParagraph"/>
              <w:spacing w:line="234" w:lineRule="exact"/>
              <w:ind w:right="105"/>
              <w:jc w:val="right"/>
              <w:rPr>
                <w:b/>
              </w:rPr>
            </w:pPr>
            <w:r>
              <w:rPr>
                <w:b/>
              </w:rPr>
              <w:t>17 058</w:t>
            </w:r>
          </w:p>
        </w:tc>
      </w:tr>
      <w:bookmarkEnd w:id="118"/>
      <w:bookmarkEnd w:id="119"/>
    </w:tbl>
    <w:p w14:paraId="29B114BE" w14:textId="77777777" w:rsidR="00B13FCA" w:rsidRDefault="00B13FCA">
      <w:pPr>
        <w:pStyle w:val="BodyText"/>
        <w:spacing w:before="9"/>
        <w:rPr>
          <w:sz w:val="24"/>
        </w:rPr>
      </w:pPr>
    </w:p>
    <w:tbl>
      <w:tblPr>
        <w:tblW w:w="0" w:type="auto"/>
        <w:tblInd w:w="1205" w:type="dxa"/>
        <w:tblLayout w:type="fixed"/>
        <w:tblCellMar>
          <w:left w:w="0" w:type="dxa"/>
          <w:right w:w="0" w:type="dxa"/>
        </w:tblCellMar>
        <w:tblLook w:val="01E0" w:firstRow="1" w:lastRow="1" w:firstColumn="1" w:lastColumn="1" w:noHBand="0" w:noVBand="0"/>
      </w:tblPr>
      <w:tblGrid>
        <w:gridCol w:w="4471"/>
        <w:gridCol w:w="1236"/>
        <w:gridCol w:w="1063"/>
        <w:gridCol w:w="1068"/>
        <w:gridCol w:w="1058"/>
      </w:tblGrid>
      <w:tr w:rsidR="007F5A41" w14:paraId="7E751DC4" w14:textId="77777777" w:rsidTr="000A75A9">
        <w:trPr>
          <w:trHeight w:val="249"/>
        </w:trPr>
        <w:tc>
          <w:tcPr>
            <w:tcW w:w="4471" w:type="dxa"/>
          </w:tcPr>
          <w:p w14:paraId="2865677F" w14:textId="77777777" w:rsidR="007F5A41" w:rsidRDefault="007F5A41" w:rsidP="000A75A9">
            <w:pPr>
              <w:pStyle w:val="TableParagraph"/>
              <w:spacing w:line="229" w:lineRule="exact"/>
              <w:ind w:left="50"/>
              <w:rPr>
                <w:b/>
              </w:rPr>
            </w:pPr>
            <w:r>
              <w:rPr>
                <w:b/>
              </w:rPr>
              <w:t>31</w:t>
            </w:r>
            <w:r>
              <w:rPr>
                <w:b/>
                <w:spacing w:val="-4"/>
              </w:rPr>
              <w:t xml:space="preserve"> </w:t>
            </w:r>
            <w:r>
              <w:rPr>
                <w:b/>
              </w:rPr>
              <w:t>декември</w:t>
            </w:r>
            <w:r>
              <w:rPr>
                <w:b/>
                <w:spacing w:val="-4"/>
              </w:rPr>
              <w:t xml:space="preserve"> </w:t>
            </w:r>
            <w:r>
              <w:rPr>
                <w:b/>
              </w:rPr>
              <w:t>2022</w:t>
            </w:r>
            <w:r>
              <w:rPr>
                <w:b/>
                <w:spacing w:val="-3"/>
              </w:rPr>
              <w:t xml:space="preserve"> </w:t>
            </w:r>
            <w:r>
              <w:rPr>
                <w:b/>
                <w:spacing w:val="-5"/>
              </w:rPr>
              <w:t>г.</w:t>
            </w:r>
          </w:p>
        </w:tc>
        <w:tc>
          <w:tcPr>
            <w:tcW w:w="1236" w:type="dxa"/>
          </w:tcPr>
          <w:p w14:paraId="55404269" w14:textId="77777777" w:rsidR="007F5A41" w:rsidRDefault="007F5A41" w:rsidP="000A75A9">
            <w:pPr>
              <w:pStyle w:val="TableParagraph"/>
              <w:spacing w:line="229" w:lineRule="exact"/>
              <w:ind w:right="115"/>
              <w:jc w:val="right"/>
              <w:rPr>
                <w:b/>
              </w:rPr>
            </w:pPr>
            <w:r>
              <w:rPr>
                <w:b/>
              </w:rPr>
              <w:t>Ниво</w:t>
            </w:r>
            <w:r>
              <w:rPr>
                <w:b/>
                <w:spacing w:val="-2"/>
              </w:rPr>
              <w:t xml:space="preserve"> </w:t>
            </w:r>
            <w:r>
              <w:rPr>
                <w:b/>
                <w:spacing w:val="-10"/>
              </w:rPr>
              <w:t>1</w:t>
            </w:r>
          </w:p>
        </w:tc>
        <w:tc>
          <w:tcPr>
            <w:tcW w:w="1063" w:type="dxa"/>
          </w:tcPr>
          <w:p w14:paraId="1D4096BB" w14:textId="77777777" w:rsidR="007F5A41" w:rsidRDefault="007F5A41" w:rsidP="000A75A9">
            <w:pPr>
              <w:pStyle w:val="TableParagraph"/>
              <w:spacing w:line="229" w:lineRule="exact"/>
              <w:ind w:right="115"/>
              <w:jc w:val="right"/>
              <w:rPr>
                <w:b/>
              </w:rPr>
            </w:pPr>
            <w:r>
              <w:rPr>
                <w:b/>
              </w:rPr>
              <w:t>Ниво</w:t>
            </w:r>
            <w:r>
              <w:rPr>
                <w:b/>
                <w:spacing w:val="-2"/>
              </w:rPr>
              <w:t xml:space="preserve"> </w:t>
            </w:r>
            <w:r>
              <w:rPr>
                <w:b/>
                <w:spacing w:val="-10"/>
              </w:rPr>
              <w:t>2</w:t>
            </w:r>
          </w:p>
        </w:tc>
        <w:tc>
          <w:tcPr>
            <w:tcW w:w="1068" w:type="dxa"/>
          </w:tcPr>
          <w:p w14:paraId="51E33C94" w14:textId="77777777" w:rsidR="007F5A41" w:rsidRDefault="007F5A41" w:rsidP="000A75A9">
            <w:pPr>
              <w:pStyle w:val="TableParagraph"/>
              <w:spacing w:line="229" w:lineRule="exact"/>
              <w:ind w:right="119"/>
              <w:jc w:val="right"/>
              <w:rPr>
                <w:b/>
              </w:rPr>
            </w:pPr>
            <w:r>
              <w:rPr>
                <w:b/>
              </w:rPr>
              <w:t>Ниво</w:t>
            </w:r>
            <w:r>
              <w:rPr>
                <w:b/>
                <w:spacing w:val="-2"/>
              </w:rPr>
              <w:t xml:space="preserve"> </w:t>
            </w:r>
            <w:r>
              <w:rPr>
                <w:b/>
                <w:spacing w:val="-10"/>
              </w:rPr>
              <w:t>3</w:t>
            </w:r>
          </w:p>
        </w:tc>
        <w:tc>
          <w:tcPr>
            <w:tcW w:w="1058" w:type="dxa"/>
          </w:tcPr>
          <w:p w14:paraId="1597DFE5" w14:textId="77777777" w:rsidR="007F5A41" w:rsidRDefault="007F5A41" w:rsidP="000A75A9">
            <w:pPr>
              <w:pStyle w:val="TableParagraph"/>
              <w:spacing w:line="229" w:lineRule="exact"/>
              <w:ind w:right="105"/>
              <w:jc w:val="right"/>
              <w:rPr>
                <w:b/>
              </w:rPr>
            </w:pPr>
            <w:r>
              <w:rPr>
                <w:b/>
                <w:spacing w:val="-4"/>
              </w:rPr>
              <w:t>Общо</w:t>
            </w:r>
          </w:p>
        </w:tc>
      </w:tr>
      <w:tr w:rsidR="007F5A41" w14:paraId="3A294D15" w14:textId="77777777" w:rsidTr="000A75A9">
        <w:trPr>
          <w:trHeight w:val="253"/>
        </w:trPr>
        <w:tc>
          <w:tcPr>
            <w:tcW w:w="4471" w:type="dxa"/>
          </w:tcPr>
          <w:p w14:paraId="6E03F6A4" w14:textId="77777777" w:rsidR="007F5A41" w:rsidRDefault="007F5A41" w:rsidP="000A75A9">
            <w:pPr>
              <w:pStyle w:val="TableParagraph"/>
              <w:rPr>
                <w:rFonts w:ascii="Times New Roman"/>
                <w:sz w:val="18"/>
              </w:rPr>
            </w:pPr>
          </w:p>
        </w:tc>
        <w:tc>
          <w:tcPr>
            <w:tcW w:w="1236" w:type="dxa"/>
          </w:tcPr>
          <w:p w14:paraId="2919D6F5" w14:textId="77777777" w:rsidR="007F5A41" w:rsidRDefault="007F5A41" w:rsidP="000A75A9">
            <w:pPr>
              <w:pStyle w:val="TableParagraph"/>
              <w:spacing w:line="233" w:lineRule="exact"/>
              <w:ind w:right="117"/>
              <w:jc w:val="right"/>
              <w:rPr>
                <w:b/>
              </w:rPr>
            </w:pPr>
            <w:r>
              <w:rPr>
                <w:b/>
              </w:rPr>
              <w:t>‘000</w:t>
            </w:r>
            <w:r>
              <w:rPr>
                <w:b/>
                <w:spacing w:val="-1"/>
              </w:rPr>
              <w:t xml:space="preserve"> </w:t>
            </w:r>
            <w:r>
              <w:rPr>
                <w:b/>
                <w:spacing w:val="-5"/>
              </w:rPr>
              <w:t>лв.</w:t>
            </w:r>
          </w:p>
        </w:tc>
        <w:tc>
          <w:tcPr>
            <w:tcW w:w="1063" w:type="dxa"/>
          </w:tcPr>
          <w:p w14:paraId="5F5845B3" w14:textId="77777777" w:rsidR="007F5A41" w:rsidRDefault="007F5A41" w:rsidP="000A75A9">
            <w:pPr>
              <w:pStyle w:val="TableParagraph"/>
              <w:spacing w:line="233" w:lineRule="exact"/>
              <w:ind w:right="118"/>
              <w:jc w:val="right"/>
              <w:rPr>
                <w:b/>
              </w:rPr>
            </w:pPr>
            <w:r>
              <w:rPr>
                <w:b/>
              </w:rPr>
              <w:t>‘000</w:t>
            </w:r>
            <w:r>
              <w:rPr>
                <w:b/>
                <w:spacing w:val="-1"/>
              </w:rPr>
              <w:t xml:space="preserve"> </w:t>
            </w:r>
            <w:r>
              <w:rPr>
                <w:b/>
                <w:spacing w:val="-5"/>
              </w:rPr>
              <w:t>лв.</w:t>
            </w:r>
          </w:p>
        </w:tc>
        <w:tc>
          <w:tcPr>
            <w:tcW w:w="1068" w:type="dxa"/>
          </w:tcPr>
          <w:p w14:paraId="5876D5EB" w14:textId="77777777" w:rsidR="007F5A41" w:rsidRDefault="007F5A41" w:rsidP="000A75A9">
            <w:pPr>
              <w:pStyle w:val="TableParagraph"/>
              <w:spacing w:line="233" w:lineRule="exact"/>
              <w:ind w:right="121"/>
              <w:jc w:val="right"/>
              <w:rPr>
                <w:b/>
              </w:rPr>
            </w:pPr>
            <w:r>
              <w:rPr>
                <w:b/>
              </w:rPr>
              <w:t>‘000</w:t>
            </w:r>
            <w:r>
              <w:rPr>
                <w:b/>
                <w:spacing w:val="-1"/>
              </w:rPr>
              <w:t xml:space="preserve"> </w:t>
            </w:r>
            <w:r>
              <w:rPr>
                <w:b/>
                <w:spacing w:val="-5"/>
              </w:rPr>
              <w:t>лв.</w:t>
            </w:r>
          </w:p>
        </w:tc>
        <w:tc>
          <w:tcPr>
            <w:tcW w:w="1058" w:type="dxa"/>
          </w:tcPr>
          <w:p w14:paraId="61F975CE" w14:textId="77777777" w:rsidR="007F5A41" w:rsidRDefault="007F5A41" w:rsidP="000A75A9">
            <w:pPr>
              <w:pStyle w:val="TableParagraph"/>
              <w:spacing w:line="233" w:lineRule="exact"/>
              <w:ind w:right="108"/>
              <w:jc w:val="right"/>
              <w:rPr>
                <w:b/>
              </w:rPr>
            </w:pPr>
            <w:r>
              <w:rPr>
                <w:b/>
              </w:rPr>
              <w:t>‘000</w:t>
            </w:r>
            <w:r>
              <w:rPr>
                <w:b/>
                <w:spacing w:val="-1"/>
              </w:rPr>
              <w:t xml:space="preserve"> </w:t>
            </w:r>
            <w:r>
              <w:rPr>
                <w:b/>
                <w:spacing w:val="-5"/>
              </w:rPr>
              <w:t>лв.</w:t>
            </w:r>
          </w:p>
        </w:tc>
      </w:tr>
      <w:tr w:rsidR="007F5A41" w14:paraId="3195A225" w14:textId="77777777" w:rsidTr="000A75A9">
        <w:trPr>
          <w:trHeight w:val="253"/>
        </w:trPr>
        <w:tc>
          <w:tcPr>
            <w:tcW w:w="4471" w:type="dxa"/>
          </w:tcPr>
          <w:p w14:paraId="5D7EF206" w14:textId="77777777" w:rsidR="007F5A41" w:rsidRDefault="007F5A41" w:rsidP="000A75A9">
            <w:pPr>
              <w:pStyle w:val="TableParagraph"/>
              <w:spacing w:line="233" w:lineRule="exact"/>
              <w:ind w:left="50"/>
              <w:rPr>
                <w:b/>
              </w:rPr>
            </w:pPr>
            <w:r>
              <w:rPr>
                <w:b/>
                <w:spacing w:val="-2"/>
              </w:rPr>
              <w:t>Активи</w:t>
            </w:r>
          </w:p>
        </w:tc>
        <w:tc>
          <w:tcPr>
            <w:tcW w:w="1236" w:type="dxa"/>
          </w:tcPr>
          <w:p w14:paraId="6A17B063" w14:textId="77777777" w:rsidR="007F5A41" w:rsidRDefault="007F5A41" w:rsidP="000A75A9">
            <w:pPr>
              <w:pStyle w:val="TableParagraph"/>
              <w:rPr>
                <w:rFonts w:ascii="Times New Roman"/>
                <w:sz w:val="18"/>
              </w:rPr>
            </w:pPr>
          </w:p>
        </w:tc>
        <w:tc>
          <w:tcPr>
            <w:tcW w:w="1063" w:type="dxa"/>
          </w:tcPr>
          <w:p w14:paraId="29D6A87F" w14:textId="77777777" w:rsidR="007F5A41" w:rsidRDefault="007F5A41" w:rsidP="000A75A9">
            <w:pPr>
              <w:pStyle w:val="TableParagraph"/>
              <w:rPr>
                <w:rFonts w:ascii="Times New Roman"/>
                <w:sz w:val="18"/>
              </w:rPr>
            </w:pPr>
          </w:p>
        </w:tc>
        <w:tc>
          <w:tcPr>
            <w:tcW w:w="1068" w:type="dxa"/>
          </w:tcPr>
          <w:p w14:paraId="2B0AE482" w14:textId="77777777" w:rsidR="007F5A41" w:rsidRDefault="007F5A41" w:rsidP="000A75A9">
            <w:pPr>
              <w:pStyle w:val="TableParagraph"/>
              <w:rPr>
                <w:rFonts w:ascii="Times New Roman"/>
                <w:sz w:val="18"/>
              </w:rPr>
            </w:pPr>
          </w:p>
        </w:tc>
        <w:tc>
          <w:tcPr>
            <w:tcW w:w="1058" w:type="dxa"/>
          </w:tcPr>
          <w:p w14:paraId="5BED16EE" w14:textId="77777777" w:rsidR="007F5A41" w:rsidRDefault="007F5A41" w:rsidP="000A75A9">
            <w:pPr>
              <w:pStyle w:val="TableParagraph"/>
              <w:rPr>
                <w:rFonts w:ascii="Times New Roman"/>
                <w:sz w:val="18"/>
              </w:rPr>
            </w:pPr>
          </w:p>
        </w:tc>
      </w:tr>
      <w:tr w:rsidR="007F5A41" w14:paraId="4F05BD4D" w14:textId="77777777" w:rsidTr="000A75A9">
        <w:trPr>
          <w:trHeight w:val="505"/>
        </w:trPr>
        <w:tc>
          <w:tcPr>
            <w:tcW w:w="4471" w:type="dxa"/>
          </w:tcPr>
          <w:p w14:paraId="547A3EAE" w14:textId="77777777" w:rsidR="007F5A41" w:rsidRDefault="007F5A41" w:rsidP="000A75A9">
            <w:pPr>
              <w:pStyle w:val="TableParagraph"/>
              <w:spacing w:line="252" w:lineRule="exact"/>
              <w:ind w:left="50"/>
            </w:pPr>
            <w:r>
              <w:t>Финансови активи по справедлива стойност</w:t>
            </w:r>
            <w:r>
              <w:rPr>
                <w:spacing w:val="-10"/>
              </w:rPr>
              <w:t xml:space="preserve"> </w:t>
            </w:r>
            <w:r>
              <w:t>през</w:t>
            </w:r>
            <w:r>
              <w:rPr>
                <w:spacing w:val="-12"/>
              </w:rPr>
              <w:t xml:space="preserve"> </w:t>
            </w:r>
            <w:r>
              <w:t>печалбата</w:t>
            </w:r>
            <w:r>
              <w:rPr>
                <w:spacing w:val="-10"/>
              </w:rPr>
              <w:t xml:space="preserve"> </w:t>
            </w:r>
            <w:r>
              <w:t>и</w:t>
            </w:r>
            <w:r>
              <w:rPr>
                <w:spacing w:val="-10"/>
              </w:rPr>
              <w:t xml:space="preserve"> </w:t>
            </w:r>
            <w:r>
              <w:t>загубата:</w:t>
            </w:r>
          </w:p>
        </w:tc>
        <w:tc>
          <w:tcPr>
            <w:tcW w:w="1236" w:type="dxa"/>
          </w:tcPr>
          <w:p w14:paraId="70C37FDC" w14:textId="77777777" w:rsidR="007F5A41" w:rsidRDefault="007F5A41" w:rsidP="000A75A9">
            <w:pPr>
              <w:pStyle w:val="TableParagraph"/>
              <w:rPr>
                <w:rFonts w:ascii="Times New Roman"/>
              </w:rPr>
            </w:pPr>
          </w:p>
        </w:tc>
        <w:tc>
          <w:tcPr>
            <w:tcW w:w="1063" w:type="dxa"/>
          </w:tcPr>
          <w:p w14:paraId="170D1548" w14:textId="77777777" w:rsidR="007F5A41" w:rsidRDefault="007F5A41" w:rsidP="000A75A9">
            <w:pPr>
              <w:pStyle w:val="TableParagraph"/>
              <w:rPr>
                <w:rFonts w:ascii="Times New Roman"/>
              </w:rPr>
            </w:pPr>
          </w:p>
        </w:tc>
        <w:tc>
          <w:tcPr>
            <w:tcW w:w="1068" w:type="dxa"/>
          </w:tcPr>
          <w:p w14:paraId="6BF63675" w14:textId="77777777" w:rsidR="007F5A41" w:rsidRDefault="007F5A41" w:rsidP="000A75A9">
            <w:pPr>
              <w:pStyle w:val="TableParagraph"/>
              <w:rPr>
                <w:rFonts w:ascii="Times New Roman"/>
              </w:rPr>
            </w:pPr>
          </w:p>
        </w:tc>
        <w:tc>
          <w:tcPr>
            <w:tcW w:w="1058" w:type="dxa"/>
          </w:tcPr>
          <w:p w14:paraId="5F941565" w14:textId="77777777" w:rsidR="007F5A41" w:rsidRDefault="007F5A41" w:rsidP="000A75A9">
            <w:pPr>
              <w:pStyle w:val="TableParagraph"/>
              <w:rPr>
                <w:rFonts w:ascii="Times New Roman"/>
              </w:rPr>
            </w:pPr>
          </w:p>
        </w:tc>
      </w:tr>
      <w:tr w:rsidR="007F5A41" w14:paraId="05670BE4" w14:textId="77777777" w:rsidTr="000A75A9">
        <w:trPr>
          <w:trHeight w:val="253"/>
        </w:trPr>
        <w:tc>
          <w:tcPr>
            <w:tcW w:w="4471" w:type="dxa"/>
          </w:tcPr>
          <w:p w14:paraId="2A3C053F" w14:textId="77777777" w:rsidR="007F5A41" w:rsidRDefault="007F5A41" w:rsidP="000A75A9">
            <w:pPr>
              <w:pStyle w:val="TableParagraph"/>
              <w:spacing w:line="233" w:lineRule="exact"/>
              <w:ind w:left="50"/>
            </w:pPr>
            <w:r>
              <w:t>Корпоративни</w:t>
            </w:r>
            <w:r>
              <w:rPr>
                <w:spacing w:val="-11"/>
              </w:rPr>
              <w:t xml:space="preserve"> </w:t>
            </w:r>
            <w:r>
              <w:rPr>
                <w:spacing w:val="-2"/>
              </w:rPr>
              <w:t>облигации</w:t>
            </w:r>
          </w:p>
        </w:tc>
        <w:tc>
          <w:tcPr>
            <w:tcW w:w="1236" w:type="dxa"/>
          </w:tcPr>
          <w:p w14:paraId="5BA2064B" w14:textId="77777777" w:rsidR="007F5A41" w:rsidRDefault="007F5A41" w:rsidP="000A75A9">
            <w:pPr>
              <w:pStyle w:val="TableParagraph"/>
              <w:rPr>
                <w:rFonts w:ascii="Times New Roman"/>
                <w:sz w:val="18"/>
              </w:rPr>
            </w:pPr>
          </w:p>
        </w:tc>
        <w:tc>
          <w:tcPr>
            <w:tcW w:w="1063" w:type="dxa"/>
          </w:tcPr>
          <w:p w14:paraId="71D8653A" w14:textId="77777777" w:rsidR="007F5A41" w:rsidRDefault="007F5A41" w:rsidP="000A75A9">
            <w:pPr>
              <w:pStyle w:val="TableParagraph"/>
              <w:rPr>
                <w:rFonts w:ascii="Times New Roman"/>
                <w:sz w:val="18"/>
              </w:rPr>
            </w:pPr>
          </w:p>
        </w:tc>
        <w:tc>
          <w:tcPr>
            <w:tcW w:w="1068" w:type="dxa"/>
          </w:tcPr>
          <w:p w14:paraId="15B05730" w14:textId="77777777" w:rsidR="007F5A41" w:rsidRDefault="007F5A41" w:rsidP="000A75A9">
            <w:pPr>
              <w:pStyle w:val="TableParagraph"/>
              <w:rPr>
                <w:rFonts w:ascii="Times New Roman"/>
                <w:sz w:val="18"/>
              </w:rPr>
            </w:pPr>
          </w:p>
        </w:tc>
        <w:tc>
          <w:tcPr>
            <w:tcW w:w="1058" w:type="dxa"/>
          </w:tcPr>
          <w:p w14:paraId="290D7C52" w14:textId="77777777" w:rsidR="007F5A41" w:rsidRDefault="007F5A41" w:rsidP="000A75A9">
            <w:pPr>
              <w:pStyle w:val="TableParagraph"/>
              <w:rPr>
                <w:rFonts w:ascii="Times New Roman"/>
                <w:sz w:val="18"/>
              </w:rPr>
            </w:pPr>
          </w:p>
        </w:tc>
      </w:tr>
      <w:tr w:rsidR="007F5A41" w14:paraId="2CDADF2F" w14:textId="77777777" w:rsidTr="000A75A9">
        <w:trPr>
          <w:trHeight w:val="253"/>
        </w:trPr>
        <w:tc>
          <w:tcPr>
            <w:tcW w:w="4471" w:type="dxa"/>
          </w:tcPr>
          <w:p w14:paraId="5D3FE2D9" w14:textId="77777777" w:rsidR="007F5A41" w:rsidRDefault="007F5A41" w:rsidP="000A75A9">
            <w:pPr>
              <w:pStyle w:val="TableParagraph"/>
              <w:rPr>
                <w:rFonts w:ascii="Times New Roman"/>
                <w:sz w:val="18"/>
              </w:rPr>
            </w:pPr>
          </w:p>
        </w:tc>
        <w:tc>
          <w:tcPr>
            <w:tcW w:w="1236" w:type="dxa"/>
          </w:tcPr>
          <w:p w14:paraId="76EE816F" w14:textId="77777777" w:rsidR="007F5A41" w:rsidRDefault="007F5A41" w:rsidP="000A75A9">
            <w:pPr>
              <w:pStyle w:val="TableParagraph"/>
              <w:spacing w:line="233" w:lineRule="exact"/>
              <w:ind w:right="119"/>
              <w:jc w:val="right"/>
            </w:pPr>
            <w:r>
              <w:t>-</w:t>
            </w:r>
          </w:p>
        </w:tc>
        <w:tc>
          <w:tcPr>
            <w:tcW w:w="1063" w:type="dxa"/>
          </w:tcPr>
          <w:p w14:paraId="36E88107" w14:textId="77777777" w:rsidR="007F5A41" w:rsidRDefault="007F5A41" w:rsidP="000A75A9">
            <w:pPr>
              <w:pStyle w:val="TableParagraph"/>
              <w:spacing w:line="233" w:lineRule="exact"/>
              <w:ind w:right="118"/>
              <w:jc w:val="right"/>
            </w:pPr>
            <w:r>
              <w:t>-</w:t>
            </w:r>
          </w:p>
        </w:tc>
        <w:tc>
          <w:tcPr>
            <w:tcW w:w="1068" w:type="dxa"/>
          </w:tcPr>
          <w:p w14:paraId="10AAAD35" w14:textId="77777777" w:rsidR="007F5A41" w:rsidRDefault="007F5A41" w:rsidP="000A75A9">
            <w:pPr>
              <w:pStyle w:val="TableParagraph"/>
              <w:spacing w:line="233" w:lineRule="exact"/>
              <w:ind w:right="120"/>
              <w:jc w:val="right"/>
            </w:pPr>
            <w:r>
              <w:t>8 220</w:t>
            </w:r>
          </w:p>
        </w:tc>
        <w:tc>
          <w:tcPr>
            <w:tcW w:w="1058" w:type="dxa"/>
          </w:tcPr>
          <w:p w14:paraId="7EC37E8D" w14:textId="77777777" w:rsidR="007F5A41" w:rsidRDefault="007F5A41" w:rsidP="000A75A9">
            <w:pPr>
              <w:pStyle w:val="TableParagraph"/>
              <w:spacing w:line="233" w:lineRule="exact"/>
              <w:ind w:right="105"/>
              <w:jc w:val="right"/>
            </w:pPr>
            <w:r>
              <w:t>8 220</w:t>
            </w:r>
          </w:p>
        </w:tc>
      </w:tr>
      <w:tr w:rsidR="007F5A41" w14:paraId="6658E3CE" w14:textId="77777777" w:rsidTr="000A75A9">
        <w:trPr>
          <w:trHeight w:val="253"/>
        </w:trPr>
        <w:tc>
          <w:tcPr>
            <w:tcW w:w="4471" w:type="dxa"/>
          </w:tcPr>
          <w:p w14:paraId="63B0E092" w14:textId="77777777" w:rsidR="007F5A41" w:rsidRDefault="007F5A41" w:rsidP="000A75A9">
            <w:pPr>
              <w:pStyle w:val="TableParagraph"/>
              <w:spacing w:line="233" w:lineRule="exact"/>
              <w:ind w:left="50"/>
            </w:pPr>
            <w:r>
              <w:rPr>
                <w:spacing w:val="-2"/>
              </w:rPr>
              <w:t>Акции</w:t>
            </w:r>
          </w:p>
        </w:tc>
        <w:tc>
          <w:tcPr>
            <w:tcW w:w="1236" w:type="dxa"/>
          </w:tcPr>
          <w:p w14:paraId="13A41A5B" w14:textId="77777777" w:rsidR="007F5A41" w:rsidRDefault="007F5A41" w:rsidP="000A75A9">
            <w:pPr>
              <w:pStyle w:val="TableParagraph"/>
              <w:spacing w:line="233" w:lineRule="exact"/>
              <w:ind w:right="116"/>
              <w:jc w:val="right"/>
            </w:pPr>
            <w:r>
              <w:t xml:space="preserve">4 </w:t>
            </w:r>
            <w:r>
              <w:rPr>
                <w:spacing w:val="-5"/>
              </w:rPr>
              <w:t>471</w:t>
            </w:r>
          </w:p>
        </w:tc>
        <w:tc>
          <w:tcPr>
            <w:tcW w:w="1063" w:type="dxa"/>
          </w:tcPr>
          <w:p w14:paraId="1993DC51" w14:textId="77777777" w:rsidR="007F5A41" w:rsidRDefault="007F5A41" w:rsidP="000A75A9">
            <w:pPr>
              <w:pStyle w:val="TableParagraph"/>
              <w:spacing w:line="233" w:lineRule="exact"/>
              <w:ind w:right="117"/>
              <w:jc w:val="right"/>
            </w:pPr>
            <w:r>
              <w:rPr>
                <w:spacing w:val="-5"/>
              </w:rPr>
              <w:t>462</w:t>
            </w:r>
          </w:p>
        </w:tc>
        <w:tc>
          <w:tcPr>
            <w:tcW w:w="1068" w:type="dxa"/>
          </w:tcPr>
          <w:p w14:paraId="5877DF4C" w14:textId="77777777" w:rsidR="007F5A41" w:rsidRDefault="007F5A41" w:rsidP="000A75A9">
            <w:pPr>
              <w:pStyle w:val="TableParagraph"/>
              <w:spacing w:line="233" w:lineRule="exact"/>
              <w:ind w:right="120"/>
              <w:jc w:val="right"/>
            </w:pPr>
            <w:r>
              <w:t xml:space="preserve">1 </w:t>
            </w:r>
            <w:r>
              <w:rPr>
                <w:spacing w:val="-5"/>
              </w:rPr>
              <w:t>087</w:t>
            </w:r>
          </w:p>
        </w:tc>
        <w:tc>
          <w:tcPr>
            <w:tcW w:w="1058" w:type="dxa"/>
          </w:tcPr>
          <w:p w14:paraId="09BE5894" w14:textId="77777777" w:rsidR="007F5A41" w:rsidRDefault="007F5A41" w:rsidP="000A75A9">
            <w:pPr>
              <w:pStyle w:val="TableParagraph"/>
              <w:spacing w:line="233" w:lineRule="exact"/>
              <w:ind w:right="105"/>
              <w:jc w:val="right"/>
            </w:pPr>
            <w:r>
              <w:t xml:space="preserve">6 </w:t>
            </w:r>
            <w:r>
              <w:rPr>
                <w:spacing w:val="-5"/>
              </w:rPr>
              <w:t>020</w:t>
            </w:r>
          </w:p>
        </w:tc>
      </w:tr>
      <w:tr w:rsidR="007F5A41" w14:paraId="4C9773E0" w14:textId="77777777" w:rsidTr="000A75A9">
        <w:trPr>
          <w:trHeight w:val="502"/>
        </w:trPr>
        <w:tc>
          <w:tcPr>
            <w:tcW w:w="4471" w:type="dxa"/>
          </w:tcPr>
          <w:p w14:paraId="7B283EF5" w14:textId="77777777" w:rsidR="007F5A41" w:rsidRDefault="007F5A41" w:rsidP="000A75A9">
            <w:pPr>
              <w:pStyle w:val="TableParagraph"/>
              <w:spacing w:line="249" w:lineRule="exact"/>
              <w:ind w:left="50"/>
            </w:pPr>
            <w:r>
              <w:t>Дялове</w:t>
            </w:r>
            <w:r>
              <w:rPr>
                <w:spacing w:val="-6"/>
              </w:rPr>
              <w:t xml:space="preserve"> </w:t>
            </w:r>
            <w:r>
              <w:t>в</w:t>
            </w:r>
            <w:r>
              <w:rPr>
                <w:spacing w:val="-2"/>
              </w:rPr>
              <w:t xml:space="preserve"> </w:t>
            </w:r>
            <w:r>
              <w:t>колективни</w:t>
            </w:r>
            <w:r>
              <w:rPr>
                <w:spacing w:val="-6"/>
              </w:rPr>
              <w:t xml:space="preserve"> </w:t>
            </w:r>
            <w:r>
              <w:rPr>
                <w:spacing w:val="-2"/>
              </w:rPr>
              <w:t>инвестиционни</w:t>
            </w:r>
          </w:p>
          <w:p w14:paraId="52043723" w14:textId="77777777" w:rsidR="007F5A41" w:rsidRDefault="007F5A41" w:rsidP="000A75A9">
            <w:pPr>
              <w:pStyle w:val="TableParagraph"/>
              <w:spacing w:before="1" w:line="232" w:lineRule="exact"/>
              <w:ind w:left="50"/>
            </w:pPr>
            <w:r>
              <w:rPr>
                <w:spacing w:val="-2"/>
              </w:rPr>
              <w:t>схеми</w:t>
            </w:r>
          </w:p>
        </w:tc>
        <w:tc>
          <w:tcPr>
            <w:tcW w:w="1236" w:type="dxa"/>
            <w:tcBorders>
              <w:bottom w:val="single" w:sz="4" w:space="0" w:color="000000"/>
            </w:tcBorders>
          </w:tcPr>
          <w:p w14:paraId="06C4168E" w14:textId="77777777" w:rsidR="007F5A41" w:rsidRDefault="007F5A41" w:rsidP="000A75A9">
            <w:pPr>
              <w:pStyle w:val="TableParagraph"/>
              <w:rPr>
                <w:rFonts w:ascii="Times New Roman"/>
              </w:rPr>
            </w:pPr>
          </w:p>
        </w:tc>
        <w:tc>
          <w:tcPr>
            <w:tcW w:w="1063" w:type="dxa"/>
            <w:tcBorders>
              <w:bottom w:val="single" w:sz="4" w:space="0" w:color="000000"/>
            </w:tcBorders>
          </w:tcPr>
          <w:p w14:paraId="2BA1FB16" w14:textId="77777777" w:rsidR="007F5A41" w:rsidRDefault="007F5A41" w:rsidP="000A75A9">
            <w:pPr>
              <w:pStyle w:val="TableParagraph"/>
              <w:spacing w:before="9"/>
              <w:rPr>
                <w:sz w:val="21"/>
              </w:rPr>
            </w:pPr>
          </w:p>
          <w:p w14:paraId="002A48FF" w14:textId="77777777" w:rsidR="007F5A41" w:rsidRDefault="007F5A41" w:rsidP="000A75A9">
            <w:pPr>
              <w:pStyle w:val="TableParagraph"/>
              <w:spacing w:line="232" w:lineRule="exact"/>
              <w:ind w:right="115"/>
              <w:jc w:val="right"/>
            </w:pPr>
            <w:r>
              <w:t xml:space="preserve">2 </w:t>
            </w:r>
            <w:r>
              <w:rPr>
                <w:spacing w:val="-5"/>
              </w:rPr>
              <w:t>538</w:t>
            </w:r>
          </w:p>
        </w:tc>
        <w:tc>
          <w:tcPr>
            <w:tcW w:w="1068" w:type="dxa"/>
            <w:tcBorders>
              <w:bottom w:val="single" w:sz="4" w:space="0" w:color="000000"/>
            </w:tcBorders>
          </w:tcPr>
          <w:p w14:paraId="713F157B" w14:textId="77777777" w:rsidR="007F5A41" w:rsidRDefault="007F5A41" w:rsidP="000A75A9">
            <w:pPr>
              <w:pStyle w:val="TableParagraph"/>
              <w:spacing w:before="9"/>
              <w:rPr>
                <w:sz w:val="21"/>
              </w:rPr>
            </w:pPr>
          </w:p>
          <w:p w14:paraId="1C280E64" w14:textId="77777777" w:rsidR="007F5A41" w:rsidRDefault="007F5A41" w:rsidP="000A75A9">
            <w:pPr>
              <w:pStyle w:val="TableParagraph"/>
              <w:spacing w:line="232" w:lineRule="exact"/>
              <w:ind w:right="123"/>
              <w:jc w:val="right"/>
            </w:pPr>
            <w:r>
              <w:t>-</w:t>
            </w:r>
          </w:p>
        </w:tc>
        <w:tc>
          <w:tcPr>
            <w:tcW w:w="1058" w:type="dxa"/>
            <w:tcBorders>
              <w:bottom w:val="single" w:sz="4" w:space="0" w:color="000000"/>
            </w:tcBorders>
          </w:tcPr>
          <w:p w14:paraId="47BCDA2F" w14:textId="77777777" w:rsidR="007F5A41" w:rsidRDefault="007F5A41" w:rsidP="000A75A9">
            <w:pPr>
              <w:pStyle w:val="TableParagraph"/>
              <w:spacing w:before="9"/>
              <w:rPr>
                <w:sz w:val="21"/>
              </w:rPr>
            </w:pPr>
          </w:p>
          <w:p w14:paraId="330B1E55" w14:textId="77777777" w:rsidR="007F5A41" w:rsidRDefault="007F5A41" w:rsidP="000A75A9">
            <w:pPr>
              <w:pStyle w:val="TableParagraph"/>
              <w:spacing w:line="232" w:lineRule="exact"/>
              <w:ind w:right="105"/>
              <w:jc w:val="right"/>
            </w:pPr>
            <w:r>
              <w:t xml:space="preserve">2 </w:t>
            </w:r>
            <w:r>
              <w:rPr>
                <w:spacing w:val="-5"/>
              </w:rPr>
              <w:t>538</w:t>
            </w:r>
          </w:p>
        </w:tc>
      </w:tr>
      <w:tr w:rsidR="007F5A41" w14:paraId="6BFB23FC" w14:textId="77777777" w:rsidTr="000A75A9">
        <w:trPr>
          <w:trHeight w:val="253"/>
        </w:trPr>
        <w:tc>
          <w:tcPr>
            <w:tcW w:w="4471" w:type="dxa"/>
          </w:tcPr>
          <w:p w14:paraId="69453FC6" w14:textId="77777777" w:rsidR="007F5A41" w:rsidRDefault="007F5A41" w:rsidP="000A75A9">
            <w:pPr>
              <w:pStyle w:val="TableParagraph"/>
              <w:spacing w:line="234" w:lineRule="exact"/>
              <w:ind w:left="50"/>
              <w:rPr>
                <w:b/>
              </w:rPr>
            </w:pPr>
            <w:r>
              <w:rPr>
                <w:b/>
              </w:rPr>
              <w:t>Нетна</w:t>
            </w:r>
            <w:r>
              <w:rPr>
                <w:b/>
                <w:spacing w:val="-5"/>
              </w:rPr>
              <w:t xml:space="preserve"> </w:t>
            </w:r>
            <w:r>
              <w:rPr>
                <w:b/>
              </w:rPr>
              <w:t>справедлива</w:t>
            </w:r>
            <w:r>
              <w:rPr>
                <w:b/>
                <w:spacing w:val="-6"/>
              </w:rPr>
              <w:t xml:space="preserve"> </w:t>
            </w:r>
            <w:r>
              <w:rPr>
                <w:b/>
                <w:spacing w:val="-2"/>
              </w:rPr>
              <w:t>стойност</w:t>
            </w:r>
          </w:p>
        </w:tc>
        <w:tc>
          <w:tcPr>
            <w:tcW w:w="1236" w:type="dxa"/>
            <w:tcBorders>
              <w:top w:val="single" w:sz="4" w:space="0" w:color="000000"/>
              <w:bottom w:val="double" w:sz="4" w:space="0" w:color="000000"/>
            </w:tcBorders>
          </w:tcPr>
          <w:p w14:paraId="20AC823F" w14:textId="77777777" w:rsidR="007F5A41" w:rsidRDefault="007F5A41" w:rsidP="000A75A9">
            <w:pPr>
              <w:pStyle w:val="TableParagraph"/>
              <w:spacing w:line="234" w:lineRule="exact"/>
              <w:ind w:right="116"/>
              <w:jc w:val="right"/>
              <w:rPr>
                <w:b/>
              </w:rPr>
            </w:pPr>
            <w:r>
              <w:rPr>
                <w:b/>
              </w:rPr>
              <w:t xml:space="preserve">4 </w:t>
            </w:r>
            <w:r>
              <w:rPr>
                <w:b/>
                <w:spacing w:val="-5"/>
              </w:rPr>
              <w:t>471</w:t>
            </w:r>
          </w:p>
        </w:tc>
        <w:tc>
          <w:tcPr>
            <w:tcW w:w="1063" w:type="dxa"/>
            <w:tcBorders>
              <w:top w:val="single" w:sz="4" w:space="0" w:color="000000"/>
              <w:bottom w:val="double" w:sz="4" w:space="0" w:color="000000"/>
            </w:tcBorders>
          </w:tcPr>
          <w:p w14:paraId="150D7345" w14:textId="77777777" w:rsidR="007F5A41" w:rsidRDefault="007F5A41" w:rsidP="000A75A9">
            <w:pPr>
              <w:pStyle w:val="TableParagraph"/>
              <w:spacing w:line="234" w:lineRule="exact"/>
              <w:ind w:right="115"/>
              <w:jc w:val="right"/>
              <w:rPr>
                <w:b/>
              </w:rPr>
            </w:pPr>
            <w:r>
              <w:rPr>
                <w:b/>
              </w:rPr>
              <w:t xml:space="preserve">3 </w:t>
            </w:r>
            <w:r>
              <w:rPr>
                <w:b/>
                <w:spacing w:val="-5"/>
              </w:rPr>
              <w:t>000</w:t>
            </w:r>
          </w:p>
        </w:tc>
        <w:tc>
          <w:tcPr>
            <w:tcW w:w="1068" w:type="dxa"/>
            <w:tcBorders>
              <w:top w:val="single" w:sz="4" w:space="0" w:color="000000"/>
              <w:bottom w:val="double" w:sz="4" w:space="0" w:color="000000"/>
            </w:tcBorders>
          </w:tcPr>
          <w:p w14:paraId="400BE360" w14:textId="77777777" w:rsidR="007F5A41" w:rsidRDefault="007F5A41" w:rsidP="000A75A9">
            <w:pPr>
              <w:pStyle w:val="TableParagraph"/>
              <w:spacing w:line="234" w:lineRule="exact"/>
              <w:ind w:right="120"/>
              <w:jc w:val="right"/>
              <w:rPr>
                <w:b/>
              </w:rPr>
            </w:pPr>
            <w:r>
              <w:rPr>
                <w:b/>
              </w:rPr>
              <w:t>9 307</w:t>
            </w:r>
          </w:p>
        </w:tc>
        <w:tc>
          <w:tcPr>
            <w:tcW w:w="1058" w:type="dxa"/>
            <w:tcBorders>
              <w:top w:val="single" w:sz="4" w:space="0" w:color="000000"/>
              <w:bottom w:val="double" w:sz="4" w:space="0" w:color="000000"/>
            </w:tcBorders>
          </w:tcPr>
          <w:p w14:paraId="231EB464" w14:textId="77777777" w:rsidR="007F5A41" w:rsidRDefault="007F5A41" w:rsidP="000A75A9">
            <w:pPr>
              <w:pStyle w:val="TableParagraph"/>
              <w:spacing w:line="234" w:lineRule="exact"/>
              <w:ind w:right="105"/>
              <w:jc w:val="right"/>
              <w:rPr>
                <w:b/>
              </w:rPr>
            </w:pPr>
            <w:r>
              <w:rPr>
                <w:b/>
              </w:rPr>
              <w:t>16 778</w:t>
            </w:r>
          </w:p>
        </w:tc>
      </w:tr>
    </w:tbl>
    <w:p w14:paraId="5372E728" w14:textId="77777777" w:rsidR="00B13FCA" w:rsidRDefault="00B13FCA">
      <w:pPr>
        <w:pStyle w:val="BodyText"/>
        <w:spacing w:before="6"/>
      </w:pPr>
    </w:p>
    <w:p w14:paraId="7A1AD679" w14:textId="77777777" w:rsidR="00B13FCA" w:rsidRDefault="00000000">
      <w:pPr>
        <w:pStyle w:val="BodyText"/>
        <w:ind w:left="1140"/>
      </w:pPr>
      <w:r>
        <w:t>През</w:t>
      </w:r>
      <w:r>
        <w:rPr>
          <w:spacing w:val="-3"/>
        </w:rPr>
        <w:t xml:space="preserve"> </w:t>
      </w:r>
      <w:r>
        <w:t>отчетните</w:t>
      </w:r>
      <w:r>
        <w:rPr>
          <w:spacing w:val="-5"/>
        </w:rPr>
        <w:t xml:space="preserve"> </w:t>
      </w:r>
      <w:r>
        <w:t>периода</w:t>
      </w:r>
      <w:r>
        <w:rPr>
          <w:spacing w:val="-3"/>
        </w:rPr>
        <w:t xml:space="preserve"> </w:t>
      </w:r>
      <w:r>
        <w:t>не</w:t>
      </w:r>
      <w:r>
        <w:rPr>
          <w:spacing w:val="-3"/>
        </w:rPr>
        <w:t xml:space="preserve"> </w:t>
      </w:r>
      <w:r>
        <w:t>е</w:t>
      </w:r>
      <w:r>
        <w:rPr>
          <w:spacing w:val="-5"/>
        </w:rPr>
        <w:t xml:space="preserve"> </w:t>
      </w:r>
      <w:r>
        <w:t>имало</w:t>
      </w:r>
      <w:r>
        <w:rPr>
          <w:spacing w:val="-5"/>
        </w:rPr>
        <w:t xml:space="preserve"> </w:t>
      </w:r>
      <w:r>
        <w:t>трансфери</w:t>
      </w:r>
      <w:r>
        <w:rPr>
          <w:spacing w:val="-3"/>
        </w:rPr>
        <w:t xml:space="preserve"> </w:t>
      </w:r>
      <w:r>
        <w:t>в</w:t>
      </w:r>
      <w:r>
        <w:rPr>
          <w:spacing w:val="-2"/>
        </w:rPr>
        <w:t xml:space="preserve"> </w:t>
      </w:r>
      <w:r>
        <w:t>или</w:t>
      </w:r>
      <w:r>
        <w:rPr>
          <w:spacing w:val="-6"/>
        </w:rPr>
        <w:t xml:space="preserve"> </w:t>
      </w:r>
      <w:r>
        <w:t>от</w:t>
      </w:r>
      <w:r>
        <w:rPr>
          <w:spacing w:val="-5"/>
        </w:rPr>
        <w:t xml:space="preserve"> </w:t>
      </w:r>
      <w:r>
        <w:t>ниво</w:t>
      </w:r>
      <w:r>
        <w:rPr>
          <w:spacing w:val="-2"/>
        </w:rPr>
        <w:t xml:space="preserve"> </w:t>
      </w:r>
      <w:r>
        <w:rPr>
          <w:spacing w:val="-5"/>
        </w:rPr>
        <w:t>3.</w:t>
      </w:r>
    </w:p>
    <w:p w14:paraId="6E198FA8" w14:textId="77777777" w:rsidR="00B13FCA" w:rsidRDefault="00B13FCA">
      <w:pPr>
        <w:pStyle w:val="BodyText"/>
        <w:spacing w:before="8"/>
        <w:rPr>
          <w:sz w:val="20"/>
        </w:rPr>
      </w:pPr>
    </w:p>
    <w:p w14:paraId="65A9081B" w14:textId="77777777" w:rsidR="00B13FCA" w:rsidRDefault="00000000">
      <w:pPr>
        <w:pStyle w:val="Heading4"/>
      </w:pPr>
      <w:bookmarkStart w:id="120" w:name="Определяне_на_справедливата_стойност"/>
      <w:bookmarkEnd w:id="120"/>
      <w:r>
        <w:t>Определяне</w:t>
      </w:r>
      <w:r>
        <w:rPr>
          <w:spacing w:val="-9"/>
        </w:rPr>
        <w:t xml:space="preserve"> </w:t>
      </w:r>
      <w:r>
        <w:t>на</w:t>
      </w:r>
      <w:r>
        <w:rPr>
          <w:spacing w:val="-7"/>
        </w:rPr>
        <w:t xml:space="preserve"> </w:t>
      </w:r>
      <w:r>
        <w:t>справедливата</w:t>
      </w:r>
      <w:r>
        <w:rPr>
          <w:spacing w:val="-7"/>
        </w:rPr>
        <w:t xml:space="preserve"> </w:t>
      </w:r>
      <w:r>
        <w:rPr>
          <w:spacing w:val="-2"/>
        </w:rPr>
        <w:t>стойност</w:t>
      </w:r>
    </w:p>
    <w:p w14:paraId="20A8D930" w14:textId="77777777" w:rsidR="00B13FCA" w:rsidRDefault="00000000">
      <w:pPr>
        <w:pStyle w:val="BodyText"/>
        <w:spacing w:before="147" w:line="266" w:lineRule="auto"/>
        <w:ind w:left="1140" w:right="941"/>
        <w:jc w:val="both"/>
      </w:pPr>
      <w:r>
        <w:t>Справедливата стойност на финансовите активи и пасиви, търгувани на активни пазари (каквито са публично търгуемите деривативи и търгуеми ценни книжа), е базирана на пазарни котировки към последна дата на търгуване за годината. Финансов актив се счита за търгуван на активен пазар, ако пазарните</w:t>
      </w:r>
      <w:r>
        <w:rPr>
          <w:spacing w:val="-2"/>
        </w:rPr>
        <w:t xml:space="preserve"> </w:t>
      </w:r>
      <w:r>
        <w:t>котировки са налични от борси, дилъри, брокери и т.н., тези цени се представят като реални и редовно осъществявани пазарни сделки.</w:t>
      </w:r>
    </w:p>
    <w:p w14:paraId="08A0D710" w14:textId="77777777" w:rsidR="00B13FCA" w:rsidRDefault="00000000">
      <w:pPr>
        <w:pStyle w:val="BodyText"/>
        <w:spacing w:before="116" w:line="266" w:lineRule="auto"/>
        <w:ind w:left="1140" w:right="940"/>
        <w:jc w:val="both"/>
      </w:pPr>
      <w:r>
        <w:t>Справедливата стойност на финансови активи, които не се търгуват на активен пазар се определят чрез използване на техники за оценка. Дружеството използва различни методи за оценка и предположения, базирани на пазарни условия, съществуващи към края на годината.</w:t>
      </w:r>
    </w:p>
    <w:p w14:paraId="1D674560" w14:textId="77777777" w:rsidR="00B13FCA" w:rsidRDefault="00000000">
      <w:pPr>
        <w:pStyle w:val="BodyText"/>
        <w:spacing w:before="117" w:line="266" w:lineRule="auto"/>
        <w:ind w:left="1140" w:right="941"/>
        <w:jc w:val="both"/>
      </w:pPr>
      <w:r>
        <w:t>Дружеството класифицира оценяването по справедлива стойност чрез използване на йерархия на оценките по справедлива стойност, която отразява значимостта на входните данни, използвани при определяне на оценките. Йерархията за отчитане по справедлива стойност има следните три нива:</w:t>
      </w:r>
    </w:p>
    <w:p w14:paraId="1DDD2F12" w14:textId="77777777" w:rsidR="00B13FCA" w:rsidRDefault="00B13FCA">
      <w:pPr>
        <w:spacing w:line="266" w:lineRule="auto"/>
        <w:jc w:val="both"/>
        <w:sectPr w:rsidR="00B13FCA">
          <w:headerReference w:type="default" r:id="rId71"/>
          <w:footerReference w:type="default" r:id="rId72"/>
          <w:pgSz w:w="11910" w:h="16840"/>
          <w:pgMar w:top="1460" w:right="520" w:bottom="280" w:left="660" w:header="715" w:footer="0" w:gutter="0"/>
          <w:cols w:space="708"/>
        </w:sectPr>
      </w:pPr>
    </w:p>
    <w:p w14:paraId="49638C0C" w14:textId="77777777" w:rsidR="00B13FCA" w:rsidRDefault="00B13FCA">
      <w:pPr>
        <w:pStyle w:val="BodyText"/>
        <w:spacing w:before="1"/>
        <w:rPr>
          <w:sz w:val="11"/>
        </w:rPr>
      </w:pPr>
    </w:p>
    <w:p w14:paraId="0B007F48" w14:textId="77777777" w:rsidR="00B13FCA" w:rsidRDefault="00000000">
      <w:pPr>
        <w:pStyle w:val="ListParagraph"/>
        <w:numPr>
          <w:ilvl w:val="0"/>
          <w:numId w:val="18"/>
        </w:numPr>
        <w:tabs>
          <w:tab w:val="left" w:pos="1860"/>
          <w:tab w:val="left" w:pos="1861"/>
        </w:tabs>
        <w:spacing w:before="101" w:line="269" w:lineRule="exact"/>
        <w:ind w:left="1860" w:hanging="361"/>
        <w:jc w:val="left"/>
      </w:pPr>
      <w:r>
        <w:t>Пазарни</w:t>
      </w:r>
      <w:r>
        <w:rPr>
          <w:spacing w:val="-5"/>
        </w:rPr>
        <w:t xml:space="preserve"> </w:t>
      </w:r>
      <w:r>
        <w:t>котировки</w:t>
      </w:r>
      <w:r>
        <w:rPr>
          <w:spacing w:val="-4"/>
        </w:rPr>
        <w:t xml:space="preserve"> </w:t>
      </w:r>
      <w:r>
        <w:t>от</w:t>
      </w:r>
      <w:r>
        <w:rPr>
          <w:spacing w:val="-6"/>
        </w:rPr>
        <w:t xml:space="preserve"> </w:t>
      </w:r>
      <w:r>
        <w:t>активни</w:t>
      </w:r>
      <w:r>
        <w:rPr>
          <w:spacing w:val="-4"/>
        </w:rPr>
        <w:t xml:space="preserve"> </w:t>
      </w:r>
      <w:r>
        <w:t>пазари</w:t>
      </w:r>
      <w:r>
        <w:rPr>
          <w:spacing w:val="-7"/>
        </w:rPr>
        <w:t xml:space="preserve"> </w:t>
      </w:r>
      <w:r>
        <w:t>(ниво</w:t>
      </w:r>
      <w:r>
        <w:rPr>
          <w:spacing w:val="-6"/>
        </w:rPr>
        <w:t xml:space="preserve"> </w:t>
      </w:r>
      <w:r>
        <w:rPr>
          <w:spacing w:val="-5"/>
        </w:rPr>
        <w:t>1).</w:t>
      </w:r>
    </w:p>
    <w:p w14:paraId="2D1F953F" w14:textId="77777777" w:rsidR="00B13FCA" w:rsidRDefault="00000000">
      <w:pPr>
        <w:pStyle w:val="ListParagraph"/>
        <w:numPr>
          <w:ilvl w:val="0"/>
          <w:numId w:val="18"/>
        </w:numPr>
        <w:tabs>
          <w:tab w:val="left" w:pos="1860"/>
          <w:tab w:val="left" w:pos="1861"/>
        </w:tabs>
        <w:spacing w:before="2" w:line="237" w:lineRule="auto"/>
        <w:ind w:left="1860" w:right="943" w:hanging="361"/>
        <w:jc w:val="left"/>
      </w:pPr>
      <w:r>
        <w:t>Входни</w:t>
      </w:r>
      <w:r>
        <w:rPr>
          <w:spacing w:val="40"/>
        </w:rPr>
        <w:t xml:space="preserve"> </w:t>
      </w:r>
      <w:r>
        <w:t>данни,</w:t>
      </w:r>
      <w:r>
        <w:rPr>
          <w:spacing w:val="40"/>
        </w:rPr>
        <w:t xml:space="preserve"> </w:t>
      </w:r>
      <w:r>
        <w:t>различни</w:t>
      </w:r>
      <w:r>
        <w:rPr>
          <w:spacing w:val="40"/>
        </w:rPr>
        <w:t xml:space="preserve"> </w:t>
      </w:r>
      <w:r>
        <w:t>от</w:t>
      </w:r>
      <w:r>
        <w:rPr>
          <w:spacing w:val="40"/>
        </w:rPr>
        <w:t xml:space="preserve"> </w:t>
      </w:r>
      <w:r>
        <w:t>пазарните</w:t>
      </w:r>
      <w:r>
        <w:rPr>
          <w:spacing w:val="40"/>
        </w:rPr>
        <w:t xml:space="preserve"> </w:t>
      </w:r>
      <w:r>
        <w:t>котировки,</w:t>
      </w:r>
      <w:r>
        <w:rPr>
          <w:spacing w:val="40"/>
        </w:rPr>
        <w:t xml:space="preserve"> </w:t>
      </w:r>
      <w:r>
        <w:t>използвани</w:t>
      </w:r>
      <w:r>
        <w:rPr>
          <w:spacing w:val="40"/>
        </w:rPr>
        <w:t xml:space="preserve"> </w:t>
      </w:r>
      <w:r>
        <w:t>при</w:t>
      </w:r>
      <w:r>
        <w:rPr>
          <w:spacing w:val="40"/>
        </w:rPr>
        <w:t xml:space="preserve"> </w:t>
      </w:r>
      <w:r>
        <w:t>ниво</w:t>
      </w:r>
      <w:r>
        <w:rPr>
          <w:spacing w:val="40"/>
        </w:rPr>
        <w:t xml:space="preserve"> </w:t>
      </w:r>
      <w:r>
        <w:t>1, които са наблюдавани за дадени активи директно или индиректно (ниво 2).</w:t>
      </w:r>
    </w:p>
    <w:p w14:paraId="2FAD4C2F" w14:textId="77777777" w:rsidR="00B13FCA" w:rsidRDefault="00000000">
      <w:pPr>
        <w:pStyle w:val="ListParagraph"/>
        <w:numPr>
          <w:ilvl w:val="0"/>
          <w:numId w:val="18"/>
        </w:numPr>
        <w:tabs>
          <w:tab w:val="left" w:pos="1860"/>
          <w:tab w:val="left" w:pos="1861"/>
        </w:tabs>
        <w:spacing w:before="3" w:line="237" w:lineRule="auto"/>
        <w:ind w:left="1860" w:right="942" w:hanging="361"/>
        <w:jc w:val="left"/>
      </w:pPr>
      <w:r>
        <w:t xml:space="preserve">Входни данни, които не са базирани на наблюдавани пазарни данни (ниво </w:t>
      </w:r>
      <w:r>
        <w:rPr>
          <w:spacing w:val="-4"/>
        </w:rPr>
        <w:t>3).</w:t>
      </w:r>
    </w:p>
    <w:p w14:paraId="265066B1" w14:textId="77777777" w:rsidR="00B13FCA" w:rsidRDefault="00B13FCA">
      <w:pPr>
        <w:pStyle w:val="BodyText"/>
        <w:spacing w:before="1"/>
      </w:pPr>
    </w:p>
    <w:p w14:paraId="75804FF1" w14:textId="3B4BCFD8" w:rsidR="00B13FCA" w:rsidRDefault="00000000">
      <w:pPr>
        <w:pStyle w:val="BodyText"/>
        <w:ind w:left="1140" w:right="942"/>
        <w:jc w:val="both"/>
      </w:pPr>
      <w:r>
        <w:t>Дружест</w:t>
      </w:r>
      <w:r w:rsidR="004A7C08">
        <w:t>в</w:t>
      </w:r>
      <w:r>
        <w:t xml:space="preserve">ото използва различни техники за оценка на финансовите инструменти, класифицирани в ниво 3. Промяната на входящите данни при оценяване на инструментите класифицирани в ниво 3, вследствие на разумно възможно алтернативни предположения, не би довела до съществено изменение на сумите, </w:t>
      </w:r>
      <w:bookmarkStart w:id="121" w:name="26._Категории_финансови_активи_и_пасиви"/>
      <w:bookmarkEnd w:id="121"/>
      <w:r>
        <w:t>признати в печалбата или загубата, общите активи и пасиви.</w:t>
      </w:r>
    </w:p>
    <w:p w14:paraId="5687C0DE" w14:textId="77777777" w:rsidR="00B13FCA" w:rsidRDefault="00B13FCA">
      <w:pPr>
        <w:pStyle w:val="BodyText"/>
        <w:spacing w:before="9"/>
        <w:rPr>
          <w:sz w:val="20"/>
        </w:rPr>
      </w:pPr>
    </w:p>
    <w:p w14:paraId="30FEE947" w14:textId="77777777" w:rsidR="00B13FCA" w:rsidRDefault="00000000">
      <w:pPr>
        <w:pStyle w:val="Heading4"/>
        <w:numPr>
          <w:ilvl w:val="0"/>
          <w:numId w:val="1"/>
        </w:numPr>
        <w:tabs>
          <w:tab w:val="left" w:pos="1508"/>
        </w:tabs>
        <w:spacing w:before="1"/>
        <w:ind w:left="1507" w:hanging="368"/>
      </w:pPr>
      <w:r>
        <w:t>Категории</w:t>
      </w:r>
      <w:r>
        <w:rPr>
          <w:spacing w:val="-6"/>
        </w:rPr>
        <w:t xml:space="preserve"> </w:t>
      </w:r>
      <w:r>
        <w:t>финансови</w:t>
      </w:r>
      <w:r>
        <w:rPr>
          <w:spacing w:val="-6"/>
        </w:rPr>
        <w:t xml:space="preserve"> </w:t>
      </w:r>
      <w:r>
        <w:t>активи</w:t>
      </w:r>
      <w:r>
        <w:rPr>
          <w:spacing w:val="-6"/>
        </w:rPr>
        <w:t xml:space="preserve"> </w:t>
      </w:r>
      <w:r>
        <w:t>и</w:t>
      </w:r>
      <w:r>
        <w:rPr>
          <w:spacing w:val="-5"/>
        </w:rPr>
        <w:t xml:space="preserve"> </w:t>
      </w:r>
      <w:r>
        <w:rPr>
          <w:spacing w:val="-2"/>
        </w:rPr>
        <w:t>пасиви</w:t>
      </w:r>
    </w:p>
    <w:p w14:paraId="3E482076" w14:textId="77777777" w:rsidR="00B13FCA" w:rsidRDefault="00000000">
      <w:pPr>
        <w:pStyle w:val="BodyText"/>
        <w:spacing w:before="147" w:line="266" w:lineRule="auto"/>
        <w:ind w:left="1140" w:right="939"/>
        <w:jc w:val="both"/>
      </w:pPr>
      <w:r>
        <w:t>Балансовите стойности на финансовите активи и пасиви на Дружеството могат да бъдат представени в следните категории:</w:t>
      </w:r>
    </w:p>
    <w:p w14:paraId="70121645" w14:textId="77777777" w:rsidR="00B13FCA" w:rsidRDefault="00B13FCA">
      <w:pPr>
        <w:pStyle w:val="BodyText"/>
        <w:spacing w:before="2"/>
        <w:rPr>
          <w:sz w:val="8"/>
        </w:rPr>
      </w:pPr>
    </w:p>
    <w:tbl>
      <w:tblPr>
        <w:tblW w:w="0" w:type="auto"/>
        <w:tblInd w:w="1205" w:type="dxa"/>
        <w:tblLayout w:type="fixed"/>
        <w:tblCellMar>
          <w:left w:w="0" w:type="dxa"/>
          <w:right w:w="0" w:type="dxa"/>
        </w:tblCellMar>
        <w:tblLook w:val="01E0" w:firstRow="1" w:lastRow="1" w:firstColumn="1" w:lastColumn="1" w:noHBand="0" w:noVBand="0"/>
      </w:tblPr>
      <w:tblGrid>
        <w:gridCol w:w="4242"/>
        <w:gridCol w:w="1776"/>
        <w:gridCol w:w="1385"/>
        <w:gridCol w:w="1316"/>
      </w:tblGrid>
      <w:tr w:rsidR="00B13FCA" w14:paraId="038B81BD" w14:textId="77777777">
        <w:trPr>
          <w:trHeight w:val="249"/>
        </w:trPr>
        <w:tc>
          <w:tcPr>
            <w:tcW w:w="4242" w:type="dxa"/>
          </w:tcPr>
          <w:p w14:paraId="00ED593E" w14:textId="77777777" w:rsidR="00B13FCA" w:rsidRDefault="00000000">
            <w:pPr>
              <w:pStyle w:val="TableParagraph"/>
              <w:spacing w:line="229" w:lineRule="exact"/>
              <w:ind w:left="50"/>
              <w:rPr>
                <w:b/>
              </w:rPr>
            </w:pPr>
            <w:r>
              <w:rPr>
                <w:b/>
              </w:rPr>
              <w:t>Финансови</w:t>
            </w:r>
            <w:r>
              <w:rPr>
                <w:b/>
                <w:spacing w:val="-8"/>
              </w:rPr>
              <w:t xml:space="preserve"> </w:t>
            </w:r>
            <w:r>
              <w:rPr>
                <w:b/>
                <w:spacing w:val="-2"/>
              </w:rPr>
              <w:t>активи</w:t>
            </w:r>
          </w:p>
        </w:tc>
        <w:tc>
          <w:tcPr>
            <w:tcW w:w="1776" w:type="dxa"/>
          </w:tcPr>
          <w:p w14:paraId="2C8562E3" w14:textId="77777777" w:rsidR="00B13FCA" w:rsidRDefault="00000000">
            <w:pPr>
              <w:pStyle w:val="TableParagraph"/>
              <w:spacing w:line="229" w:lineRule="exact"/>
              <w:ind w:left="475" w:right="89"/>
              <w:jc w:val="center"/>
              <w:rPr>
                <w:b/>
              </w:rPr>
            </w:pPr>
            <w:r>
              <w:rPr>
                <w:b/>
                <w:spacing w:val="-2"/>
              </w:rPr>
              <w:t>Пояснение</w:t>
            </w:r>
          </w:p>
        </w:tc>
        <w:tc>
          <w:tcPr>
            <w:tcW w:w="1385" w:type="dxa"/>
          </w:tcPr>
          <w:p w14:paraId="142F5D42" w14:textId="65FBD253" w:rsidR="00B13FCA" w:rsidRDefault="00000000">
            <w:pPr>
              <w:pStyle w:val="TableParagraph"/>
              <w:spacing w:line="229" w:lineRule="exact"/>
              <w:ind w:right="103"/>
              <w:jc w:val="right"/>
              <w:rPr>
                <w:b/>
              </w:rPr>
            </w:pPr>
            <w:r>
              <w:rPr>
                <w:b/>
                <w:spacing w:val="-2"/>
              </w:rPr>
              <w:t>3</w:t>
            </w:r>
            <w:r w:rsidR="00016D0A">
              <w:rPr>
                <w:b/>
                <w:spacing w:val="-2"/>
              </w:rPr>
              <w:t>0</w:t>
            </w:r>
            <w:r>
              <w:rPr>
                <w:b/>
                <w:spacing w:val="-2"/>
              </w:rPr>
              <w:t>.</w:t>
            </w:r>
            <w:r w:rsidR="00016D0A">
              <w:rPr>
                <w:b/>
                <w:spacing w:val="-2"/>
              </w:rPr>
              <w:t>06</w:t>
            </w:r>
            <w:r>
              <w:rPr>
                <w:b/>
                <w:spacing w:val="-2"/>
              </w:rPr>
              <w:t>.202</w:t>
            </w:r>
            <w:r w:rsidR="00A569ED">
              <w:rPr>
                <w:b/>
                <w:spacing w:val="-2"/>
              </w:rPr>
              <w:t>3</w:t>
            </w:r>
          </w:p>
        </w:tc>
        <w:tc>
          <w:tcPr>
            <w:tcW w:w="1316" w:type="dxa"/>
          </w:tcPr>
          <w:p w14:paraId="78197431" w14:textId="2C140853" w:rsidR="00B13FCA" w:rsidRDefault="00000000">
            <w:pPr>
              <w:pStyle w:val="TableParagraph"/>
              <w:spacing w:line="229" w:lineRule="exact"/>
              <w:ind w:right="102"/>
              <w:jc w:val="right"/>
              <w:rPr>
                <w:b/>
              </w:rPr>
            </w:pPr>
            <w:r>
              <w:rPr>
                <w:b/>
                <w:spacing w:val="-2"/>
              </w:rPr>
              <w:t>31.12.202</w:t>
            </w:r>
            <w:r w:rsidR="00A569ED">
              <w:rPr>
                <w:b/>
                <w:spacing w:val="-2"/>
              </w:rPr>
              <w:t>2</w:t>
            </w:r>
          </w:p>
        </w:tc>
      </w:tr>
      <w:tr w:rsidR="00B13FCA" w14:paraId="441BE7F5" w14:textId="77777777">
        <w:trPr>
          <w:trHeight w:val="379"/>
        </w:trPr>
        <w:tc>
          <w:tcPr>
            <w:tcW w:w="4242" w:type="dxa"/>
          </w:tcPr>
          <w:p w14:paraId="19FCEA2F" w14:textId="77777777" w:rsidR="00B13FCA" w:rsidRDefault="00B13FCA">
            <w:pPr>
              <w:pStyle w:val="TableParagraph"/>
              <w:rPr>
                <w:rFonts w:ascii="Times New Roman"/>
              </w:rPr>
            </w:pPr>
          </w:p>
        </w:tc>
        <w:tc>
          <w:tcPr>
            <w:tcW w:w="1776" w:type="dxa"/>
          </w:tcPr>
          <w:p w14:paraId="16B0BB3C" w14:textId="77777777" w:rsidR="00B13FCA" w:rsidRDefault="00B13FCA">
            <w:pPr>
              <w:pStyle w:val="TableParagraph"/>
              <w:rPr>
                <w:rFonts w:ascii="Times New Roman"/>
              </w:rPr>
            </w:pPr>
          </w:p>
        </w:tc>
        <w:tc>
          <w:tcPr>
            <w:tcW w:w="1385" w:type="dxa"/>
          </w:tcPr>
          <w:p w14:paraId="150B9C14" w14:textId="77777777" w:rsidR="00B13FCA" w:rsidRDefault="00000000">
            <w:pPr>
              <w:pStyle w:val="TableParagraph"/>
              <w:spacing w:line="249" w:lineRule="exact"/>
              <w:ind w:right="104"/>
              <w:jc w:val="right"/>
              <w:rPr>
                <w:b/>
              </w:rPr>
            </w:pPr>
            <w:r>
              <w:rPr>
                <w:b/>
              </w:rPr>
              <w:t>‘000</w:t>
            </w:r>
            <w:r>
              <w:rPr>
                <w:b/>
                <w:spacing w:val="-1"/>
              </w:rPr>
              <w:t xml:space="preserve"> </w:t>
            </w:r>
            <w:r>
              <w:rPr>
                <w:b/>
                <w:spacing w:val="-5"/>
              </w:rPr>
              <w:t>лв.</w:t>
            </w:r>
          </w:p>
        </w:tc>
        <w:tc>
          <w:tcPr>
            <w:tcW w:w="1316" w:type="dxa"/>
          </w:tcPr>
          <w:p w14:paraId="796F7657" w14:textId="77777777" w:rsidR="00B13FCA" w:rsidRDefault="00000000">
            <w:pPr>
              <w:pStyle w:val="TableParagraph"/>
              <w:spacing w:line="249" w:lineRule="exact"/>
              <w:ind w:right="102"/>
              <w:jc w:val="right"/>
              <w:rPr>
                <w:b/>
              </w:rPr>
            </w:pPr>
            <w:r>
              <w:rPr>
                <w:b/>
              </w:rPr>
              <w:t>‘000</w:t>
            </w:r>
            <w:r>
              <w:rPr>
                <w:b/>
                <w:spacing w:val="-1"/>
              </w:rPr>
              <w:t xml:space="preserve"> </w:t>
            </w:r>
            <w:r>
              <w:rPr>
                <w:b/>
                <w:spacing w:val="-5"/>
              </w:rPr>
              <w:t>лв.</w:t>
            </w:r>
          </w:p>
        </w:tc>
      </w:tr>
      <w:tr w:rsidR="00A569ED" w14:paraId="72EEAE20" w14:textId="77777777">
        <w:trPr>
          <w:trHeight w:val="632"/>
        </w:trPr>
        <w:tc>
          <w:tcPr>
            <w:tcW w:w="4242" w:type="dxa"/>
          </w:tcPr>
          <w:p w14:paraId="7D9E81AF" w14:textId="77777777" w:rsidR="00A569ED" w:rsidRDefault="00A569ED" w:rsidP="00A569ED">
            <w:pPr>
              <w:pStyle w:val="TableParagraph"/>
              <w:spacing w:before="108" w:line="252" w:lineRule="exact"/>
              <w:ind w:left="50"/>
            </w:pPr>
            <w:r>
              <w:t>Финансови активи по справедлива стойност</w:t>
            </w:r>
            <w:r>
              <w:rPr>
                <w:spacing w:val="-9"/>
              </w:rPr>
              <w:t xml:space="preserve"> </w:t>
            </w:r>
            <w:r>
              <w:t>през</w:t>
            </w:r>
            <w:r>
              <w:rPr>
                <w:spacing w:val="-11"/>
              </w:rPr>
              <w:t xml:space="preserve"> </w:t>
            </w:r>
            <w:r>
              <w:t>печалбата</w:t>
            </w:r>
            <w:r>
              <w:rPr>
                <w:spacing w:val="-9"/>
              </w:rPr>
              <w:t xml:space="preserve"> </w:t>
            </w:r>
            <w:r>
              <w:t>и</w:t>
            </w:r>
            <w:r>
              <w:rPr>
                <w:spacing w:val="-9"/>
              </w:rPr>
              <w:t xml:space="preserve"> </w:t>
            </w:r>
            <w:r>
              <w:t>загубата</w:t>
            </w:r>
          </w:p>
        </w:tc>
        <w:tc>
          <w:tcPr>
            <w:tcW w:w="1776" w:type="dxa"/>
          </w:tcPr>
          <w:p w14:paraId="44E2150E" w14:textId="77777777" w:rsidR="00A569ED" w:rsidRDefault="00A569ED" w:rsidP="00A569ED">
            <w:pPr>
              <w:pStyle w:val="TableParagraph"/>
              <w:spacing w:before="7"/>
              <w:rPr>
                <w:sz w:val="32"/>
              </w:rPr>
            </w:pPr>
          </w:p>
          <w:p w14:paraId="304E84F1" w14:textId="77777777" w:rsidR="00A569ED" w:rsidRDefault="00000000" w:rsidP="00A569ED">
            <w:pPr>
              <w:pStyle w:val="TableParagraph"/>
              <w:spacing w:line="237" w:lineRule="exact"/>
              <w:ind w:left="383"/>
              <w:jc w:val="center"/>
            </w:pPr>
            <w:hyperlink w:anchor="_bookmark3" w:history="1">
              <w:r w:rsidR="00A569ED">
                <w:t>8</w:t>
              </w:r>
            </w:hyperlink>
          </w:p>
        </w:tc>
        <w:tc>
          <w:tcPr>
            <w:tcW w:w="1385" w:type="dxa"/>
          </w:tcPr>
          <w:p w14:paraId="4F4ED6A2" w14:textId="77777777" w:rsidR="00A569ED" w:rsidRDefault="00A569ED" w:rsidP="00A569ED">
            <w:pPr>
              <w:pStyle w:val="TableParagraph"/>
              <w:spacing w:before="7"/>
              <w:rPr>
                <w:sz w:val="32"/>
              </w:rPr>
            </w:pPr>
          </w:p>
          <w:p w14:paraId="1E8CF0D3" w14:textId="1765C747" w:rsidR="00A569ED" w:rsidRDefault="00016D0A" w:rsidP="00A569ED">
            <w:pPr>
              <w:pStyle w:val="TableParagraph"/>
              <w:spacing w:line="237" w:lineRule="exact"/>
              <w:ind w:right="103"/>
              <w:jc w:val="right"/>
            </w:pPr>
            <w:r>
              <w:t>17 058</w:t>
            </w:r>
          </w:p>
        </w:tc>
        <w:tc>
          <w:tcPr>
            <w:tcW w:w="1316" w:type="dxa"/>
          </w:tcPr>
          <w:p w14:paraId="6731E9DE" w14:textId="77777777" w:rsidR="00A569ED" w:rsidRDefault="00A569ED" w:rsidP="00A569ED">
            <w:pPr>
              <w:pStyle w:val="TableParagraph"/>
              <w:spacing w:before="7"/>
              <w:rPr>
                <w:sz w:val="32"/>
              </w:rPr>
            </w:pPr>
          </w:p>
          <w:p w14:paraId="2C772C63" w14:textId="00E5D8FF" w:rsidR="00A569ED" w:rsidRDefault="00A569ED" w:rsidP="00A569ED">
            <w:pPr>
              <w:pStyle w:val="TableParagraph"/>
              <w:spacing w:line="237" w:lineRule="exact"/>
              <w:ind w:right="101"/>
              <w:jc w:val="right"/>
            </w:pPr>
            <w:r>
              <w:t>16 778</w:t>
            </w:r>
          </w:p>
        </w:tc>
      </w:tr>
      <w:tr w:rsidR="00A569ED" w14:paraId="662EB504" w14:textId="77777777">
        <w:trPr>
          <w:trHeight w:val="505"/>
        </w:trPr>
        <w:tc>
          <w:tcPr>
            <w:tcW w:w="4242" w:type="dxa"/>
          </w:tcPr>
          <w:p w14:paraId="499AEB80" w14:textId="77777777" w:rsidR="00A569ED" w:rsidRDefault="00A569ED" w:rsidP="00A569ED">
            <w:pPr>
              <w:pStyle w:val="TableParagraph"/>
              <w:spacing w:line="252" w:lineRule="exact"/>
              <w:ind w:left="50"/>
            </w:pPr>
            <w:r>
              <w:t>Дългови</w:t>
            </w:r>
            <w:r>
              <w:rPr>
                <w:spacing w:val="-12"/>
              </w:rPr>
              <w:t xml:space="preserve"> </w:t>
            </w:r>
            <w:r>
              <w:t>инструменти</w:t>
            </w:r>
            <w:r>
              <w:rPr>
                <w:spacing w:val="-15"/>
              </w:rPr>
              <w:t xml:space="preserve"> </w:t>
            </w:r>
            <w:r>
              <w:t>по</w:t>
            </w:r>
            <w:r>
              <w:rPr>
                <w:spacing w:val="-12"/>
              </w:rPr>
              <w:t xml:space="preserve"> </w:t>
            </w:r>
            <w:r>
              <w:t xml:space="preserve">амортизирана </w:t>
            </w:r>
            <w:r>
              <w:rPr>
                <w:spacing w:val="-2"/>
              </w:rPr>
              <w:t>стойност:</w:t>
            </w:r>
          </w:p>
        </w:tc>
        <w:tc>
          <w:tcPr>
            <w:tcW w:w="1776" w:type="dxa"/>
          </w:tcPr>
          <w:p w14:paraId="57495A4D" w14:textId="77777777" w:rsidR="00A569ED" w:rsidRDefault="00A569ED" w:rsidP="00A569ED">
            <w:pPr>
              <w:pStyle w:val="TableParagraph"/>
              <w:rPr>
                <w:rFonts w:ascii="Times New Roman"/>
              </w:rPr>
            </w:pPr>
          </w:p>
        </w:tc>
        <w:tc>
          <w:tcPr>
            <w:tcW w:w="1385" w:type="dxa"/>
          </w:tcPr>
          <w:p w14:paraId="341A1CC8" w14:textId="77777777" w:rsidR="00A569ED" w:rsidRDefault="00A569ED" w:rsidP="00A569ED">
            <w:pPr>
              <w:pStyle w:val="TableParagraph"/>
              <w:rPr>
                <w:rFonts w:ascii="Times New Roman"/>
              </w:rPr>
            </w:pPr>
          </w:p>
        </w:tc>
        <w:tc>
          <w:tcPr>
            <w:tcW w:w="1316" w:type="dxa"/>
          </w:tcPr>
          <w:p w14:paraId="68CEF234" w14:textId="77777777" w:rsidR="00A569ED" w:rsidRDefault="00A569ED" w:rsidP="00A569ED">
            <w:pPr>
              <w:pStyle w:val="TableParagraph"/>
              <w:rPr>
                <w:rFonts w:ascii="Times New Roman"/>
              </w:rPr>
            </w:pPr>
          </w:p>
        </w:tc>
      </w:tr>
      <w:tr w:rsidR="00A569ED" w14:paraId="2980F952" w14:textId="77777777">
        <w:trPr>
          <w:trHeight w:val="253"/>
        </w:trPr>
        <w:tc>
          <w:tcPr>
            <w:tcW w:w="4242" w:type="dxa"/>
          </w:tcPr>
          <w:p w14:paraId="28E34B86" w14:textId="77777777" w:rsidR="00A569ED" w:rsidRDefault="00A569ED" w:rsidP="00A569ED">
            <w:pPr>
              <w:pStyle w:val="TableParagraph"/>
              <w:spacing w:line="233" w:lineRule="exact"/>
              <w:ind w:left="234"/>
            </w:pPr>
            <w:r>
              <w:rPr>
                <w:spacing w:val="-2"/>
              </w:rPr>
              <w:t>Вземания</w:t>
            </w:r>
          </w:p>
        </w:tc>
        <w:tc>
          <w:tcPr>
            <w:tcW w:w="1776" w:type="dxa"/>
          </w:tcPr>
          <w:p w14:paraId="32D50AD4" w14:textId="77777777" w:rsidR="00A569ED" w:rsidRDefault="00000000" w:rsidP="00A569ED">
            <w:pPr>
              <w:pStyle w:val="TableParagraph"/>
              <w:spacing w:line="233" w:lineRule="exact"/>
              <w:ind w:left="383"/>
              <w:jc w:val="center"/>
            </w:pPr>
            <w:hyperlink w:anchor="_bookmark4" w:history="1">
              <w:r w:rsidR="00A569ED">
                <w:t>9</w:t>
              </w:r>
            </w:hyperlink>
          </w:p>
        </w:tc>
        <w:tc>
          <w:tcPr>
            <w:tcW w:w="1385" w:type="dxa"/>
          </w:tcPr>
          <w:p w14:paraId="320D34DE" w14:textId="71D6E9C4" w:rsidR="00A569ED" w:rsidRDefault="00016D0A" w:rsidP="00A569ED">
            <w:pPr>
              <w:pStyle w:val="TableParagraph"/>
              <w:spacing w:line="233" w:lineRule="exact"/>
              <w:ind w:right="105"/>
              <w:jc w:val="right"/>
            </w:pPr>
            <w:r>
              <w:rPr>
                <w:spacing w:val="-5"/>
              </w:rPr>
              <w:t>104</w:t>
            </w:r>
          </w:p>
        </w:tc>
        <w:tc>
          <w:tcPr>
            <w:tcW w:w="1316" w:type="dxa"/>
          </w:tcPr>
          <w:p w14:paraId="3FB1F7EC" w14:textId="17C209A5" w:rsidR="00A569ED" w:rsidRDefault="00A569ED" w:rsidP="00A569ED">
            <w:pPr>
              <w:pStyle w:val="TableParagraph"/>
              <w:spacing w:line="233" w:lineRule="exact"/>
              <w:ind w:right="104"/>
              <w:jc w:val="right"/>
            </w:pPr>
            <w:r>
              <w:rPr>
                <w:spacing w:val="-5"/>
              </w:rPr>
              <w:t>86</w:t>
            </w:r>
          </w:p>
        </w:tc>
      </w:tr>
      <w:tr w:rsidR="00A569ED" w14:paraId="22BE00AD" w14:textId="77777777">
        <w:trPr>
          <w:trHeight w:val="249"/>
        </w:trPr>
        <w:tc>
          <w:tcPr>
            <w:tcW w:w="4242" w:type="dxa"/>
          </w:tcPr>
          <w:p w14:paraId="53E9776F" w14:textId="77777777" w:rsidR="00A569ED" w:rsidRDefault="00A569ED" w:rsidP="00A569ED">
            <w:pPr>
              <w:pStyle w:val="TableParagraph"/>
              <w:spacing w:line="229" w:lineRule="exact"/>
              <w:ind w:left="234"/>
            </w:pPr>
            <w:r>
              <w:t>Пари</w:t>
            </w:r>
            <w:r>
              <w:rPr>
                <w:spacing w:val="-3"/>
              </w:rPr>
              <w:t xml:space="preserve"> </w:t>
            </w:r>
            <w:r>
              <w:t>и</w:t>
            </w:r>
            <w:r>
              <w:rPr>
                <w:spacing w:val="-5"/>
              </w:rPr>
              <w:t xml:space="preserve"> </w:t>
            </w:r>
            <w:r>
              <w:t>парични</w:t>
            </w:r>
            <w:r>
              <w:rPr>
                <w:spacing w:val="-5"/>
              </w:rPr>
              <w:t xml:space="preserve"> </w:t>
            </w:r>
            <w:r>
              <w:rPr>
                <w:spacing w:val="-2"/>
              </w:rPr>
              <w:t>еквиваленти</w:t>
            </w:r>
          </w:p>
        </w:tc>
        <w:tc>
          <w:tcPr>
            <w:tcW w:w="1776" w:type="dxa"/>
          </w:tcPr>
          <w:p w14:paraId="3E97C374" w14:textId="77777777" w:rsidR="00A569ED" w:rsidRDefault="00000000" w:rsidP="00A569ED">
            <w:pPr>
              <w:pStyle w:val="TableParagraph"/>
              <w:spacing w:line="229" w:lineRule="exact"/>
              <w:ind w:left="469" w:right="89"/>
              <w:jc w:val="center"/>
            </w:pPr>
            <w:hyperlink w:anchor="_bookmark5" w:history="1">
              <w:r w:rsidR="00A569ED">
                <w:rPr>
                  <w:spacing w:val="-5"/>
                </w:rPr>
                <w:t>10</w:t>
              </w:r>
            </w:hyperlink>
          </w:p>
        </w:tc>
        <w:tc>
          <w:tcPr>
            <w:tcW w:w="1385" w:type="dxa"/>
            <w:tcBorders>
              <w:bottom w:val="single" w:sz="4" w:space="0" w:color="000000"/>
            </w:tcBorders>
          </w:tcPr>
          <w:p w14:paraId="5F3202B8" w14:textId="618143CB" w:rsidR="00A569ED" w:rsidRDefault="00016D0A" w:rsidP="00A569ED">
            <w:pPr>
              <w:pStyle w:val="TableParagraph"/>
              <w:spacing w:line="229" w:lineRule="exact"/>
              <w:ind w:right="105"/>
              <w:jc w:val="right"/>
            </w:pPr>
            <w:r>
              <w:rPr>
                <w:spacing w:val="-5"/>
              </w:rPr>
              <w:t>183</w:t>
            </w:r>
          </w:p>
        </w:tc>
        <w:tc>
          <w:tcPr>
            <w:tcW w:w="1316" w:type="dxa"/>
            <w:tcBorders>
              <w:bottom w:val="single" w:sz="4" w:space="0" w:color="000000"/>
            </w:tcBorders>
          </w:tcPr>
          <w:p w14:paraId="1C9F34EC" w14:textId="23BAE1CD" w:rsidR="00A569ED" w:rsidRDefault="00A569ED" w:rsidP="00A569ED">
            <w:pPr>
              <w:pStyle w:val="TableParagraph"/>
              <w:spacing w:line="229" w:lineRule="exact"/>
              <w:ind w:right="101"/>
              <w:jc w:val="right"/>
            </w:pPr>
            <w:r>
              <w:rPr>
                <w:spacing w:val="-5"/>
              </w:rPr>
              <w:t>269</w:t>
            </w:r>
          </w:p>
        </w:tc>
      </w:tr>
      <w:tr w:rsidR="00A569ED" w14:paraId="09AA7078" w14:textId="77777777">
        <w:trPr>
          <w:trHeight w:val="253"/>
        </w:trPr>
        <w:tc>
          <w:tcPr>
            <w:tcW w:w="4242" w:type="dxa"/>
          </w:tcPr>
          <w:p w14:paraId="6E2CB680" w14:textId="77777777" w:rsidR="00A569ED" w:rsidRDefault="00A569ED" w:rsidP="00A569ED">
            <w:pPr>
              <w:pStyle w:val="TableParagraph"/>
              <w:rPr>
                <w:rFonts w:ascii="Times New Roman"/>
                <w:sz w:val="18"/>
              </w:rPr>
            </w:pPr>
          </w:p>
        </w:tc>
        <w:tc>
          <w:tcPr>
            <w:tcW w:w="1776" w:type="dxa"/>
          </w:tcPr>
          <w:p w14:paraId="44623B8B" w14:textId="77777777" w:rsidR="00A569ED" w:rsidRDefault="00A569ED" w:rsidP="00A569ED">
            <w:pPr>
              <w:pStyle w:val="TableParagraph"/>
              <w:rPr>
                <w:rFonts w:ascii="Times New Roman"/>
                <w:sz w:val="18"/>
              </w:rPr>
            </w:pPr>
          </w:p>
        </w:tc>
        <w:tc>
          <w:tcPr>
            <w:tcW w:w="1385" w:type="dxa"/>
            <w:tcBorders>
              <w:top w:val="single" w:sz="4" w:space="0" w:color="000000"/>
              <w:bottom w:val="double" w:sz="4" w:space="0" w:color="000000"/>
            </w:tcBorders>
          </w:tcPr>
          <w:p w14:paraId="079324D5" w14:textId="6F41892E" w:rsidR="00A569ED" w:rsidRDefault="00A569ED" w:rsidP="00A569ED">
            <w:pPr>
              <w:pStyle w:val="TableParagraph"/>
              <w:spacing w:line="234" w:lineRule="exact"/>
              <w:ind w:right="103"/>
              <w:jc w:val="right"/>
              <w:rPr>
                <w:b/>
              </w:rPr>
            </w:pPr>
            <w:r>
              <w:rPr>
                <w:b/>
              </w:rPr>
              <w:t xml:space="preserve">17 </w:t>
            </w:r>
            <w:r w:rsidR="00016D0A">
              <w:rPr>
                <w:b/>
              </w:rPr>
              <w:t>345</w:t>
            </w:r>
          </w:p>
        </w:tc>
        <w:tc>
          <w:tcPr>
            <w:tcW w:w="1316" w:type="dxa"/>
            <w:tcBorders>
              <w:top w:val="single" w:sz="4" w:space="0" w:color="000000"/>
              <w:bottom w:val="double" w:sz="4" w:space="0" w:color="000000"/>
            </w:tcBorders>
          </w:tcPr>
          <w:p w14:paraId="32F8B0FC" w14:textId="538F32E8" w:rsidR="00A569ED" w:rsidRDefault="00A569ED" w:rsidP="00A569ED">
            <w:pPr>
              <w:pStyle w:val="TableParagraph"/>
              <w:spacing w:line="234" w:lineRule="exact"/>
              <w:ind w:right="101"/>
              <w:jc w:val="right"/>
              <w:rPr>
                <w:b/>
              </w:rPr>
            </w:pPr>
            <w:r>
              <w:rPr>
                <w:b/>
              </w:rPr>
              <w:t>17 133</w:t>
            </w:r>
          </w:p>
        </w:tc>
      </w:tr>
    </w:tbl>
    <w:p w14:paraId="6AA9528E" w14:textId="77777777" w:rsidR="00B13FCA" w:rsidRDefault="00B13FCA">
      <w:pPr>
        <w:pStyle w:val="BodyText"/>
        <w:spacing w:before="9"/>
      </w:pPr>
    </w:p>
    <w:tbl>
      <w:tblPr>
        <w:tblW w:w="0" w:type="auto"/>
        <w:tblInd w:w="1205" w:type="dxa"/>
        <w:tblLayout w:type="fixed"/>
        <w:tblCellMar>
          <w:left w:w="0" w:type="dxa"/>
          <w:right w:w="0" w:type="dxa"/>
        </w:tblCellMar>
        <w:tblLook w:val="01E0" w:firstRow="1" w:lastRow="1" w:firstColumn="1" w:lastColumn="1" w:noHBand="0" w:noVBand="0"/>
      </w:tblPr>
      <w:tblGrid>
        <w:gridCol w:w="4233"/>
        <w:gridCol w:w="1787"/>
        <w:gridCol w:w="1420"/>
        <w:gridCol w:w="1318"/>
      </w:tblGrid>
      <w:tr w:rsidR="00B13FCA" w14:paraId="50103EF2" w14:textId="77777777">
        <w:trPr>
          <w:trHeight w:val="273"/>
        </w:trPr>
        <w:tc>
          <w:tcPr>
            <w:tcW w:w="4233" w:type="dxa"/>
          </w:tcPr>
          <w:p w14:paraId="7CD0FCCE" w14:textId="77777777" w:rsidR="00B13FCA" w:rsidRDefault="00000000">
            <w:pPr>
              <w:pStyle w:val="TableParagraph"/>
              <w:spacing w:line="247" w:lineRule="exact"/>
              <w:ind w:left="50"/>
              <w:rPr>
                <w:b/>
              </w:rPr>
            </w:pPr>
            <w:r>
              <w:rPr>
                <w:b/>
              </w:rPr>
              <w:t>Финансови</w:t>
            </w:r>
            <w:r>
              <w:rPr>
                <w:b/>
                <w:spacing w:val="-6"/>
              </w:rPr>
              <w:t xml:space="preserve"> </w:t>
            </w:r>
            <w:r>
              <w:rPr>
                <w:b/>
                <w:spacing w:val="-2"/>
              </w:rPr>
              <w:t>пасиви</w:t>
            </w:r>
          </w:p>
        </w:tc>
        <w:tc>
          <w:tcPr>
            <w:tcW w:w="1787" w:type="dxa"/>
          </w:tcPr>
          <w:p w14:paraId="787F6843" w14:textId="77777777" w:rsidR="00B13FCA" w:rsidRDefault="00000000">
            <w:pPr>
              <w:pStyle w:val="TableParagraph"/>
              <w:spacing w:line="247" w:lineRule="exact"/>
              <w:ind w:left="484" w:right="91"/>
              <w:jc w:val="center"/>
              <w:rPr>
                <w:b/>
              </w:rPr>
            </w:pPr>
            <w:r>
              <w:rPr>
                <w:b/>
                <w:spacing w:val="-2"/>
              </w:rPr>
              <w:t>Пояснение</w:t>
            </w:r>
          </w:p>
        </w:tc>
        <w:tc>
          <w:tcPr>
            <w:tcW w:w="1420" w:type="dxa"/>
          </w:tcPr>
          <w:p w14:paraId="4ACFD53D" w14:textId="3E896458" w:rsidR="00B13FCA" w:rsidRDefault="00000000">
            <w:pPr>
              <w:pStyle w:val="TableParagraph"/>
              <w:spacing w:line="247" w:lineRule="exact"/>
              <w:ind w:right="107"/>
              <w:jc w:val="right"/>
              <w:rPr>
                <w:b/>
              </w:rPr>
            </w:pPr>
            <w:r>
              <w:rPr>
                <w:b/>
                <w:spacing w:val="-2"/>
              </w:rPr>
              <w:t>3</w:t>
            </w:r>
            <w:r w:rsidR="00016D0A">
              <w:rPr>
                <w:b/>
                <w:spacing w:val="-2"/>
              </w:rPr>
              <w:t>0</w:t>
            </w:r>
            <w:r>
              <w:rPr>
                <w:b/>
                <w:spacing w:val="-2"/>
              </w:rPr>
              <w:t>.</w:t>
            </w:r>
            <w:r w:rsidR="00016D0A">
              <w:rPr>
                <w:b/>
                <w:spacing w:val="-2"/>
              </w:rPr>
              <w:t>06</w:t>
            </w:r>
            <w:r>
              <w:rPr>
                <w:b/>
                <w:spacing w:val="-2"/>
              </w:rPr>
              <w:t>.202</w:t>
            </w:r>
            <w:r w:rsidR="00234FF7">
              <w:rPr>
                <w:b/>
                <w:spacing w:val="-2"/>
              </w:rPr>
              <w:t>3</w:t>
            </w:r>
          </w:p>
        </w:tc>
        <w:tc>
          <w:tcPr>
            <w:tcW w:w="1318" w:type="dxa"/>
          </w:tcPr>
          <w:p w14:paraId="22346B97" w14:textId="105D52DE" w:rsidR="00B13FCA" w:rsidRDefault="00000000">
            <w:pPr>
              <w:pStyle w:val="TableParagraph"/>
              <w:spacing w:line="247" w:lineRule="exact"/>
              <w:ind w:right="107"/>
              <w:jc w:val="right"/>
              <w:rPr>
                <w:b/>
              </w:rPr>
            </w:pPr>
            <w:r>
              <w:rPr>
                <w:b/>
                <w:spacing w:val="-2"/>
              </w:rPr>
              <w:t>31.12.202</w:t>
            </w:r>
            <w:r w:rsidR="00234FF7">
              <w:rPr>
                <w:b/>
                <w:spacing w:val="-2"/>
              </w:rPr>
              <w:t>2</w:t>
            </w:r>
          </w:p>
        </w:tc>
      </w:tr>
      <w:tr w:rsidR="00B13FCA" w14:paraId="30BE6932" w14:textId="77777777">
        <w:trPr>
          <w:trHeight w:val="403"/>
        </w:trPr>
        <w:tc>
          <w:tcPr>
            <w:tcW w:w="4233" w:type="dxa"/>
          </w:tcPr>
          <w:p w14:paraId="1A4BA182" w14:textId="77777777" w:rsidR="00B13FCA" w:rsidRDefault="00B13FCA">
            <w:pPr>
              <w:pStyle w:val="TableParagraph"/>
              <w:rPr>
                <w:rFonts w:ascii="Times New Roman"/>
              </w:rPr>
            </w:pPr>
          </w:p>
        </w:tc>
        <w:tc>
          <w:tcPr>
            <w:tcW w:w="1787" w:type="dxa"/>
          </w:tcPr>
          <w:p w14:paraId="627FB8AA" w14:textId="77777777" w:rsidR="00B13FCA" w:rsidRDefault="00B13FCA">
            <w:pPr>
              <w:pStyle w:val="TableParagraph"/>
              <w:rPr>
                <w:rFonts w:ascii="Times New Roman"/>
              </w:rPr>
            </w:pPr>
          </w:p>
        </w:tc>
        <w:tc>
          <w:tcPr>
            <w:tcW w:w="1420" w:type="dxa"/>
          </w:tcPr>
          <w:p w14:paraId="58DC33B0" w14:textId="77777777" w:rsidR="00B13FCA" w:rsidRDefault="00000000">
            <w:pPr>
              <w:pStyle w:val="TableParagraph"/>
              <w:spacing w:before="20"/>
              <w:ind w:right="107"/>
              <w:jc w:val="right"/>
              <w:rPr>
                <w:b/>
              </w:rPr>
            </w:pPr>
            <w:r>
              <w:rPr>
                <w:b/>
              </w:rPr>
              <w:t>‘000</w:t>
            </w:r>
            <w:r>
              <w:rPr>
                <w:b/>
                <w:spacing w:val="-1"/>
              </w:rPr>
              <w:t xml:space="preserve"> </w:t>
            </w:r>
            <w:r>
              <w:rPr>
                <w:b/>
                <w:spacing w:val="-5"/>
              </w:rPr>
              <w:t>лв.</w:t>
            </w:r>
          </w:p>
        </w:tc>
        <w:tc>
          <w:tcPr>
            <w:tcW w:w="1318" w:type="dxa"/>
          </w:tcPr>
          <w:p w14:paraId="12B7D04A" w14:textId="77777777" w:rsidR="00B13FCA" w:rsidRDefault="00000000">
            <w:pPr>
              <w:pStyle w:val="TableParagraph"/>
              <w:spacing w:before="20"/>
              <w:ind w:right="108"/>
              <w:jc w:val="right"/>
              <w:rPr>
                <w:b/>
              </w:rPr>
            </w:pPr>
            <w:r>
              <w:rPr>
                <w:b/>
              </w:rPr>
              <w:t>‘000</w:t>
            </w:r>
            <w:r>
              <w:rPr>
                <w:b/>
                <w:spacing w:val="-1"/>
              </w:rPr>
              <w:t xml:space="preserve"> </w:t>
            </w:r>
            <w:r>
              <w:rPr>
                <w:b/>
                <w:spacing w:val="-5"/>
              </w:rPr>
              <w:t>лв.</w:t>
            </w:r>
          </w:p>
        </w:tc>
      </w:tr>
      <w:tr w:rsidR="00B13FCA" w14:paraId="0D90EBA8" w14:textId="77777777">
        <w:trPr>
          <w:trHeight w:val="631"/>
        </w:trPr>
        <w:tc>
          <w:tcPr>
            <w:tcW w:w="4233" w:type="dxa"/>
          </w:tcPr>
          <w:p w14:paraId="13D6737D" w14:textId="77777777" w:rsidR="00B13FCA" w:rsidRDefault="00000000">
            <w:pPr>
              <w:pStyle w:val="TableParagraph"/>
              <w:spacing w:before="107" w:line="252" w:lineRule="exact"/>
              <w:ind w:left="50"/>
            </w:pPr>
            <w:r>
              <w:t>Финансови</w:t>
            </w:r>
            <w:r>
              <w:rPr>
                <w:spacing w:val="-13"/>
              </w:rPr>
              <w:t xml:space="preserve"> </w:t>
            </w:r>
            <w:r>
              <w:t>пасиви,</w:t>
            </w:r>
            <w:r>
              <w:rPr>
                <w:spacing w:val="-10"/>
              </w:rPr>
              <w:t xml:space="preserve"> </w:t>
            </w:r>
            <w:r>
              <w:t>отчитани</w:t>
            </w:r>
            <w:r>
              <w:rPr>
                <w:spacing w:val="-12"/>
              </w:rPr>
              <w:t xml:space="preserve"> </w:t>
            </w:r>
            <w:r>
              <w:t>по амортизирана стойност:</w:t>
            </w:r>
          </w:p>
        </w:tc>
        <w:tc>
          <w:tcPr>
            <w:tcW w:w="1787" w:type="dxa"/>
          </w:tcPr>
          <w:p w14:paraId="25195176" w14:textId="77777777" w:rsidR="00B13FCA" w:rsidRDefault="00B13FCA">
            <w:pPr>
              <w:pStyle w:val="TableParagraph"/>
              <w:rPr>
                <w:rFonts w:ascii="Times New Roman"/>
              </w:rPr>
            </w:pPr>
          </w:p>
        </w:tc>
        <w:tc>
          <w:tcPr>
            <w:tcW w:w="1420" w:type="dxa"/>
          </w:tcPr>
          <w:p w14:paraId="5756E78B" w14:textId="77777777" w:rsidR="00B13FCA" w:rsidRDefault="00B13FCA">
            <w:pPr>
              <w:pStyle w:val="TableParagraph"/>
              <w:rPr>
                <w:rFonts w:ascii="Times New Roman"/>
              </w:rPr>
            </w:pPr>
          </w:p>
        </w:tc>
        <w:tc>
          <w:tcPr>
            <w:tcW w:w="1318" w:type="dxa"/>
          </w:tcPr>
          <w:p w14:paraId="3BFDAADE" w14:textId="77777777" w:rsidR="00B13FCA" w:rsidRDefault="00B13FCA">
            <w:pPr>
              <w:pStyle w:val="TableParagraph"/>
              <w:rPr>
                <w:rFonts w:ascii="Times New Roman"/>
              </w:rPr>
            </w:pPr>
          </w:p>
        </w:tc>
      </w:tr>
      <w:tr w:rsidR="00B13FCA" w14:paraId="46D285C9" w14:textId="77777777">
        <w:trPr>
          <w:trHeight w:val="253"/>
        </w:trPr>
        <w:tc>
          <w:tcPr>
            <w:tcW w:w="4233" w:type="dxa"/>
          </w:tcPr>
          <w:p w14:paraId="0BAD39D1" w14:textId="77777777" w:rsidR="00B13FCA" w:rsidRDefault="00000000">
            <w:pPr>
              <w:pStyle w:val="TableParagraph"/>
              <w:spacing w:line="233" w:lineRule="exact"/>
              <w:ind w:left="50"/>
            </w:pPr>
            <w:r>
              <w:t>Задължения</w:t>
            </w:r>
            <w:r>
              <w:rPr>
                <w:spacing w:val="-4"/>
              </w:rPr>
              <w:t xml:space="preserve"> </w:t>
            </w:r>
            <w:r>
              <w:t>по</w:t>
            </w:r>
            <w:r>
              <w:rPr>
                <w:spacing w:val="-7"/>
              </w:rPr>
              <w:t xml:space="preserve"> </w:t>
            </w:r>
            <w:r>
              <w:t>лизингови</w:t>
            </w:r>
            <w:r>
              <w:rPr>
                <w:spacing w:val="-4"/>
              </w:rPr>
              <w:t xml:space="preserve"> </w:t>
            </w:r>
            <w:r>
              <w:rPr>
                <w:spacing w:val="-2"/>
              </w:rPr>
              <w:t>договори</w:t>
            </w:r>
          </w:p>
        </w:tc>
        <w:tc>
          <w:tcPr>
            <w:tcW w:w="1787" w:type="dxa"/>
          </w:tcPr>
          <w:p w14:paraId="0F8FB9BB" w14:textId="77777777" w:rsidR="00B13FCA" w:rsidRDefault="00000000">
            <w:pPr>
              <w:pStyle w:val="TableParagraph"/>
              <w:spacing w:line="233" w:lineRule="exact"/>
              <w:ind w:left="478" w:right="91"/>
              <w:jc w:val="center"/>
            </w:pPr>
            <w:hyperlink w:anchor="_bookmark9" w:history="1">
              <w:r>
                <w:rPr>
                  <w:spacing w:val="-5"/>
                </w:rPr>
                <w:t>12</w:t>
              </w:r>
            </w:hyperlink>
          </w:p>
        </w:tc>
        <w:tc>
          <w:tcPr>
            <w:tcW w:w="1420" w:type="dxa"/>
          </w:tcPr>
          <w:p w14:paraId="17D4F442" w14:textId="540FDEE7" w:rsidR="00B13FCA" w:rsidRDefault="00016D0A">
            <w:pPr>
              <w:pStyle w:val="TableParagraph"/>
              <w:spacing w:line="233" w:lineRule="exact"/>
              <w:ind w:right="108"/>
              <w:jc w:val="right"/>
            </w:pPr>
            <w:r>
              <w:rPr>
                <w:spacing w:val="-5"/>
              </w:rPr>
              <w:t>-</w:t>
            </w:r>
          </w:p>
        </w:tc>
        <w:tc>
          <w:tcPr>
            <w:tcW w:w="1318" w:type="dxa"/>
          </w:tcPr>
          <w:p w14:paraId="5FAB39BA" w14:textId="62386734" w:rsidR="00B13FCA" w:rsidRDefault="00234FF7">
            <w:pPr>
              <w:pStyle w:val="TableParagraph"/>
              <w:spacing w:line="233" w:lineRule="exact"/>
              <w:ind w:right="110"/>
              <w:jc w:val="right"/>
            </w:pPr>
            <w:r>
              <w:t>7</w:t>
            </w:r>
          </w:p>
        </w:tc>
      </w:tr>
      <w:tr w:rsidR="00B13FCA" w14:paraId="6840D305" w14:textId="77777777">
        <w:trPr>
          <w:trHeight w:val="248"/>
        </w:trPr>
        <w:tc>
          <w:tcPr>
            <w:tcW w:w="4233" w:type="dxa"/>
          </w:tcPr>
          <w:p w14:paraId="15635B78" w14:textId="77777777" w:rsidR="00B13FCA" w:rsidRDefault="00000000">
            <w:pPr>
              <w:pStyle w:val="TableParagraph"/>
              <w:spacing w:line="229" w:lineRule="exact"/>
              <w:ind w:left="50"/>
            </w:pPr>
            <w:r>
              <w:rPr>
                <w:spacing w:val="-2"/>
              </w:rPr>
              <w:t>Задължения</w:t>
            </w:r>
          </w:p>
        </w:tc>
        <w:tc>
          <w:tcPr>
            <w:tcW w:w="1787" w:type="dxa"/>
          </w:tcPr>
          <w:p w14:paraId="1FB8D034" w14:textId="77777777" w:rsidR="00B13FCA" w:rsidRDefault="00000000">
            <w:pPr>
              <w:pStyle w:val="TableParagraph"/>
              <w:spacing w:line="229" w:lineRule="exact"/>
              <w:ind w:left="478" w:right="91"/>
              <w:jc w:val="center"/>
            </w:pPr>
            <w:hyperlink w:anchor="_bookmark10" w:history="1">
              <w:r>
                <w:rPr>
                  <w:spacing w:val="-5"/>
                </w:rPr>
                <w:t>13</w:t>
              </w:r>
            </w:hyperlink>
          </w:p>
        </w:tc>
        <w:tc>
          <w:tcPr>
            <w:tcW w:w="1420" w:type="dxa"/>
            <w:tcBorders>
              <w:bottom w:val="single" w:sz="8" w:space="0" w:color="000000"/>
            </w:tcBorders>
          </w:tcPr>
          <w:p w14:paraId="10182AEB" w14:textId="2002505C" w:rsidR="00B13FCA" w:rsidRDefault="00234FF7">
            <w:pPr>
              <w:pStyle w:val="TableParagraph"/>
              <w:spacing w:line="229" w:lineRule="exact"/>
              <w:ind w:right="108"/>
              <w:jc w:val="right"/>
            </w:pPr>
            <w:r>
              <w:t>8</w:t>
            </w:r>
          </w:p>
        </w:tc>
        <w:tc>
          <w:tcPr>
            <w:tcW w:w="1318" w:type="dxa"/>
            <w:tcBorders>
              <w:bottom w:val="single" w:sz="8" w:space="0" w:color="000000"/>
            </w:tcBorders>
          </w:tcPr>
          <w:p w14:paraId="0A332C8D" w14:textId="510930F9" w:rsidR="00B13FCA" w:rsidRDefault="00234FF7">
            <w:pPr>
              <w:pStyle w:val="TableParagraph"/>
              <w:spacing w:line="229" w:lineRule="exact"/>
              <w:ind w:right="108"/>
              <w:jc w:val="right"/>
            </w:pPr>
            <w:r>
              <w:t>16</w:t>
            </w:r>
          </w:p>
        </w:tc>
      </w:tr>
      <w:tr w:rsidR="00B13FCA" w14:paraId="0BACB8D3" w14:textId="77777777">
        <w:trPr>
          <w:trHeight w:val="253"/>
        </w:trPr>
        <w:tc>
          <w:tcPr>
            <w:tcW w:w="4233" w:type="dxa"/>
          </w:tcPr>
          <w:p w14:paraId="19EC50B1" w14:textId="77777777" w:rsidR="00B13FCA" w:rsidRDefault="00B13FCA">
            <w:pPr>
              <w:pStyle w:val="TableParagraph"/>
              <w:rPr>
                <w:rFonts w:ascii="Times New Roman"/>
                <w:sz w:val="18"/>
              </w:rPr>
            </w:pPr>
          </w:p>
        </w:tc>
        <w:tc>
          <w:tcPr>
            <w:tcW w:w="1787" w:type="dxa"/>
          </w:tcPr>
          <w:p w14:paraId="19E06308" w14:textId="77777777" w:rsidR="00B13FCA" w:rsidRDefault="00B13FCA">
            <w:pPr>
              <w:pStyle w:val="TableParagraph"/>
              <w:rPr>
                <w:rFonts w:ascii="Times New Roman"/>
                <w:sz w:val="18"/>
              </w:rPr>
            </w:pPr>
          </w:p>
        </w:tc>
        <w:tc>
          <w:tcPr>
            <w:tcW w:w="1420" w:type="dxa"/>
            <w:tcBorders>
              <w:top w:val="single" w:sz="8" w:space="0" w:color="000000"/>
              <w:bottom w:val="double" w:sz="4" w:space="0" w:color="000000"/>
            </w:tcBorders>
          </w:tcPr>
          <w:p w14:paraId="5043DD62" w14:textId="6EECF240" w:rsidR="00B13FCA" w:rsidRDefault="00016D0A">
            <w:pPr>
              <w:pStyle w:val="TableParagraph"/>
              <w:spacing w:before="2" w:line="231" w:lineRule="exact"/>
              <w:ind w:right="108"/>
              <w:jc w:val="right"/>
              <w:rPr>
                <w:b/>
              </w:rPr>
            </w:pPr>
            <w:r>
              <w:rPr>
                <w:b/>
              </w:rPr>
              <w:t>8</w:t>
            </w:r>
          </w:p>
        </w:tc>
        <w:tc>
          <w:tcPr>
            <w:tcW w:w="1318" w:type="dxa"/>
            <w:tcBorders>
              <w:top w:val="single" w:sz="8" w:space="0" w:color="000000"/>
              <w:bottom w:val="double" w:sz="4" w:space="0" w:color="000000"/>
            </w:tcBorders>
          </w:tcPr>
          <w:p w14:paraId="5690CA46" w14:textId="70FD49D5" w:rsidR="00B13FCA" w:rsidRDefault="00234FF7">
            <w:pPr>
              <w:pStyle w:val="TableParagraph"/>
              <w:spacing w:before="2" w:line="231" w:lineRule="exact"/>
              <w:ind w:right="108"/>
              <w:jc w:val="right"/>
              <w:rPr>
                <w:b/>
              </w:rPr>
            </w:pPr>
            <w:r>
              <w:rPr>
                <w:b/>
              </w:rPr>
              <w:t>23</w:t>
            </w:r>
          </w:p>
        </w:tc>
      </w:tr>
    </w:tbl>
    <w:p w14:paraId="7C3B1E83" w14:textId="77777777" w:rsidR="00B13FCA" w:rsidRDefault="00000000">
      <w:pPr>
        <w:pStyle w:val="BodyText"/>
        <w:spacing w:before="155" w:line="266" w:lineRule="auto"/>
        <w:ind w:left="1139" w:right="941"/>
        <w:jc w:val="both"/>
      </w:pPr>
      <w:r>
        <w:t xml:space="preserve">Вижте пояснение </w:t>
      </w:r>
      <w:hyperlink w:anchor="_bookmark0" w:history="1">
        <w:r>
          <w:t>4.11</w:t>
        </w:r>
      </w:hyperlink>
      <w:r>
        <w:t xml:space="preserve"> за информация относно счетоводната политика за всяка категория финансови инструменти.</w:t>
      </w:r>
    </w:p>
    <w:p w14:paraId="030E79B6" w14:textId="77777777" w:rsidR="00B13FCA" w:rsidRDefault="00000000">
      <w:pPr>
        <w:pStyle w:val="Heading4"/>
        <w:numPr>
          <w:ilvl w:val="0"/>
          <w:numId w:val="1"/>
        </w:numPr>
        <w:tabs>
          <w:tab w:val="left" w:pos="1507"/>
        </w:tabs>
        <w:spacing w:before="211"/>
        <w:ind w:left="1497" w:right="946" w:hanging="358"/>
      </w:pPr>
      <w:bookmarkStart w:id="122" w:name="27._Политика_на_ръководството_по_отношен"/>
      <w:bookmarkEnd w:id="122"/>
      <w:r>
        <w:t>Политика</w:t>
      </w:r>
      <w:r>
        <w:rPr>
          <w:spacing w:val="80"/>
        </w:rPr>
        <w:t xml:space="preserve"> </w:t>
      </w:r>
      <w:r>
        <w:t>на</w:t>
      </w:r>
      <w:r>
        <w:rPr>
          <w:spacing w:val="80"/>
        </w:rPr>
        <w:t xml:space="preserve"> </w:t>
      </w:r>
      <w:r>
        <w:t>ръководството</w:t>
      </w:r>
      <w:r>
        <w:rPr>
          <w:spacing w:val="80"/>
        </w:rPr>
        <w:t xml:space="preserve"> </w:t>
      </w:r>
      <w:r>
        <w:t>по</w:t>
      </w:r>
      <w:r>
        <w:rPr>
          <w:spacing w:val="80"/>
        </w:rPr>
        <w:t xml:space="preserve"> </w:t>
      </w:r>
      <w:r>
        <w:t>отношение</w:t>
      </w:r>
      <w:r>
        <w:rPr>
          <w:spacing w:val="80"/>
        </w:rPr>
        <w:t xml:space="preserve"> </w:t>
      </w:r>
      <w:r>
        <w:t>управление</w:t>
      </w:r>
      <w:r>
        <w:rPr>
          <w:spacing w:val="80"/>
        </w:rPr>
        <w:t xml:space="preserve"> </w:t>
      </w:r>
      <w:r>
        <w:t>на</w:t>
      </w:r>
      <w:r>
        <w:rPr>
          <w:spacing w:val="80"/>
        </w:rPr>
        <w:t xml:space="preserve"> </w:t>
      </w:r>
      <w:r>
        <w:t>рискове,</w:t>
      </w:r>
      <w:r>
        <w:rPr>
          <w:spacing w:val="80"/>
        </w:rPr>
        <w:t xml:space="preserve"> </w:t>
      </w:r>
      <w:r>
        <w:t>свързани с финансови инструменти</w:t>
      </w:r>
    </w:p>
    <w:p w14:paraId="5D5FE0CE" w14:textId="77777777" w:rsidR="00B13FCA" w:rsidRDefault="00000000">
      <w:pPr>
        <w:pStyle w:val="BodyText"/>
        <w:spacing w:before="147" w:line="266" w:lineRule="auto"/>
        <w:ind w:left="1139" w:right="941"/>
        <w:jc w:val="both"/>
      </w:pPr>
      <w:r>
        <w:t>Дружеството осъществява инвестиционната си политика при спазване на високи професионални стандарти за управление на портфейли. Управлението на финансовите ресурси се осъществява на базата на утвърдената от Съвета на Директорите инвестиционна политика. Основните финансови инструменти, които Дружеството притежава са парични средства,</w:t>
      </w:r>
      <w:r>
        <w:rPr>
          <w:spacing w:val="-1"/>
        </w:rPr>
        <w:t xml:space="preserve"> </w:t>
      </w:r>
      <w:r>
        <w:t>краткосрочни</w:t>
      </w:r>
      <w:r>
        <w:rPr>
          <w:spacing w:val="-1"/>
        </w:rPr>
        <w:t xml:space="preserve"> </w:t>
      </w:r>
      <w:r>
        <w:t>депозити</w:t>
      </w:r>
      <w:r>
        <w:rPr>
          <w:spacing w:val="-3"/>
        </w:rPr>
        <w:t xml:space="preserve"> </w:t>
      </w:r>
      <w:r>
        <w:t>и инвестиции във финансови инструменти, които възникват пряко от дейността.</w:t>
      </w:r>
    </w:p>
    <w:p w14:paraId="424026B0" w14:textId="77777777" w:rsidR="00B13FCA" w:rsidRDefault="00B13FCA">
      <w:pPr>
        <w:spacing w:line="266" w:lineRule="auto"/>
        <w:jc w:val="both"/>
        <w:sectPr w:rsidR="00B13FCA">
          <w:headerReference w:type="default" r:id="rId73"/>
          <w:footerReference w:type="default" r:id="rId74"/>
          <w:pgSz w:w="11910" w:h="16840"/>
          <w:pgMar w:top="1460" w:right="520" w:bottom="280" w:left="660" w:header="715" w:footer="0" w:gutter="0"/>
          <w:cols w:space="708"/>
        </w:sectPr>
      </w:pPr>
    </w:p>
    <w:p w14:paraId="32191557" w14:textId="77777777" w:rsidR="00B13FCA" w:rsidRDefault="00B13FCA">
      <w:pPr>
        <w:pStyle w:val="BodyText"/>
        <w:spacing w:before="5" w:after="1"/>
        <w:rPr>
          <w:sz w:val="20"/>
        </w:rPr>
      </w:pPr>
    </w:p>
    <w:tbl>
      <w:tblPr>
        <w:tblW w:w="0" w:type="auto"/>
        <w:tblInd w:w="1138" w:type="dxa"/>
        <w:tblLayout w:type="fixed"/>
        <w:tblCellMar>
          <w:left w:w="0" w:type="dxa"/>
          <w:right w:w="0" w:type="dxa"/>
        </w:tblCellMar>
        <w:tblLook w:val="01E0" w:firstRow="1" w:lastRow="1" w:firstColumn="1" w:lastColumn="1" w:noHBand="0" w:noVBand="0"/>
      </w:tblPr>
      <w:tblGrid>
        <w:gridCol w:w="4170"/>
        <w:gridCol w:w="1205"/>
        <w:gridCol w:w="894"/>
        <w:gridCol w:w="1514"/>
        <w:gridCol w:w="885"/>
      </w:tblGrid>
      <w:tr w:rsidR="00B13FCA" w14:paraId="70B78F2F" w14:textId="77777777">
        <w:trPr>
          <w:trHeight w:val="249"/>
        </w:trPr>
        <w:tc>
          <w:tcPr>
            <w:tcW w:w="6269" w:type="dxa"/>
            <w:gridSpan w:val="3"/>
          </w:tcPr>
          <w:p w14:paraId="07547790" w14:textId="0A2E6CE9" w:rsidR="00B13FCA" w:rsidRDefault="00000000">
            <w:pPr>
              <w:pStyle w:val="TableParagraph"/>
              <w:spacing w:line="229" w:lineRule="exact"/>
              <w:ind w:left="3961"/>
              <w:rPr>
                <w:b/>
              </w:rPr>
            </w:pPr>
            <w:r>
              <w:rPr>
                <w:b/>
              </w:rPr>
              <w:t>3</w:t>
            </w:r>
            <w:r w:rsidR="00A40056">
              <w:rPr>
                <w:b/>
              </w:rPr>
              <w:t>0</w:t>
            </w:r>
            <w:r>
              <w:rPr>
                <w:b/>
                <w:spacing w:val="-4"/>
              </w:rPr>
              <w:t xml:space="preserve"> </w:t>
            </w:r>
            <w:r w:rsidR="00A40056">
              <w:rPr>
                <w:b/>
                <w:spacing w:val="-4"/>
              </w:rPr>
              <w:t>юни</w:t>
            </w:r>
            <w:r w:rsidR="007B1ED8">
              <w:rPr>
                <w:b/>
              </w:rPr>
              <w:t xml:space="preserve"> 2023</w:t>
            </w:r>
            <w:r>
              <w:rPr>
                <w:b/>
                <w:spacing w:val="-3"/>
              </w:rPr>
              <w:t xml:space="preserve"> </w:t>
            </w:r>
            <w:r>
              <w:rPr>
                <w:b/>
                <w:spacing w:val="-5"/>
              </w:rPr>
              <w:t>г.</w:t>
            </w:r>
          </w:p>
        </w:tc>
        <w:tc>
          <w:tcPr>
            <w:tcW w:w="2399" w:type="dxa"/>
            <w:gridSpan w:val="2"/>
          </w:tcPr>
          <w:p w14:paraId="4E7B7154" w14:textId="6D37FAA5" w:rsidR="00B13FCA" w:rsidRDefault="00000000">
            <w:pPr>
              <w:pStyle w:val="TableParagraph"/>
              <w:spacing w:line="229" w:lineRule="exact"/>
              <w:ind w:left="114"/>
              <w:rPr>
                <w:b/>
              </w:rPr>
            </w:pPr>
            <w:r>
              <w:rPr>
                <w:b/>
              </w:rPr>
              <w:t>31</w:t>
            </w:r>
            <w:r>
              <w:rPr>
                <w:b/>
                <w:spacing w:val="-4"/>
              </w:rPr>
              <w:t xml:space="preserve"> </w:t>
            </w:r>
            <w:r>
              <w:rPr>
                <w:b/>
              </w:rPr>
              <w:t>декември</w:t>
            </w:r>
            <w:r>
              <w:rPr>
                <w:b/>
                <w:spacing w:val="-5"/>
              </w:rPr>
              <w:t xml:space="preserve"> </w:t>
            </w:r>
            <w:r>
              <w:rPr>
                <w:b/>
              </w:rPr>
              <w:t>202</w:t>
            </w:r>
            <w:r w:rsidR="007B1ED8">
              <w:rPr>
                <w:b/>
              </w:rPr>
              <w:t>2</w:t>
            </w:r>
            <w:r>
              <w:rPr>
                <w:b/>
                <w:spacing w:val="-3"/>
              </w:rPr>
              <w:t xml:space="preserve"> </w:t>
            </w:r>
            <w:r>
              <w:rPr>
                <w:b/>
                <w:spacing w:val="-5"/>
              </w:rPr>
              <w:t>г.</w:t>
            </w:r>
          </w:p>
        </w:tc>
      </w:tr>
      <w:tr w:rsidR="00B13FCA" w14:paraId="153609FD" w14:textId="77777777">
        <w:trPr>
          <w:trHeight w:val="253"/>
        </w:trPr>
        <w:tc>
          <w:tcPr>
            <w:tcW w:w="5375" w:type="dxa"/>
            <w:gridSpan w:val="2"/>
          </w:tcPr>
          <w:p w14:paraId="4CFCFEF3" w14:textId="77777777" w:rsidR="00B13FCA" w:rsidRDefault="00000000">
            <w:pPr>
              <w:pStyle w:val="TableParagraph"/>
              <w:spacing w:line="233" w:lineRule="exact"/>
              <w:ind w:right="273"/>
              <w:jc w:val="right"/>
              <w:rPr>
                <w:b/>
              </w:rPr>
            </w:pPr>
            <w:r>
              <w:rPr>
                <w:b/>
                <w:spacing w:val="-2"/>
              </w:rPr>
              <w:t>Балансова</w:t>
            </w:r>
          </w:p>
        </w:tc>
        <w:tc>
          <w:tcPr>
            <w:tcW w:w="894" w:type="dxa"/>
          </w:tcPr>
          <w:p w14:paraId="20CD9A4E" w14:textId="77777777" w:rsidR="00B13FCA" w:rsidRDefault="00000000">
            <w:pPr>
              <w:pStyle w:val="TableParagraph"/>
              <w:spacing w:line="233" w:lineRule="exact"/>
              <w:ind w:left="377"/>
              <w:rPr>
                <w:b/>
              </w:rPr>
            </w:pPr>
            <w:r>
              <w:rPr>
                <w:b/>
                <w:spacing w:val="-5"/>
              </w:rPr>
              <w:t>Дял</w:t>
            </w:r>
          </w:p>
        </w:tc>
        <w:tc>
          <w:tcPr>
            <w:tcW w:w="1514" w:type="dxa"/>
          </w:tcPr>
          <w:p w14:paraId="0AA556A4" w14:textId="77777777" w:rsidR="00B13FCA" w:rsidRDefault="00000000">
            <w:pPr>
              <w:pStyle w:val="TableParagraph"/>
              <w:spacing w:line="233" w:lineRule="exact"/>
              <w:ind w:left="61"/>
              <w:rPr>
                <w:b/>
              </w:rPr>
            </w:pPr>
            <w:r>
              <w:rPr>
                <w:b/>
                <w:spacing w:val="-2"/>
              </w:rPr>
              <w:t>Балансова</w:t>
            </w:r>
          </w:p>
        </w:tc>
        <w:tc>
          <w:tcPr>
            <w:tcW w:w="885" w:type="dxa"/>
          </w:tcPr>
          <w:p w14:paraId="03F97CD1" w14:textId="77777777" w:rsidR="00B13FCA" w:rsidRDefault="00000000">
            <w:pPr>
              <w:pStyle w:val="TableParagraph"/>
              <w:spacing w:line="233" w:lineRule="exact"/>
              <w:ind w:right="46"/>
              <w:jc w:val="right"/>
              <w:rPr>
                <w:b/>
              </w:rPr>
            </w:pPr>
            <w:r>
              <w:rPr>
                <w:b/>
                <w:spacing w:val="-5"/>
              </w:rPr>
              <w:t>Дял</w:t>
            </w:r>
          </w:p>
        </w:tc>
      </w:tr>
      <w:tr w:rsidR="00B13FCA" w14:paraId="30A7D5A0" w14:textId="77777777">
        <w:trPr>
          <w:trHeight w:val="253"/>
        </w:trPr>
        <w:tc>
          <w:tcPr>
            <w:tcW w:w="5375" w:type="dxa"/>
            <w:gridSpan w:val="2"/>
          </w:tcPr>
          <w:p w14:paraId="5529DAE4" w14:textId="77777777" w:rsidR="00B13FCA" w:rsidRDefault="00000000">
            <w:pPr>
              <w:pStyle w:val="TableParagraph"/>
              <w:spacing w:line="233" w:lineRule="exact"/>
              <w:ind w:right="266"/>
              <w:jc w:val="right"/>
              <w:rPr>
                <w:b/>
              </w:rPr>
            </w:pPr>
            <w:r>
              <w:rPr>
                <w:b/>
                <w:spacing w:val="-2"/>
              </w:rPr>
              <w:t>Стойност</w:t>
            </w:r>
          </w:p>
        </w:tc>
        <w:tc>
          <w:tcPr>
            <w:tcW w:w="894" w:type="dxa"/>
          </w:tcPr>
          <w:p w14:paraId="41BF4E92" w14:textId="77777777" w:rsidR="00B13FCA" w:rsidRDefault="00B13FCA">
            <w:pPr>
              <w:pStyle w:val="TableParagraph"/>
              <w:rPr>
                <w:rFonts w:ascii="Times New Roman"/>
                <w:sz w:val="18"/>
              </w:rPr>
            </w:pPr>
          </w:p>
        </w:tc>
        <w:tc>
          <w:tcPr>
            <w:tcW w:w="1514" w:type="dxa"/>
          </w:tcPr>
          <w:p w14:paraId="63360689" w14:textId="77777777" w:rsidR="00B13FCA" w:rsidRDefault="00000000">
            <w:pPr>
              <w:pStyle w:val="TableParagraph"/>
              <w:spacing w:line="233" w:lineRule="exact"/>
              <w:ind w:left="261"/>
              <w:rPr>
                <w:b/>
              </w:rPr>
            </w:pPr>
            <w:r>
              <w:rPr>
                <w:b/>
                <w:spacing w:val="-2"/>
              </w:rPr>
              <w:t>стойност</w:t>
            </w:r>
          </w:p>
        </w:tc>
        <w:tc>
          <w:tcPr>
            <w:tcW w:w="885" w:type="dxa"/>
          </w:tcPr>
          <w:p w14:paraId="2AA5AB42" w14:textId="77777777" w:rsidR="00B13FCA" w:rsidRDefault="00B13FCA">
            <w:pPr>
              <w:pStyle w:val="TableParagraph"/>
              <w:rPr>
                <w:rFonts w:ascii="Times New Roman"/>
                <w:sz w:val="18"/>
              </w:rPr>
            </w:pPr>
          </w:p>
        </w:tc>
      </w:tr>
      <w:tr w:rsidR="00B13FCA" w14:paraId="6C7139B3" w14:textId="77777777">
        <w:trPr>
          <w:trHeight w:val="379"/>
        </w:trPr>
        <w:tc>
          <w:tcPr>
            <w:tcW w:w="4170" w:type="dxa"/>
          </w:tcPr>
          <w:p w14:paraId="31BB1C04" w14:textId="77777777" w:rsidR="00B13FCA" w:rsidRDefault="00B13FCA">
            <w:pPr>
              <w:pStyle w:val="TableParagraph"/>
              <w:rPr>
                <w:rFonts w:ascii="Times New Roman"/>
              </w:rPr>
            </w:pPr>
          </w:p>
        </w:tc>
        <w:tc>
          <w:tcPr>
            <w:tcW w:w="1205" w:type="dxa"/>
          </w:tcPr>
          <w:p w14:paraId="722E8477" w14:textId="77777777" w:rsidR="00B13FCA" w:rsidRDefault="00000000">
            <w:pPr>
              <w:pStyle w:val="TableParagraph"/>
              <w:spacing w:line="249" w:lineRule="exact"/>
              <w:ind w:left="94"/>
              <w:rPr>
                <w:b/>
              </w:rPr>
            </w:pPr>
            <w:r>
              <w:rPr>
                <w:b/>
              </w:rPr>
              <w:t>‘000</w:t>
            </w:r>
            <w:r>
              <w:rPr>
                <w:b/>
                <w:spacing w:val="-1"/>
              </w:rPr>
              <w:t xml:space="preserve"> </w:t>
            </w:r>
            <w:r>
              <w:rPr>
                <w:b/>
                <w:spacing w:val="-5"/>
              </w:rPr>
              <w:t>лв.</w:t>
            </w:r>
          </w:p>
        </w:tc>
        <w:tc>
          <w:tcPr>
            <w:tcW w:w="894" w:type="dxa"/>
          </w:tcPr>
          <w:p w14:paraId="7D9CC037" w14:textId="77777777" w:rsidR="00B13FCA" w:rsidRDefault="00000000">
            <w:pPr>
              <w:pStyle w:val="TableParagraph"/>
              <w:spacing w:line="249" w:lineRule="exact"/>
              <w:ind w:right="83"/>
              <w:jc w:val="right"/>
              <w:rPr>
                <w:b/>
              </w:rPr>
            </w:pPr>
            <w:r>
              <w:rPr>
                <w:b/>
              </w:rPr>
              <w:t>%</w:t>
            </w:r>
          </w:p>
        </w:tc>
        <w:tc>
          <w:tcPr>
            <w:tcW w:w="1514" w:type="dxa"/>
          </w:tcPr>
          <w:p w14:paraId="0186E8E8" w14:textId="77777777" w:rsidR="00B13FCA" w:rsidRDefault="00000000">
            <w:pPr>
              <w:pStyle w:val="TableParagraph"/>
              <w:spacing w:line="249" w:lineRule="exact"/>
              <w:ind w:left="419"/>
              <w:rPr>
                <w:b/>
              </w:rPr>
            </w:pPr>
            <w:r>
              <w:rPr>
                <w:b/>
              </w:rPr>
              <w:t>‘000</w:t>
            </w:r>
            <w:r>
              <w:rPr>
                <w:b/>
                <w:spacing w:val="-1"/>
              </w:rPr>
              <w:t xml:space="preserve"> </w:t>
            </w:r>
            <w:r>
              <w:rPr>
                <w:b/>
                <w:spacing w:val="-5"/>
              </w:rPr>
              <w:t>лв.</w:t>
            </w:r>
          </w:p>
        </w:tc>
        <w:tc>
          <w:tcPr>
            <w:tcW w:w="885" w:type="dxa"/>
          </w:tcPr>
          <w:p w14:paraId="2FA1C78D" w14:textId="77777777" w:rsidR="00B13FCA" w:rsidRDefault="00000000">
            <w:pPr>
              <w:pStyle w:val="TableParagraph"/>
              <w:spacing w:line="249" w:lineRule="exact"/>
              <w:ind w:right="50"/>
              <w:jc w:val="right"/>
              <w:rPr>
                <w:b/>
              </w:rPr>
            </w:pPr>
            <w:r>
              <w:rPr>
                <w:b/>
              </w:rPr>
              <w:t>%</w:t>
            </w:r>
          </w:p>
        </w:tc>
      </w:tr>
      <w:tr w:rsidR="007B1ED8" w14:paraId="59E9AD69" w14:textId="77777777">
        <w:trPr>
          <w:trHeight w:val="885"/>
        </w:trPr>
        <w:tc>
          <w:tcPr>
            <w:tcW w:w="4170" w:type="dxa"/>
          </w:tcPr>
          <w:p w14:paraId="4EBF6653" w14:textId="77777777" w:rsidR="007B1ED8" w:rsidRDefault="007B1ED8" w:rsidP="007B1ED8">
            <w:pPr>
              <w:pStyle w:val="TableParagraph"/>
              <w:spacing w:before="123"/>
              <w:ind w:left="50"/>
            </w:pPr>
            <w:r>
              <w:t>Акции, корпоративни облигации и дялове</w:t>
            </w:r>
            <w:r>
              <w:rPr>
                <w:spacing w:val="-13"/>
              </w:rPr>
              <w:t xml:space="preserve"> </w:t>
            </w:r>
            <w:r>
              <w:t>в</w:t>
            </w:r>
            <w:r>
              <w:rPr>
                <w:spacing w:val="-10"/>
              </w:rPr>
              <w:t xml:space="preserve"> </w:t>
            </w:r>
            <w:r>
              <w:t>колективни</w:t>
            </w:r>
            <w:r>
              <w:rPr>
                <w:spacing w:val="-11"/>
              </w:rPr>
              <w:t xml:space="preserve"> </w:t>
            </w:r>
            <w:r>
              <w:t>инвестиционни</w:t>
            </w:r>
          </w:p>
          <w:p w14:paraId="1FC55BBD" w14:textId="77777777" w:rsidR="007B1ED8" w:rsidRDefault="007B1ED8" w:rsidP="007B1ED8">
            <w:pPr>
              <w:pStyle w:val="TableParagraph"/>
              <w:spacing w:before="1" w:line="236" w:lineRule="exact"/>
              <w:ind w:left="50"/>
            </w:pPr>
            <w:r>
              <w:rPr>
                <w:spacing w:val="-2"/>
              </w:rPr>
              <w:t>схеми</w:t>
            </w:r>
          </w:p>
        </w:tc>
        <w:tc>
          <w:tcPr>
            <w:tcW w:w="1205" w:type="dxa"/>
          </w:tcPr>
          <w:p w14:paraId="715D367A" w14:textId="77777777" w:rsidR="007B1ED8" w:rsidRDefault="007B1ED8" w:rsidP="007B1ED8">
            <w:pPr>
              <w:pStyle w:val="TableParagraph"/>
              <w:rPr>
                <w:sz w:val="24"/>
              </w:rPr>
            </w:pPr>
          </w:p>
          <w:p w14:paraId="1FFFD7D7" w14:textId="77777777" w:rsidR="007B1ED8" w:rsidRDefault="007B1ED8" w:rsidP="007B1ED8">
            <w:pPr>
              <w:pStyle w:val="TableParagraph"/>
              <w:spacing w:before="8"/>
              <w:rPr>
                <w:sz w:val="30"/>
              </w:rPr>
            </w:pPr>
          </w:p>
          <w:p w14:paraId="35080DC6" w14:textId="74289DFC" w:rsidR="007B1ED8" w:rsidRDefault="00A40056" w:rsidP="007B1ED8">
            <w:pPr>
              <w:pStyle w:val="TableParagraph"/>
              <w:spacing w:before="1" w:line="236" w:lineRule="exact"/>
              <w:ind w:left="372"/>
            </w:pPr>
            <w:r>
              <w:t>17 058</w:t>
            </w:r>
          </w:p>
        </w:tc>
        <w:tc>
          <w:tcPr>
            <w:tcW w:w="894" w:type="dxa"/>
          </w:tcPr>
          <w:p w14:paraId="11054763" w14:textId="77777777" w:rsidR="007B1ED8" w:rsidRDefault="007B1ED8" w:rsidP="007B1ED8">
            <w:pPr>
              <w:pStyle w:val="TableParagraph"/>
              <w:rPr>
                <w:sz w:val="24"/>
              </w:rPr>
            </w:pPr>
          </w:p>
          <w:p w14:paraId="12906E5E" w14:textId="77777777" w:rsidR="007B1ED8" w:rsidRDefault="007B1ED8" w:rsidP="007B1ED8">
            <w:pPr>
              <w:pStyle w:val="TableParagraph"/>
              <w:spacing w:before="8"/>
              <w:rPr>
                <w:sz w:val="30"/>
              </w:rPr>
            </w:pPr>
          </w:p>
          <w:p w14:paraId="49E6D7FA" w14:textId="46BB3E7F" w:rsidR="007B1ED8" w:rsidRDefault="007B1ED8" w:rsidP="007B1ED8">
            <w:pPr>
              <w:pStyle w:val="TableParagraph"/>
              <w:spacing w:before="1" w:line="236" w:lineRule="exact"/>
              <w:ind w:left="281"/>
            </w:pPr>
            <w:r>
              <w:rPr>
                <w:spacing w:val="-2"/>
              </w:rPr>
              <w:t>9</w:t>
            </w:r>
            <w:r w:rsidR="00A40056">
              <w:rPr>
                <w:spacing w:val="-2"/>
              </w:rPr>
              <w:t>8</w:t>
            </w:r>
            <w:r>
              <w:rPr>
                <w:spacing w:val="-2"/>
              </w:rPr>
              <w:t>,</w:t>
            </w:r>
            <w:r w:rsidR="00A40056">
              <w:rPr>
                <w:spacing w:val="-2"/>
              </w:rPr>
              <w:t>35</w:t>
            </w:r>
          </w:p>
        </w:tc>
        <w:tc>
          <w:tcPr>
            <w:tcW w:w="1514" w:type="dxa"/>
          </w:tcPr>
          <w:p w14:paraId="65A486A7" w14:textId="77777777" w:rsidR="007B1ED8" w:rsidRDefault="007B1ED8" w:rsidP="007B1ED8">
            <w:pPr>
              <w:pStyle w:val="TableParagraph"/>
              <w:rPr>
                <w:sz w:val="24"/>
              </w:rPr>
            </w:pPr>
          </w:p>
          <w:p w14:paraId="73CEA6C8" w14:textId="77777777" w:rsidR="007B1ED8" w:rsidRDefault="007B1ED8" w:rsidP="007B1ED8">
            <w:pPr>
              <w:pStyle w:val="TableParagraph"/>
              <w:spacing w:before="8"/>
              <w:rPr>
                <w:sz w:val="30"/>
              </w:rPr>
            </w:pPr>
          </w:p>
          <w:p w14:paraId="2E25CBA0" w14:textId="59E138FF" w:rsidR="007B1ED8" w:rsidRDefault="007B1ED8" w:rsidP="007B1ED8">
            <w:pPr>
              <w:pStyle w:val="TableParagraph"/>
              <w:spacing w:before="1" w:line="236" w:lineRule="exact"/>
              <w:ind w:left="681"/>
            </w:pPr>
            <w:r>
              <w:t>16 778</w:t>
            </w:r>
          </w:p>
        </w:tc>
        <w:tc>
          <w:tcPr>
            <w:tcW w:w="885" w:type="dxa"/>
          </w:tcPr>
          <w:p w14:paraId="324CD594" w14:textId="77777777" w:rsidR="007B1ED8" w:rsidRDefault="007B1ED8" w:rsidP="007B1ED8">
            <w:pPr>
              <w:pStyle w:val="TableParagraph"/>
              <w:rPr>
                <w:sz w:val="24"/>
              </w:rPr>
            </w:pPr>
          </w:p>
          <w:p w14:paraId="48AA5C2B" w14:textId="77777777" w:rsidR="007B1ED8" w:rsidRDefault="007B1ED8" w:rsidP="007B1ED8">
            <w:pPr>
              <w:pStyle w:val="TableParagraph"/>
              <w:spacing w:before="8"/>
              <w:rPr>
                <w:sz w:val="30"/>
              </w:rPr>
            </w:pPr>
          </w:p>
          <w:p w14:paraId="2E85B125" w14:textId="4A9EA973" w:rsidR="007B1ED8" w:rsidRDefault="007B1ED8" w:rsidP="007B1ED8">
            <w:pPr>
              <w:pStyle w:val="TableParagraph"/>
              <w:spacing w:before="1" w:line="236" w:lineRule="exact"/>
              <w:ind w:right="47"/>
              <w:jc w:val="right"/>
            </w:pPr>
            <w:r>
              <w:rPr>
                <w:spacing w:val="-2"/>
              </w:rPr>
              <w:t>97,93</w:t>
            </w:r>
          </w:p>
        </w:tc>
      </w:tr>
      <w:tr w:rsidR="007B1ED8" w14:paraId="13A3273D" w14:textId="77777777">
        <w:trPr>
          <w:trHeight w:val="253"/>
        </w:trPr>
        <w:tc>
          <w:tcPr>
            <w:tcW w:w="4170" w:type="dxa"/>
          </w:tcPr>
          <w:p w14:paraId="74AE6E3B" w14:textId="77777777" w:rsidR="007B1ED8" w:rsidRDefault="007B1ED8" w:rsidP="007B1ED8">
            <w:pPr>
              <w:pStyle w:val="TableParagraph"/>
              <w:spacing w:line="233" w:lineRule="exact"/>
              <w:ind w:left="50"/>
            </w:pPr>
            <w:r>
              <w:t>Други</w:t>
            </w:r>
            <w:r>
              <w:rPr>
                <w:spacing w:val="-2"/>
              </w:rPr>
              <w:t xml:space="preserve"> вземания</w:t>
            </w:r>
          </w:p>
        </w:tc>
        <w:tc>
          <w:tcPr>
            <w:tcW w:w="1205" w:type="dxa"/>
          </w:tcPr>
          <w:p w14:paraId="62C7CC83" w14:textId="695383A1" w:rsidR="007B1ED8" w:rsidRDefault="00A40056" w:rsidP="007B1ED8">
            <w:pPr>
              <w:pStyle w:val="TableParagraph"/>
              <w:spacing w:line="233" w:lineRule="exact"/>
              <w:ind w:left="677"/>
            </w:pPr>
            <w:r>
              <w:rPr>
                <w:spacing w:val="-5"/>
              </w:rPr>
              <w:t>104</w:t>
            </w:r>
          </w:p>
        </w:tc>
        <w:tc>
          <w:tcPr>
            <w:tcW w:w="894" w:type="dxa"/>
          </w:tcPr>
          <w:p w14:paraId="25FD99D4" w14:textId="39866D07" w:rsidR="007B1ED8" w:rsidRDefault="007B1ED8" w:rsidP="007B1ED8">
            <w:pPr>
              <w:pStyle w:val="TableParagraph"/>
              <w:spacing w:line="233" w:lineRule="exact"/>
              <w:ind w:left="403"/>
            </w:pPr>
            <w:r>
              <w:rPr>
                <w:spacing w:val="-4"/>
              </w:rPr>
              <w:t>0.</w:t>
            </w:r>
            <w:r w:rsidR="00795B95">
              <w:rPr>
                <w:spacing w:val="-4"/>
              </w:rPr>
              <w:t>6</w:t>
            </w:r>
            <w:r w:rsidR="00A40056">
              <w:rPr>
                <w:spacing w:val="-4"/>
              </w:rPr>
              <w:t>0</w:t>
            </w:r>
          </w:p>
        </w:tc>
        <w:tc>
          <w:tcPr>
            <w:tcW w:w="1514" w:type="dxa"/>
          </w:tcPr>
          <w:p w14:paraId="0D03247F" w14:textId="3B7F5CF8" w:rsidR="007B1ED8" w:rsidRDefault="007B1ED8" w:rsidP="007B1ED8">
            <w:pPr>
              <w:pStyle w:val="TableParagraph"/>
              <w:spacing w:line="233" w:lineRule="exact"/>
              <w:ind w:left="985"/>
            </w:pPr>
            <w:r>
              <w:rPr>
                <w:spacing w:val="-5"/>
              </w:rPr>
              <w:t>86</w:t>
            </w:r>
          </w:p>
        </w:tc>
        <w:tc>
          <w:tcPr>
            <w:tcW w:w="885" w:type="dxa"/>
          </w:tcPr>
          <w:p w14:paraId="4C9BE4BE" w14:textId="49FB3E08" w:rsidR="007B1ED8" w:rsidRDefault="007B1ED8" w:rsidP="007B1ED8">
            <w:pPr>
              <w:pStyle w:val="TableParagraph"/>
              <w:spacing w:line="233" w:lineRule="exact"/>
              <w:ind w:right="48"/>
              <w:jc w:val="right"/>
            </w:pPr>
            <w:r>
              <w:rPr>
                <w:spacing w:val="-4"/>
              </w:rPr>
              <w:t>0.50</w:t>
            </w:r>
          </w:p>
        </w:tc>
      </w:tr>
      <w:tr w:rsidR="007B1ED8" w14:paraId="376AF0BA" w14:textId="77777777">
        <w:trPr>
          <w:trHeight w:val="510"/>
        </w:trPr>
        <w:tc>
          <w:tcPr>
            <w:tcW w:w="4170" w:type="dxa"/>
          </w:tcPr>
          <w:p w14:paraId="75251D4F" w14:textId="77777777" w:rsidR="007B1ED8" w:rsidRDefault="007B1ED8" w:rsidP="007B1ED8">
            <w:pPr>
              <w:pStyle w:val="TableParagraph"/>
              <w:tabs>
                <w:tab w:val="left" w:pos="3837"/>
                <w:tab w:val="left" w:pos="4847"/>
              </w:tabs>
              <w:spacing w:line="252" w:lineRule="exact"/>
              <w:ind w:left="50" w:right="-692"/>
              <w:rPr>
                <w:rFonts w:ascii="Times New Roman" w:hAnsi="Times New Roman"/>
              </w:rPr>
            </w:pPr>
            <w:r>
              <w:t>Парични средства на каса и по разплащателни сметки</w:t>
            </w:r>
            <w:r>
              <w:tab/>
            </w:r>
            <w:r>
              <w:rPr>
                <w:rFonts w:ascii="Times New Roman" w:hAnsi="Times New Roman"/>
                <w:u w:val="single"/>
              </w:rPr>
              <w:tab/>
            </w:r>
          </w:p>
        </w:tc>
        <w:tc>
          <w:tcPr>
            <w:tcW w:w="1205" w:type="dxa"/>
          </w:tcPr>
          <w:p w14:paraId="2BE24AD9" w14:textId="77777777" w:rsidR="007B1ED8" w:rsidRDefault="007B1ED8" w:rsidP="007B1ED8">
            <w:pPr>
              <w:pStyle w:val="TableParagraph"/>
              <w:spacing w:before="7"/>
              <w:rPr>
                <w:sz w:val="21"/>
              </w:rPr>
            </w:pPr>
          </w:p>
          <w:p w14:paraId="235E3715" w14:textId="75A220D4" w:rsidR="007B1ED8" w:rsidRDefault="00A40056" w:rsidP="007B1ED8">
            <w:pPr>
              <w:pStyle w:val="TableParagraph"/>
              <w:tabs>
                <w:tab w:val="left" w:pos="1608"/>
              </w:tabs>
              <w:spacing w:before="1" w:line="241" w:lineRule="exact"/>
              <w:ind w:left="677" w:right="-418"/>
            </w:pPr>
            <w:r>
              <w:rPr>
                <w:u w:val="single"/>
              </w:rPr>
              <w:t>183</w:t>
            </w:r>
            <w:r w:rsidR="007B1ED8">
              <w:rPr>
                <w:u w:val="single"/>
              </w:rPr>
              <w:tab/>
            </w:r>
          </w:p>
        </w:tc>
        <w:tc>
          <w:tcPr>
            <w:tcW w:w="894" w:type="dxa"/>
          </w:tcPr>
          <w:p w14:paraId="7073E8B5" w14:textId="77777777" w:rsidR="007B1ED8" w:rsidRDefault="007B1ED8" w:rsidP="007B1ED8">
            <w:pPr>
              <w:pStyle w:val="TableParagraph"/>
              <w:spacing w:before="7"/>
              <w:rPr>
                <w:sz w:val="21"/>
              </w:rPr>
            </w:pPr>
          </w:p>
          <w:p w14:paraId="29B35DEB" w14:textId="5A67A083" w:rsidR="007B1ED8" w:rsidRDefault="007B1ED8" w:rsidP="007B1ED8">
            <w:pPr>
              <w:pStyle w:val="TableParagraph"/>
              <w:tabs>
                <w:tab w:val="left" w:pos="1697"/>
              </w:tabs>
              <w:spacing w:before="1" w:line="241" w:lineRule="exact"/>
              <w:ind w:left="403" w:right="-807"/>
            </w:pPr>
            <w:r>
              <w:rPr>
                <w:spacing w:val="-4"/>
                <w:u w:val="single"/>
              </w:rPr>
              <w:t>1.</w:t>
            </w:r>
            <w:r w:rsidR="00A40056">
              <w:rPr>
                <w:spacing w:val="-4"/>
                <w:u w:val="single"/>
              </w:rPr>
              <w:t>05</w:t>
            </w:r>
            <w:r>
              <w:rPr>
                <w:u w:val="single"/>
              </w:rPr>
              <w:tab/>
            </w:r>
          </w:p>
        </w:tc>
        <w:tc>
          <w:tcPr>
            <w:tcW w:w="1514" w:type="dxa"/>
          </w:tcPr>
          <w:p w14:paraId="5A8875E2" w14:textId="77777777" w:rsidR="007B1ED8" w:rsidRDefault="007B1ED8" w:rsidP="007B1ED8">
            <w:pPr>
              <w:pStyle w:val="TableParagraph"/>
              <w:spacing w:before="7"/>
              <w:rPr>
                <w:sz w:val="21"/>
              </w:rPr>
            </w:pPr>
          </w:p>
          <w:p w14:paraId="27637FC3" w14:textId="401F5377" w:rsidR="007B1ED8" w:rsidRDefault="007B1ED8" w:rsidP="007B1ED8">
            <w:pPr>
              <w:pStyle w:val="TableParagraph"/>
              <w:tabs>
                <w:tab w:val="left" w:pos="993"/>
              </w:tabs>
              <w:spacing w:before="1" w:line="241" w:lineRule="exact"/>
              <w:ind w:right="-288"/>
              <w:jc w:val="right"/>
            </w:pPr>
            <w:r>
              <w:rPr>
                <w:spacing w:val="-5"/>
                <w:u w:val="single"/>
              </w:rPr>
              <w:t>269</w:t>
            </w:r>
            <w:r>
              <w:rPr>
                <w:u w:val="single"/>
              </w:rPr>
              <w:tab/>
            </w:r>
          </w:p>
        </w:tc>
        <w:tc>
          <w:tcPr>
            <w:tcW w:w="885" w:type="dxa"/>
          </w:tcPr>
          <w:p w14:paraId="698F9C64" w14:textId="77777777" w:rsidR="007B1ED8" w:rsidRDefault="007B1ED8" w:rsidP="007B1ED8">
            <w:pPr>
              <w:pStyle w:val="TableParagraph"/>
              <w:spacing w:before="7"/>
              <w:rPr>
                <w:sz w:val="21"/>
              </w:rPr>
            </w:pPr>
          </w:p>
          <w:p w14:paraId="56DB5579" w14:textId="456F8816" w:rsidR="007B1ED8" w:rsidRDefault="007B1ED8" w:rsidP="007B1ED8">
            <w:pPr>
              <w:pStyle w:val="TableParagraph"/>
              <w:spacing w:before="1" w:line="241" w:lineRule="exact"/>
              <w:ind w:right="48"/>
              <w:jc w:val="right"/>
            </w:pPr>
            <w:r>
              <w:rPr>
                <w:spacing w:val="-4"/>
                <w:u w:val="single"/>
              </w:rPr>
              <w:t>1.57</w:t>
            </w:r>
            <w:r>
              <w:rPr>
                <w:u w:val="single"/>
              </w:rPr>
              <w:tab/>
            </w:r>
          </w:p>
        </w:tc>
      </w:tr>
      <w:tr w:rsidR="007B1ED8" w14:paraId="12340142" w14:textId="77777777">
        <w:trPr>
          <w:trHeight w:val="254"/>
        </w:trPr>
        <w:tc>
          <w:tcPr>
            <w:tcW w:w="4170" w:type="dxa"/>
          </w:tcPr>
          <w:p w14:paraId="1CA1ED62" w14:textId="77777777" w:rsidR="007B1ED8" w:rsidRDefault="007B1ED8" w:rsidP="007B1ED8">
            <w:pPr>
              <w:pStyle w:val="TableParagraph"/>
              <w:rPr>
                <w:rFonts w:ascii="Times New Roman"/>
                <w:sz w:val="18"/>
              </w:rPr>
            </w:pPr>
          </w:p>
        </w:tc>
        <w:tc>
          <w:tcPr>
            <w:tcW w:w="1205" w:type="dxa"/>
          </w:tcPr>
          <w:p w14:paraId="0B1C8BF7" w14:textId="3826F360" w:rsidR="007B1ED8" w:rsidRDefault="007B1ED8" w:rsidP="007B1ED8">
            <w:pPr>
              <w:pStyle w:val="TableParagraph"/>
              <w:tabs>
                <w:tab w:val="left" w:pos="1363"/>
              </w:tabs>
              <w:spacing w:before="1" w:line="233" w:lineRule="exact"/>
              <w:ind w:left="-348" w:right="-173"/>
              <w:rPr>
                <w:b/>
              </w:rPr>
            </w:pPr>
            <w:r>
              <w:rPr>
                <w:b/>
                <w:spacing w:val="51"/>
                <w:w w:val="150"/>
                <w:u w:val="double"/>
              </w:rPr>
              <w:t xml:space="preserve">     </w:t>
            </w:r>
            <w:r>
              <w:rPr>
                <w:b/>
                <w:u w:val="double"/>
              </w:rPr>
              <w:t xml:space="preserve">17 </w:t>
            </w:r>
            <w:r w:rsidR="00A40056">
              <w:rPr>
                <w:b/>
                <w:u w:val="double"/>
              </w:rPr>
              <w:t>345</w:t>
            </w:r>
            <w:r>
              <w:rPr>
                <w:b/>
                <w:u w:val="double"/>
              </w:rPr>
              <w:tab/>
            </w:r>
          </w:p>
        </w:tc>
        <w:tc>
          <w:tcPr>
            <w:tcW w:w="894" w:type="dxa"/>
          </w:tcPr>
          <w:p w14:paraId="61324185" w14:textId="77777777" w:rsidR="007B1ED8" w:rsidRDefault="007B1ED8" w:rsidP="007B1ED8">
            <w:pPr>
              <w:pStyle w:val="TableParagraph"/>
              <w:tabs>
                <w:tab w:val="left" w:pos="1574"/>
              </w:tabs>
              <w:spacing w:before="1" w:line="233" w:lineRule="exact"/>
              <w:ind w:left="158" w:right="-692"/>
              <w:rPr>
                <w:b/>
              </w:rPr>
            </w:pPr>
            <w:r>
              <w:rPr>
                <w:b/>
                <w:spacing w:val="-2"/>
                <w:u w:val="double"/>
              </w:rPr>
              <w:t>100.00</w:t>
            </w:r>
            <w:r>
              <w:rPr>
                <w:b/>
                <w:u w:val="double"/>
              </w:rPr>
              <w:tab/>
            </w:r>
          </w:p>
        </w:tc>
        <w:tc>
          <w:tcPr>
            <w:tcW w:w="1514" w:type="dxa"/>
          </w:tcPr>
          <w:p w14:paraId="60086D65" w14:textId="1B9C71A7" w:rsidR="007B1ED8" w:rsidRDefault="007B1ED8" w:rsidP="007B1ED8">
            <w:pPr>
              <w:pStyle w:val="TableParagraph"/>
              <w:tabs>
                <w:tab w:val="left" w:pos="993"/>
              </w:tabs>
              <w:spacing w:before="1" w:line="233" w:lineRule="exact"/>
              <w:ind w:right="-173"/>
              <w:jc w:val="right"/>
              <w:rPr>
                <w:b/>
              </w:rPr>
            </w:pPr>
            <w:r>
              <w:rPr>
                <w:b/>
                <w:spacing w:val="51"/>
                <w:w w:val="150"/>
                <w:u w:val="double"/>
              </w:rPr>
              <w:t xml:space="preserve">    </w:t>
            </w:r>
            <w:r>
              <w:rPr>
                <w:b/>
                <w:u w:val="double"/>
              </w:rPr>
              <w:t>17 133</w:t>
            </w:r>
            <w:r>
              <w:rPr>
                <w:b/>
                <w:u w:val="double"/>
              </w:rPr>
              <w:tab/>
            </w:r>
          </w:p>
        </w:tc>
        <w:tc>
          <w:tcPr>
            <w:tcW w:w="885" w:type="dxa"/>
          </w:tcPr>
          <w:p w14:paraId="3E59B2FA" w14:textId="1C3F56F5" w:rsidR="007B1ED8" w:rsidRDefault="007B1ED8" w:rsidP="007B1ED8">
            <w:pPr>
              <w:pStyle w:val="TableParagraph"/>
              <w:spacing w:before="1" w:line="233" w:lineRule="exact"/>
              <w:ind w:right="48"/>
              <w:jc w:val="right"/>
              <w:rPr>
                <w:b/>
              </w:rPr>
            </w:pPr>
            <w:r>
              <w:rPr>
                <w:b/>
                <w:spacing w:val="-2"/>
                <w:u w:val="double"/>
              </w:rPr>
              <w:t>100.00</w:t>
            </w:r>
            <w:r>
              <w:rPr>
                <w:b/>
                <w:u w:val="double"/>
              </w:rPr>
              <w:tab/>
            </w:r>
          </w:p>
        </w:tc>
      </w:tr>
    </w:tbl>
    <w:p w14:paraId="7020EBAF" w14:textId="77777777" w:rsidR="00B13FCA" w:rsidRDefault="00000000">
      <w:pPr>
        <w:pStyle w:val="BodyText"/>
        <w:spacing w:before="152"/>
        <w:ind w:left="1140" w:right="944"/>
        <w:jc w:val="both"/>
      </w:pPr>
      <w:r>
        <w:t>Вследствие на използването на финансови инструменти Дружеството е изложено на различни видове финансов риск, най-значимите от които са пазарен риск, кредитен риск и ликвиден риск.</w:t>
      </w:r>
    </w:p>
    <w:p w14:paraId="39FE86F2" w14:textId="77777777" w:rsidR="00B13FCA" w:rsidRDefault="00000000">
      <w:pPr>
        <w:pStyle w:val="BodyText"/>
        <w:spacing w:before="121"/>
        <w:ind w:left="1139" w:right="942"/>
        <w:jc w:val="both"/>
      </w:pPr>
      <w:r>
        <w:t>Рискът в дейността по управлението на портфейла на Дружеството е свързан с възможността фактическите постъпления от дадена инвестиция да не</w:t>
      </w:r>
      <w:r>
        <w:rPr>
          <w:spacing w:val="40"/>
        </w:rPr>
        <w:t xml:space="preserve"> </w:t>
      </w:r>
      <w:r>
        <w:t>съответстват на очакваните.</w:t>
      </w:r>
    </w:p>
    <w:p w14:paraId="748BBAD1" w14:textId="77777777" w:rsidR="00B13FCA" w:rsidRDefault="00000000">
      <w:pPr>
        <w:pStyle w:val="BodyText"/>
        <w:spacing w:before="120"/>
        <w:ind w:left="1139" w:right="941"/>
        <w:jc w:val="both"/>
      </w:pPr>
      <w:r>
        <w:t>Спецификата при управлението на финансовия портфейли на Дружеството извежда необходимостта от прилагането на адекватни системи за навременното идентифициране и управление на различните видове риск, като от особено значение са процедурите за управление на рисковете, механизмите за поддържането им в приемливи граници, оптимална ликвидност и диверсификация на портфейла.</w:t>
      </w:r>
    </w:p>
    <w:p w14:paraId="2F8ADA04" w14:textId="77777777" w:rsidR="00B13FCA" w:rsidRDefault="00B13FCA">
      <w:pPr>
        <w:pStyle w:val="BodyText"/>
        <w:spacing w:before="8"/>
        <w:rPr>
          <w:sz w:val="20"/>
        </w:rPr>
      </w:pPr>
    </w:p>
    <w:p w14:paraId="7CDA891E" w14:textId="77777777" w:rsidR="00B13FCA" w:rsidRDefault="00000000">
      <w:pPr>
        <w:pStyle w:val="Heading4"/>
        <w:numPr>
          <w:ilvl w:val="0"/>
          <w:numId w:val="1"/>
        </w:numPr>
        <w:tabs>
          <w:tab w:val="left" w:pos="1508"/>
        </w:tabs>
        <w:ind w:left="1507" w:hanging="368"/>
        <w:jc w:val="both"/>
      </w:pPr>
      <w:bookmarkStart w:id="123" w:name="28._Анализ_на_пазарния_риск"/>
      <w:bookmarkEnd w:id="123"/>
      <w:r>
        <w:t>Анализ</w:t>
      </w:r>
      <w:r>
        <w:rPr>
          <w:spacing w:val="-3"/>
        </w:rPr>
        <w:t xml:space="preserve"> </w:t>
      </w:r>
      <w:r>
        <w:t>на</w:t>
      </w:r>
      <w:r>
        <w:rPr>
          <w:spacing w:val="-6"/>
        </w:rPr>
        <w:t xml:space="preserve"> </w:t>
      </w:r>
      <w:r>
        <w:t xml:space="preserve">пазарния </w:t>
      </w:r>
      <w:r>
        <w:rPr>
          <w:spacing w:val="-4"/>
        </w:rPr>
        <w:t>риск</w:t>
      </w:r>
    </w:p>
    <w:p w14:paraId="66CB308B" w14:textId="77777777" w:rsidR="00B13FCA" w:rsidRDefault="00000000">
      <w:pPr>
        <w:pStyle w:val="BodyText"/>
        <w:spacing w:before="122"/>
        <w:ind w:left="1140" w:right="939"/>
        <w:jc w:val="both"/>
      </w:pPr>
      <w:r>
        <w:t>Пазарният риск е вероятността да бъдат реализирани загуби при управлението на финансови средства под въздействието на неблагоприятни изменения в цените на финансовите инструменти, пазарните лихвени проценти, преобладаващите валутни курсове, който се обуславя от две основни категории рискови фактори:</w:t>
      </w:r>
    </w:p>
    <w:p w14:paraId="1C122D06" w14:textId="77777777" w:rsidR="00B13FCA" w:rsidRDefault="00000000">
      <w:pPr>
        <w:pStyle w:val="ListParagraph"/>
        <w:numPr>
          <w:ilvl w:val="0"/>
          <w:numId w:val="17"/>
        </w:numPr>
        <w:tabs>
          <w:tab w:val="left" w:pos="1861"/>
        </w:tabs>
        <w:spacing w:before="120"/>
        <w:ind w:right="938" w:hanging="360"/>
      </w:pPr>
      <w:r>
        <w:t>Системен (общ пазарен) риск, влияещ върху стойността на всички финансови инструменти на пазара. Системният риск се поражда от характеристиките на макроикономическата среда и от състоянието на капиталовия</w:t>
      </w:r>
      <w:r>
        <w:rPr>
          <w:spacing w:val="-2"/>
        </w:rPr>
        <w:t xml:space="preserve"> </w:t>
      </w:r>
      <w:r>
        <w:t>пазар</w:t>
      </w:r>
      <w:r>
        <w:rPr>
          <w:spacing w:val="-5"/>
        </w:rPr>
        <w:t xml:space="preserve"> </w:t>
      </w:r>
      <w:r>
        <w:t>в</w:t>
      </w:r>
      <w:r>
        <w:rPr>
          <w:spacing w:val="-2"/>
        </w:rPr>
        <w:t xml:space="preserve"> </w:t>
      </w:r>
      <w:r>
        <w:t>страната,</w:t>
      </w:r>
      <w:r>
        <w:rPr>
          <w:spacing w:val="-1"/>
        </w:rPr>
        <w:t xml:space="preserve"> </w:t>
      </w:r>
      <w:r>
        <w:t>действа</w:t>
      </w:r>
      <w:r>
        <w:rPr>
          <w:spacing w:val="-3"/>
        </w:rPr>
        <w:t xml:space="preserve"> </w:t>
      </w:r>
      <w:r>
        <w:t>извън</w:t>
      </w:r>
      <w:r>
        <w:rPr>
          <w:spacing w:val="-4"/>
        </w:rPr>
        <w:t xml:space="preserve"> </w:t>
      </w:r>
      <w:r>
        <w:t>Инвестиционното</w:t>
      </w:r>
      <w:r>
        <w:rPr>
          <w:spacing w:val="-3"/>
        </w:rPr>
        <w:t xml:space="preserve"> </w:t>
      </w:r>
      <w:r>
        <w:t>дружество и по принцип не може да бъде диверсифициран. Основните методи за ограничаване на системния риск и неговите отделни компоненти са събирането и обработването на информация за макроикономическата</w:t>
      </w:r>
      <w:r>
        <w:rPr>
          <w:spacing w:val="40"/>
        </w:rPr>
        <w:t xml:space="preserve"> </w:t>
      </w:r>
      <w:r>
        <w:t>среда и на тази база прогнозиране и съобразяване на инвестиционната политика с очакваната динамика на тази среда;</w:t>
      </w:r>
    </w:p>
    <w:p w14:paraId="00560192" w14:textId="77777777" w:rsidR="00B13FCA" w:rsidRDefault="00000000">
      <w:pPr>
        <w:pStyle w:val="ListParagraph"/>
        <w:numPr>
          <w:ilvl w:val="0"/>
          <w:numId w:val="17"/>
        </w:numPr>
        <w:tabs>
          <w:tab w:val="left" w:pos="1861"/>
        </w:tabs>
        <w:spacing w:before="1" w:line="237" w:lineRule="auto"/>
        <w:ind w:right="944"/>
      </w:pPr>
      <w:r>
        <w:t>Специфичен</w:t>
      </w:r>
      <w:r>
        <w:rPr>
          <w:spacing w:val="-4"/>
        </w:rPr>
        <w:t xml:space="preserve"> </w:t>
      </w:r>
      <w:r>
        <w:t>(фирмен)</w:t>
      </w:r>
      <w:r>
        <w:rPr>
          <w:spacing w:val="-6"/>
        </w:rPr>
        <w:t xml:space="preserve"> </w:t>
      </w:r>
      <w:r>
        <w:t>риск,</w:t>
      </w:r>
      <w:r>
        <w:rPr>
          <w:spacing w:val="-1"/>
        </w:rPr>
        <w:t xml:space="preserve"> </w:t>
      </w:r>
      <w:r>
        <w:t>който</w:t>
      </w:r>
      <w:r>
        <w:rPr>
          <w:spacing w:val="-2"/>
        </w:rPr>
        <w:t xml:space="preserve"> </w:t>
      </w:r>
      <w:r>
        <w:t>произтича</w:t>
      </w:r>
      <w:r>
        <w:rPr>
          <w:spacing w:val="-2"/>
        </w:rPr>
        <w:t xml:space="preserve"> </w:t>
      </w:r>
      <w:r>
        <w:t>от</w:t>
      </w:r>
      <w:r>
        <w:rPr>
          <w:spacing w:val="-2"/>
        </w:rPr>
        <w:t xml:space="preserve"> </w:t>
      </w:r>
      <w:r>
        <w:t>конкретните</w:t>
      </w:r>
      <w:r>
        <w:rPr>
          <w:spacing w:val="-2"/>
        </w:rPr>
        <w:t xml:space="preserve"> </w:t>
      </w:r>
      <w:r>
        <w:t>характеристики на даден финансов инструмент или дружеството, което го е емитирало.</w:t>
      </w:r>
    </w:p>
    <w:p w14:paraId="7E86EEF7" w14:textId="77777777" w:rsidR="00B13FCA" w:rsidRDefault="00000000">
      <w:pPr>
        <w:pStyle w:val="BodyText"/>
        <w:spacing w:before="119"/>
        <w:ind w:left="1140" w:right="941"/>
        <w:jc w:val="both"/>
      </w:pPr>
      <w:r>
        <w:t xml:space="preserve">Основен пазарен риск за дейността на Дружеството е </w:t>
      </w:r>
      <w:r>
        <w:rPr>
          <w:i/>
        </w:rPr>
        <w:t>ценовият риск</w:t>
      </w:r>
      <w:r>
        <w:t>, свързан с понижаване на пазарните цени на притежаваните финансови инструменти. Подобно развитие би довело до отчитане на загуби от преоценка и съответното намаляване на нетната стойност на активите.</w:t>
      </w:r>
    </w:p>
    <w:p w14:paraId="198A6B07" w14:textId="77777777" w:rsidR="00B13FCA" w:rsidRDefault="00000000">
      <w:pPr>
        <w:pStyle w:val="BodyText"/>
        <w:spacing w:before="121" w:line="252" w:lineRule="exact"/>
        <w:ind w:left="1140"/>
        <w:jc w:val="both"/>
      </w:pPr>
      <w:r>
        <w:t>Другият</w:t>
      </w:r>
      <w:r>
        <w:rPr>
          <w:spacing w:val="-1"/>
        </w:rPr>
        <w:t xml:space="preserve"> </w:t>
      </w:r>
      <w:r>
        <w:t>основен</w:t>
      </w:r>
      <w:r>
        <w:rPr>
          <w:spacing w:val="1"/>
        </w:rPr>
        <w:t xml:space="preserve"> </w:t>
      </w:r>
      <w:r>
        <w:t>пазарен риск,</w:t>
      </w:r>
      <w:r>
        <w:rPr>
          <w:spacing w:val="-1"/>
        </w:rPr>
        <w:t xml:space="preserve"> </w:t>
      </w:r>
      <w:r>
        <w:t>на</w:t>
      </w:r>
      <w:r>
        <w:rPr>
          <w:spacing w:val="-2"/>
        </w:rPr>
        <w:t xml:space="preserve"> </w:t>
      </w:r>
      <w:r>
        <w:t>който е</w:t>
      </w:r>
      <w:r>
        <w:rPr>
          <w:spacing w:val="-1"/>
        </w:rPr>
        <w:t xml:space="preserve"> </w:t>
      </w:r>
      <w:r>
        <w:t>изложено</w:t>
      </w:r>
      <w:r>
        <w:rPr>
          <w:spacing w:val="-2"/>
        </w:rPr>
        <w:t xml:space="preserve"> </w:t>
      </w:r>
      <w:r>
        <w:t>Инвестиционното дружество,</w:t>
      </w:r>
      <w:r>
        <w:rPr>
          <w:spacing w:val="2"/>
        </w:rPr>
        <w:t xml:space="preserve"> </w:t>
      </w:r>
      <w:r>
        <w:rPr>
          <w:spacing w:val="-10"/>
        </w:rPr>
        <w:t>е</w:t>
      </w:r>
    </w:p>
    <w:p w14:paraId="6E389F9E" w14:textId="77777777" w:rsidR="00B13FCA" w:rsidRDefault="00000000">
      <w:pPr>
        <w:spacing w:line="252" w:lineRule="exact"/>
        <w:ind w:left="1139"/>
        <w:jc w:val="both"/>
      </w:pPr>
      <w:r>
        <w:rPr>
          <w:i/>
        </w:rPr>
        <w:t>лихвеният</w:t>
      </w:r>
      <w:r>
        <w:rPr>
          <w:i/>
          <w:spacing w:val="-8"/>
        </w:rPr>
        <w:t xml:space="preserve"> </w:t>
      </w:r>
      <w:r>
        <w:rPr>
          <w:i/>
          <w:spacing w:val="-4"/>
        </w:rPr>
        <w:t>риск</w:t>
      </w:r>
      <w:r>
        <w:rPr>
          <w:spacing w:val="-4"/>
        </w:rPr>
        <w:t>.</w:t>
      </w:r>
    </w:p>
    <w:p w14:paraId="0D505375" w14:textId="77777777" w:rsidR="00B13FCA" w:rsidRDefault="00000000">
      <w:pPr>
        <w:pStyle w:val="BodyText"/>
        <w:spacing w:before="121"/>
        <w:ind w:left="1140" w:right="941" w:hanging="1"/>
        <w:jc w:val="both"/>
      </w:pPr>
      <w:r>
        <w:t xml:space="preserve">Инвеститорите в Дружество са изложени на минимален </w:t>
      </w:r>
      <w:r>
        <w:rPr>
          <w:i/>
        </w:rPr>
        <w:t>валутен риск</w:t>
      </w:r>
      <w:r>
        <w:t>, поради факта, че по-голямата част от активите, притежавани от Дружеството, са деноминирани в лева.</w:t>
      </w:r>
    </w:p>
    <w:p w14:paraId="5D9E6813" w14:textId="77777777" w:rsidR="00B13FCA" w:rsidRDefault="00B13FCA">
      <w:pPr>
        <w:jc w:val="both"/>
        <w:sectPr w:rsidR="00B13FCA">
          <w:headerReference w:type="default" r:id="rId75"/>
          <w:footerReference w:type="default" r:id="rId76"/>
          <w:pgSz w:w="11910" w:h="16840"/>
          <w:pgMar w:top="1460" w:right="520" w:bottom="280" w:left="660" w:header="715" w:footer="0" w:gutter="0"/>
          <w:cols w:space="708"/>
        </w:sectPr>
      </w:pPr>
    </w:p>
    <w:p w14:paraId="210B8010" w14:textId="77777777" w:rsidR="00B13FCA" w:rsidRDefault="00B13FCA">
      <w:pPr>
        <w:pStyle w:val="BodyText"/>
        <w:spacing w:before="9"/>
        <w:rPr>
          <w:sz w:val="11"/>
        </w:rPr>
      </w:pPr>
    </w:p>
    <w:p w14:paraId="513CB383" w14:textId="77777777" w:rsidR="00B13FCA" w:rsidRDefault="00000000">
      <w:pPr>
        <w:pStyle w:val="BodyText"/>
        <w:spacing w:before="94"/>
        <w:ind w:left="1139" w:right="942"/>
        <w:jc w:val="both"/>
      </w:pPr>
      <w:r>
        <w:t>Основните разновидности на пазарния</w:t>
      </w:r>
      <w:r>
        <w:rPr>
          <w:spacing w:val="-1"/>
        </w:rPr>
        <w:t xml:space="preserve"> </w:t>
      </w:r>
      <w:r>
        <w:t>риск –</w:t>
      </w:r>
      <w:r>
        <w:rPr>
          <w:spacing w:val="-2"/>
        </w:rPr>
        <w:t xml:space="preserve"> </w:t>
      </w:r>
      <w:r>
        <w:t>валутен, лихвен и</w:t>
      </w:r>
      <w:r>
        <w:rPr>
          <w:spacing w:val="-2"/>
        </w:rPr>
        <w:t xml:space="preserve"> </w:t>
      </w:r>
      <w:r>
        <w:t>ценови, на които е изложено Дружеството в своята дейност, са разгледани по-долу.</w:t>
      </w:r>
    </w:p>
    <w:p w14:paraId="20BF904B" w14:textId="77777777" w:rsidR="00B13FCA" w:rsidRDefault="00000000">
      <w:pPr>
        <w:pStyle w:val="BodyText"/>
        <w:spacing w:before="120"/>
        <w:ind w:left="1140" w:right="939"/>
        <w:jc w:val="both"/>
      </w:pPr>
      <w:r>
        <w:t>В началото на 2020 г. поради разпространението на нов коронавирус (Covid-19) в световен мащаб се появиха затруднения в бизнеса и икономическата дейност на редица предприятия и цели икономически отрасли. На 11.03.2020 г. Световната здравна организация обяви и наличието на пандемия от коронавирус (Covid-19).</w:t>
      </w:r>
    </w:p>
    <w:p w14:paraId="700F4FB4" w14:textId="77777777" w:rsidR="00B13FCA" w:rsidRDefault="00000000">
      <w:pPr>
        <w:pStyle w:val="BodyText"/>
        <w:spacing w:before="118"/>
        <w:ind w:left="1140" w:right="940"/>
        <w:jc w:val="both"/>
      </w:pPr>
      <w:r>
        <w:t>На капиталовите пазари през последните седмици се наблюдава рязко повишаване на</w:t>
      </w:r>
      <w:r>
        <w:rPr>
          <w:spacing w:val="-2"/>
        </w:rPr>
        <w:t xml:space="preserve"> </w:t>
      </w:r>
      <w:r>
        <w:t>нивото</w:t>
      </w:r>
      <w:r>
        <w:rPr>
          <w:spacing w:val="-2"/>
        </w:rPr>
        <w:t xml:space="preserve"> </w:t>
      </w:r>
      <w:r>
        <w:t>на пазарната</w:t>
      </w:r>
      <w:r>
        <w:rPr>
          <w:spacing w:val="-2"/>
        </w:rPr>
        <w:t xml:space="preserve"> </w:t>
      </w:r>
      <w:r>
        <w:t>волатилност, породено</w:t>
      </w:r>
      <w:r>
        <w:rPr>
          <w:spacing w:val="-2"/>
        </w:rPr>
        <w:t xml:space="preserve"> </w:t>
      </w:r>
      <w:r>
        <w:t>в основната си част от разпродажби на активи и ребалансиране на портфейли на големи</w:t>
      </w:r>
      <w:r>
        <w:rPr>
          <w:spacing w:val="40"/>
        </w:rPr>
        <w:t xml:space="preserve"> </w:t>
      </w:r>
      <w:r>
        <w:t>институционални инвеститори, което доведе и до значителен спад в доходността на основните борсови индекси.</w:t>
      </w:r>
    </w:p>
    <w:p w14:paraId="1671B104" w14:textId="77777777" w:rsidR="00B13FCA" w:rsidRDefault="00000000">
      <w:pPr>
        <w:pStyle w:val="BodyText"/>
        <w:spacing w:before="120"/>
        <w:ind w:left="1140" w:right="941"/>
        <w:jc w:val="both"/>
      </w:pPr>
      <w:r>
        <w:t xml:space="preserve">Ситуацията и предприетите мерки от държавните власти са изключително динамични, поради което към момента ръководството на Дружеството не е в състояние да оцени влиянието на коронавирус пандемията върху бъдещото финансово състояние и резултатите от дейността му, но счита, че въздействието ще доведе до волатилност на пазарния и ценови риск, свързан с финансовите активи на Дружеството и е възможно да има негативен ефект върху дейността на </w:t>
      </w:r>
      <w:r>
        <w:rPr>
          <w:spacing w:val="-2"/>
        </w:rPr>
        <w:t>Дружеството.</w:t>
      </w:r>
    </w:p>
    <w:p w14:paraId="22A0AD6A" w14:textId="77777777" w:rsidR="00B13FCA" w:rsidRDefault="00000000">
      <w:pPr>
        <w:pStyle w:val="BodyText"/>
        <w:spacing w:before="120"/>
        <w:ind w:left="1140" w:right="941"/>
        <w:jc w:val="both"/>
      </w:pPr>
      <w:r>
        <w:t>КФН и Европейският орган за ценни книжа и пазари (ЕОЦКП) подпомагат капиталовия пазар чрез информация за потенциалното въздействие на COVID-19 върху прилагането на МСФО 9 „Финансови инструменти“</w:t>
      </w:r>
    </w:p>
    <w:p w14:paraId="09296F83" w14:textId="609BD053" w:rsidR="00B13FCA" w:rsidRDefault="00000000">
      <w:pPr>
        <w:pStyle w:val="BodyText"/>
        <w:spacing w:before="120"/>
        <w:ind w:left="1140" w:right="940" w:hanging="1"/>
        <w:jc w:val="both"/>
      </w:pPr>
      <w:r w:rsidRPr="00904762">
        <w:t xml:space="preserve">Борсово търгуваните дружества в портфейла на “Български Фонд за Дялово Инвестиране“ АД </w:t>
      </w:r>
      <w:r w:rsidRPr="00C712BA">
        <w:t xml:space="preserve">представляват </w:t>
      </w:r>
      <w:r w:rsidR="00904762" w:rsidRPr="00C712BA">
        <w:t>2</w:t>
      </w:r>
      <w:r w:rsidR="00116E56">
        <w:t>8</w:t>
      </w:r>
      <w:r w:rsidRPr="00C712BA">
        <w:t>,</w:t>
      </w:r>
      <w:r w:rsidR="00116E56">
        <w:t>7</w:t>
      </w:r>
      <w:r w:rsidR="00C712BA" w:rsidRPr="00C712BA">
        <w:t>8</w:t>
      </w:r>
      <w:r w:rsidRPr="00C712BA">
        <w:t xml:space="preserve"> %</w:t>
      </w:r>
      <w:r w:rsidRPr="00904762">
        <w:t xml:space="preserve"> от стойността му към 3</w:t>
      </w:r>
      <w:r w:rsidR="00116E56">
        <w:t>0</w:t>
      </w:r>
      <w:r w:rsidRPr="00904762">
        <w:t>.</w:t>
      </w:r>
      <w:r w:rsidR="00116E56">
        <w:t>06</w:t>
      </w:r>
      <w:r w:rsidRPr="00904762">
        <w:t>.202</w:t>
      </w:r>
      <w:r w:rsidR="00731379">
        <w:t>3</w:t>
      </w:r>
      <w:r w:rsidRPr="00904762">
        <w:t xml:space="preserve"> г. </w:t>
      </w:r>
    </w:p>
    <w:p w14:paraId="15A7AA51" w14:textId="77777777" w:rsidR="00B13FCA" w:rsidRDefault="00000000">
      <w:pPr>
        <w:pStyle w:val="BodyText"/>
        <w:spacing w:before="121"/>
        <w:ind w:left="1141" w:right="939"/>
        <w:jc w:val="both"/>
      </w:pPr>
      <w:r>
        <w:t>Промяната в цените на БФБ АД в резултат на развитието на пандемията с COVID- 19 не е дала значително отражение върху стойността на портфейла.</w:t>
      </w:r>
    </w:p>
    <w:p w14:paraId="5C3DA1F7" w14:textId="0A41FADD" w:rsidR="00B13FCA" w:rsidRDefault="00000000">
      <w:pPr>
        <w:pStyle w:val="BodyText"/>
        <w:spacing w:before="120"/>
        <w:ind w:left="1141" w:right="937"/>
        <w:jc w:val="both"/>
      </w:pPr>
      <w:r>
        <w:t>В края на 2019 г. Дружеството приема за метод, по който да изчислява справедливата стойност на облигациите методът на дисконтираните нетни</w:t>
      </w:r>
      <w:r>
        <w:rPr>
          <w:spacing w:val="-1"/>
        </w:rPr>
        <w:t xml:space="preserve"> </w:t>
      </w:r>
      <w:r>
        <w:t>потоци. Съставните елементи на формулата отразяват динамичността на пазарните процеси и прилагането на метода в бъдеще ще предизвиква промяна в справедливите стойности на притежаваните от Дружеството облигации. При отчитане на справедливата стойност на ценните книжа по метода на дисконтираните парични потоци към 3</w:t>
      </w:r>
      <w:r w:rsidR="006F0FB8">
        <w:t>0</w:t>
      </w:r>
      <w:r>
        <w:t>.</w:t>
      </w:r>
      <w:r w:rsidR="006F0FB8">
        <w:t>06</w:t>
      </w:r>
      <w:r>
        <w:t>.202</w:t>
      </w:r>
      <w:r w:rsidR="00731379">
        <w:t>3</w:t>
      </w:r>
      <w:r>
        <w:t xml:space="preserve"> г. основни фактори, които са оказали влияние са промяната в доходността на германските ценни книжа и надбавката за ценни книжа без рейтинг в евро.</w:t>
      </w:r>
      <w:r>
        <w:rPr>
          <w:spacing w:val="40"/>
        </w:rPr>
        <w:t xml:space="preserve"> </w:t>
      </w:r>
      <w:r>
        <w:t>Облигациите</w:t>
      </w:r>
      <w:r>
        <w:rPr>
          <w:spacing w:val="40"/>
        </w:rPr>
        <w:t xml:space="preserve"> </w:t>
      </w:r>
      <w:r>
        <w:t xml:space="preserve">в портфейла на “Български Фонд за Дялово Инвестиране“ АД </w:t>
      </w:r>
      <w:r w:rsidRPr="00C712BA">
        <w:t xml:space="preserve">представляват </w:t>
      </w:r>
      <w:r w:rsidRPr="00806FD1">
        <w:t>4</w:t>
      </w:r>
      <w:r w:rsidR="00806FD1">
        <w:t>9</w:t>
      </w:r>
      <w:r w:rsidRPr="00806FD1">
        <w:t>,</w:t>
      </w:r>
      <w:r w:rsidR="00806FD1">
        <w:t>15</w:t>
      </w:r>
      <w:r w:rsidRPr="00C712BA">
        <w:t>%</w:t>
      </w:r>
      <w:r>
        <w:t xml:space="preserve"> от стойността му към 3</w:t>
      </w:r>
      <w:r w:rsidR="006F0FB8">
        <w:t>0</w:t>
      </w:r>
      <w:r>
        <w:t>.</w:t>
      </w:r>
      <w:r w:rsidR="006F0FB8">
        <w:t>06</w:t>
      </w:r>
      <w:r>
        <w:t>.202</w:t>
      </w:r>
      <w:r w:rsidR="00731379">
        <w:t>3</w:t>
      </w:r>
      <w:r>
        <w:t xml:space="preserve"> г.</w:t>
      </w:r>
    </w:p>
    <w:p w14:paraId="437B77F1" w14:textId="77777777" w:rsidR="00B13FCA" w:rsidRDefault="00000000">
      <w:pPr>
        <w:pStyle w:val="Heading4"/>
        <w:numPr>
          <w:ilvl w:val="1"/>
          <w:numId w:val="1"/>
        </w:numPr>
        <w:tabs>
          <w:tab w:val="left" w:pos="2260"/>
        </w:tabs>
        <w:spacing w:before="119"/>
        <w:ind w:left="2259" w:hanging="550"/>
        <w:jc w:val="both"/>
      </w:pPr>
      <w:bookmarkStart w:id="124" w:name="28.1._Валутен_риск"/>
      <w:bookmarkEnd w:id="124"/>
      <w:r>
        <w:t>Валутен</w:t>
      </w:r>
      <w:r>
        <w:rPr>
          <w:spacing w:val="-8"/>
        </w:rPr>
        <w:t xml:space="preserve"> </w:t>
      </w:r>
      <w:r>
        <w:rPr>
          <w:spacing w:val="-4"/>
        </w:rPr>
        <w:t>риск</w:t>
      </w:r>
    </w:p>
    <w:p w14:paraId="72B53203" w14:textId="77777777" w:rsidR="00B13FCA" w:rsidRDefault="00000000">
      <w:pPr>
        <w:pStyle w:val="BodyText"/>
        <w:spacing w:before="121"/>
        <w:ind w:left="1141" w:right="939"/>
        <w:jc w:val="both"/>
      </w:pPr>
      <w:r>
        <w:t>Валутният риск е рискът, възникващ от изменения в преобладаващите пазарни равнища на валутните курсове, който може да се реализира чрез намаление/увеличение стойността на активи/пасиви, деноминирани в чужда валута, и/или намаление/увеличение на приходите/разходите, свързани с финансови инструменти или транзакции, деноминирани в чужда валута.</w:t>
      </w:r>
    </w:p>
    <w:p w14:paraId="2C4C98A6" w14:textId="77777777" w:rsidR="00B13FCA" w:rsidRDefault="00000000">
      <w:pPr>
        <w:pStyle w:val="BodyText"/>
        <w:spacing w:before="120"/>
        <w:ind w:left="1142" w:right="939" w:hanging="1"/>
        <w:jc w:val="both"/>
      </w:pPr>
      <w:r>
        <w:t>По-голямата част от сделките на Дружеството се осъществяват в български лева. Към датата на приемане на отчета България продължава да има фиксиран курс към</w:t>
      </w:r>
      <w:r>
        <w:rPr>
          <w:spacing w:val="43"/>
        </w:rPr>
        <w:t xml:space="preserve"> </w:t>
      </w:r>
      <w:r>
        <w:t>еврото,</w:t>
      </w:r>
      <w:r>
        <w:rPr>
          <w:spacing w:val="43"/>
        </w:rPr>
        <w:t xml:space="preserve"> </w:t>
      </w:r>
      <w:r>
        <w:t>което</w:t>
      </w:r>
      <w:r>
        <w:rPr>
          <w:spacing w:val="42"/>
        </w:rPr>
        <w:t xml:space="preserve"> </w:t>
      </w:r>
      <w:r>
        <w:t>редуцира</w:t>
      </w:r>
      <w:r>
        <w:rPr>
          <w:spacing w:val="42"/>
        </w:rPr>
        <w:t xml:space="preserve"> </w:t>
      </w:r>
      <w:r>
        <w:t>в</w:t>
      </w:r>
      <w:r>
        <w:rPr>
          <w:spacing w:val="45"/>
        </w:rPr>
        <w:t xml:space="preserve"> </w:t>
      </w:r>
      <w:r>
        <w:t>значителна</w:t>
      </w:r>
      <w:r>
        <w:rPr>
          <w:spacing w:val="42"/>
        </w:rPr>
        <w:t xml:space="preserve"> </w:t>
      </w:r>
      <w:r>
        <w:t>степен</w:t>
      </w:r>
      <w:r>
        <w:rPr>
          <w:spacing w:val="43"/>
        </w:rPr>
        <w:t xml:space="preserve"> </w:t>
      </w:r>
      <w:r>
        <w:t>валутния</w:t>
      </w:r>
      <w:r>
        <w:rPr>
          <w:spacing w:val="42"/>
        </w:rPr>
        <w:t xml:space="preserve"> </w:t>
      </w:r>
      <w:r>
        <w:t>риск.</w:t>
      </w:r>
      <w:r>
        <w:rPr>
          <w:spacing w:val="43"/>
        </w:rPr>
        <w:t xml:space="preserve"> </w:t>
      </w:r>
      <w:r>
        <w:t>Такъв</w:t>
      </w:r>
      <w:r>
        <w:rPr>
          <w:spacing w:val="43"/>
        </w:rPr>
        <w:t xml:space="preserve"> </w:t>
      </w:r>
      <w:r>
        <w:t>риск</w:t>
      </w:r>
      <w:r>
        <w:rPr>
          <w:spacing w:val="42"/>
        </w:rPr>
        <w:t xml:space="preserve"> </w:t>
      </w:r>
      <w:r>
        <w:rPr>
          <w:spacing w:val="-5"/>
        </w:rPr>
        <w:t>би</w:t>
      </w:r>
    </w:p>
    <w:p w14:paraId="1188E004" w14:textId="77777777" w:rsidR="00B13FCA" w:rsidRDefault="00B13FCA">
      <w:pPr>
        <w:jc w:val="both"/>
        <w:sectPr w:rsidR="00B13FCA">
          <w:headerReference w:type="default" r:id="rId77"/>
          <w:footerReference w:type="default" r:id="rId78"/>
          <w:pgSz w:w="11910" w:h="16840"/>
          <w:pgMar w:top="1460" w:right="520" w:bottom="280" w:left="660" w:header="715" w:footer="0" w:gutter="0"/>
          <w:cols w:space="708"/>
        </w:sectPr>
      </w:pPr>
    </w:p>
    <w:p w14:paraId="4B06A669" w14:textId="77777777" w:rsidR="00B13FCA" w:rsidRDefault="00B13FCA">
      <w:pPr>
        <w:pStyle w:val="BodyText"/>
        <w:spacing w:before="9"/>
        <w:rPr>
          <w:sz w:val="11"/>
        </w:rPr>
      </w:pPr>
    </w:p>
    <w:p w14:paraId="592AE362" w14:textId="77777777" w:rsidR="00B13FCA" w:rsidRDefault="00000000">
      <w:pPr>
        <w:pStyle w:val="BodyText"/>
        <w:spacing w:before="94"/>
        <w:ind w:left="1140" w:right="944"/>
        <w:jc w:val="both"/>
      </w:pPr>
      <w:r>
        <w:t>възникнал при промяна на нормативно определения курс 1 евро към 1.95583 лв.,</w:t>
      </w:r>
      <w:r>
        <w:rPr>
          <w:spacing w:val="40"/>
        </w:rPr>
        <w:t xml:space="preserve"> </w:t>
      </w:r>
      <w:r>
        <w:t>за което дружеството не разполага с информация.</w:t>
      </w:r>
    </w:p>
    <w:p w14:paraId="5D620D40" w14:textId="77777777" w:rsidR="00B13FCA" w:rsidRDefault="00000000">
      <w:pPr>
        <w:pStyle w:val="Heading4"/>
        <w:numPr>
          <w:ilvl w:val="1"/>
          <w:numId w:val="1"/>
        </w:numPr>
        <w:tabs>
          <w:tab w:val="left" w:pos="2259"/>
        </w:tabs>
        <w:spacing w:before="120"/>
        <w:ind w:left="2258" w:hanging="551"/>
        <w:jc w:val="both"/>
      </w:pPr>
      <w:bookmarkStart w:id="125" w:name="28.2._Лихвен_риск"/>
      <w:bookmarkEnd w:id="125"/>
      <w:r>
        <w:t>Лихвен</w:t>
      </w:r>
      <w:r>
        <w:rPr>
          <w:spacing w:val="-3"/>
        </w:rPr>
        <w:t xml:space="preserve"> </w:t>
      </w:r>
      <w:r>
        <w:rPr>
          <w:spacing w:val="-4"/>
        </w:rPr>
        <w:t>риск</w:t>
      </w:r>
    </w:p>
    <w:p w14:paraId="15A34A9C" w14:textId="77777777" w:rsidR="00B13FCA" w:rsidRDefault="00000000">
      <w:pPr>
        <w:pStyle w:val="BodyText"/>
        <w:spacing w:before="119"/>
        <w:ind w:left="1140" w:right="941"/>
        <w:jc w:val="both"/>
      </w:pPr>
      <w:r>
        <w:t>Лихвеният риск е рискът, възникващ от изменения в преобладаващите пазарни равнища на лихвените проценти, който има две основни разновидности:</w:t>
      </w:r>
    </w:p>
    <w:p w14:paraId="34720DE7" w14:textId="77777777" w:rsidR="00B13FCA" w:rsidRDefault="00000000">
      <w:pPr>
        <w:pStyle w:val="ListParagraph"/>
        <w:numPr>
          <w:ilvl w:val="0"/>
          <w:numId w:val="17"/>
        </w:numPr>
        <w:tabs>
          <w:tab w:val="left" w:pos="1861"/>
        </w:tabs>
        <w:spacing w:before="120"/>
        <w:ind w:right="942" w:hanging="360"/>
      </w:pPr>
      <w:r>
        <w:t>риск от изменение на пазарната цена на лихвоносни финансови инструменти (вкл. деривативи, базирани върху лихвени проценти) във връзка с изменение на пазарните лихвени проценти;</w:t>
      </w:r>
    </w:p>
    <w:p w14:paraId="168C187C" w14:textId="77777777" w:rsidR="00B13FCA" w:rsidRDefault="00000000">
      <w:pPr>
        <w:pStyle w:val="ListParagraph"/>
        <w:numPr>
          <w:ilvl w:val="0"/>
          <w:numId w:val="17"/>
        </w:numPr>
        <w:tabs>
          <w:tab w:val="left" w:pos="1861"/>
        </w:tabs>
        <w:spacing w:before="2" w:line="237" w:lineRule="auto"/>
        <w:ind w:left="1859" w:right="941" w:hanging="360"/>
      </w:pPr>
      <w:r>
        <w:t>риск от намаление/увеличение на лихвените плащания по лихвоносни активи/пасиви във връзка с промяна на пазарните лихвени проценти.</w:t>
      </w:r>
    </w:p>
    <w:p w14:paraId="1793FE0E" w14:textId="77777777" w:rsidR="00B13FCA" w:rsidRDefault="00000000">
      <w:pPr>
        <w:pStyle w:val="BodyText"/>
        <w:spacing w:before="119"/>
        <w:ind w:left="1140" w:right="942" w:hanging="1"/>
        <w:jc w:val="both"/>
      </w:pPr>
      <w:r>
        <w:t xml:space="preserve">Инвестиционното дружество не използва кредитно финансиране за дейността си и няма други лихвоносни пасиви, които биха могли да бъдат изложени на лихвен </w:t>
      </w:r>
      <w:r>
        <w:rPr>
          <w:spacing w:val="-2"/>
        </w:rPr>
        <w:t>риск.</w:t>
      </w:r>
    </w:p>
    <w:p w14:paraId="23860A9F" w14:textId="77777777" w:rsidR="00B13FCA" w:rsidRDefault="00000000">
      <w:pPr>
        <w:pStyle w:val="BodyText"/>
        <w:spacing w:before="120"/>
        <w:ind w:left="1140" w:right="941"/>
        <w:jc w:val="both"/>
      </w:pPr>
      <w:r>
        <w:t>Дружеството не използва кредитно финансиране за дейността си, поради което пасивите на Дружеството не са изложени на лихвен риск.</w:t>
      </w:r>
    </w:p>
    <w:p w14:paraId="68523DB1" w14:textId="77777777" w:rsidR="00B13FCA" w:rsidRDefault="00000000">
      <w:pPr>
        <w:pStyle w:val="BodyText"/>
        <w:spacing w:before="120"/>
        <w:ind w:left="1140" w:right="939"/>
        <w:jc w:val="both"/>
      </w:pPr>
      <w:r>
        <w:t>Дейностите по управление на риска имат за цел оптимизирането на нетния доход от лихви при дадени пазарни лихвени равнища в съответствие с бизнес стратегиите на Дружеството. Процедурите по управление на лихвения риск се прилагат</w:t>
      </w:r>
      <w:r>
        <w:rPr>
          <w:spacing w:val="-2"/>
        </w:rPr>
        <w:t xml:space="preserve"> </w:t>
      </w:r>
      <w:r>
        <w:t>от</w:t>
      </w:r>
      <w:r>
        <w:rPr>
          <w:spacing w:val="-4"/>
        </w:rPr>
        <w:t xml:space="preserve"> </w:t>
      </w:r>
      <w:r>
        <w:t>гл.т. на</w:t>
      </w:r>
      <w:r>
        <w:rPr>
          <w:spacing w:val="-2"/>
        </w:rPr>
        <w:t xml:space="preserve"> </w:t>
      </w:r>
      <w:r>
        <w:t>чувствителността</w:t>
      </w:r>
      <w:r>
        <w:rPr>
          <w:spacing w:val="-4"/>
        </w:rPr>
        <w:t xml:space="preserve"> </w:t>
      </w:r>
      <w:r>
        <w:t>на</w:t>
      </w:r>
      <w:r>
        <w:rPr>
          <w:spacing w:val="-2"/>
        </w:rPr>
        <w:t xml:space="preserve"> </w:t>
      </w:r>
      <w:r>
        <w:t>Дружеството</w:t>
      </w:r>
      <w:r>
        <w:rPr>
          <w:spacing w:val="-2"/>
        </w:rPr>
        <w:t xml:space="preserve"> </w:t>
      </w:r>
      <w:r>
        <w:t>спрямо</w:t>
      </w:r>
      <w:r>
        <w:rPr>
          <w:spacing w:val="-4"/>
        </w:rPr>
        <w:t xml:space="preserve"> </w:t>
      </w:r>
      <w:r>
        <w:t>промени</w:t>
      </w:r>
      <w:r>
        <w:rPr>
          <w:spacing w:val="-2"/>
        </w:rPr>
        <w:t xml:space="preserve"> </w:t>
      </w:r>
      <w:r>
        <w:t>в</w:t>
      </w:r>
      <w:r>
        <w:rPr>
          <w:spacing w:val="-1"/>
        </w:rPr>
        <w:t xml:space="preserve"> </w:t>
      </w:r>
      <w:r>
        <w:t xml:space="preserve">лихвените </w:t>
      </w:r>
      <w:r>
        <w:rPr>
          <w:spacing w:val="-2"/>
        </w:rPr>
        <w:t>равнища.</w:t>
      </w:r>
    </w:p>
    <w:p w14:paraId="36159787" w14:textId="77777777" w:rsidR="00B13FCA" w:rsidRDefault="00000000">
      <w:pPr>
        <w:pStyle w:val="BodyText"/>
        <w:spacing w:before="120"/>
        <w:ind w:left="1140" w:right="941" w:hanging="1"/>
        <w:jc w:val="both"/>
      </w:pPr>
      <w:r>
        <w:t xml:space="preserve">Действителният ефект зависи от множество фактори, които включват промените в лихвения процент, породени от чувствителността спрямо различните периоди или </w:t>
      </w:r>
      <w:r>
        <w:rPr>
          <w:spacing w:val="-2"/>
        </w:rPr>
        <w:t>валути.</w:t>
      </w:r>
    </w:p>
    <w:p w14:paraId="7562E2EB" w14:textId="77777777" w:rsidR="00B13FCA" w:rsidRDefault="00000000">
      <w:pPr>
        <w:pStyle w:val="BodyText"/>
        <w:spacing w:before="122"/>
        <w:ind w:left="1140" w:right="942"/>
        <w:jc w:val="both"/>
      </w:pPr>
      <w:r>
        <w:t>В следващата таблица е показана чувствителността към промените на номиналните лихвени проценти на финансовите активите на Дружеството:</w:t>
      </w:r>
    </w:p>
    <w:p w14:paraId="6DA83925" w14:textId="77777777" w:rsidR="00B13FCA" w:rsidRDefault="00B13FCA">
      <w:pPr>
        <w:pStyle w:val="BodyText"/>
        <w:spacing w:before="7"/>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2427"/>
        <w:gridCol w:w="1897"/>
        <w:gridCol w:w="1563"/>
        <w:gridCol w:w="1684"/>
        <w:gridCol w:w="1135"/>
      </w:tblGrid>
      <w:tr w:rsidR="00B13FCA" w14:paraId="3D3BA3BD" w14:textId="77777777">
        <w:trPr>
          <w:trHeight w:val="249"/>
        </w:trPr>
        <w:tc>
          <w:tcPr>
            <w:tcW w:w="2427" w:type="dxa"/>
          </w:tcPr>
          <w:p w14:paraId="69A5304F" w14:textId="77777777" w:rsidR="00B13FCA" w:rsidRDefault="00B13FCA">
            <w:pPr>
              <w:pStyle w:val="TableParagraph"/>
              <w:rPr>
                <w:rFonts w:ascii="Times New Roman"/>
                <w:sz w:val="18"/>
              </w:rPr>
            </w:pPr>
          </w:p>
        </w:tc>
        <w:tc>
          <w:tcPr>
            <w:tcW w:w="1897" w:type="dxa"/>
          </w:tcPr>
          <w:p w14:paraId="013B27E3" w14:textId="77777777" w:rsidR="00B13FCA" w:rsidRDefault="00000000">
            <w:pPr>
              <w:pStyle w:val="TableParagraph"/>
              <w:spacing w:line="229" w:lineRule="exact"/>
              <w:ind w:right="98"/>
              <w:jc w:val="right"/>
              <w:rPr>
                <w:b/>
              </w:rPr>
            </w:pPr>
            <w:r>
              <w:rPr>
                <w:b/>
              </w:rPr>
              <w:t>Лихвен</w:t>
            </w:r>
            <w:r>
              <w:rPr>
                <w:b/>
                <w:spacing w:val="-4"/>
              </w:rPr>
              <w:t xml:space="preserve"> </w:t>
            </w:r>
            <w:r>
              <w:rPr>
                <w:b/>
                <w:spacing w:val="-10"/>
              </w:rPr>
              <w:t>%</w:t>
            </w:r>
          </w:p>
        </w:tc>
        <w:tc>
          <w:tcPr>
            <w:tcW w:w="1563" w:type="dxa"/>
          </w:tcPr>
          <w:p w14:paraId="5575D321" w14:textId="77777777" w:rsidR="00B13FCA" w:rsidRDefault="00000000">
            <w:pPr>
              <w:pStyle w:val="TableParagraph"/>
              <w:spacing w:line="229" w:lineRule="exact"/>
              <w:ind w:right="104"/>
              <w:jc w:val="right"/>
              <w:rPr>
                <w:b/>
              </w:rPr>
            </w:pPr>
            <w:r>
              <w:rPr>
                <w:b/>
                <w:spacing w:val="-2"/>
              </w:rPr>
              <w:t>Лихвоносни</w:t>
            </w:r>
          </w:p>
        </w:tc>
        <w:tc>
          <w:tcPr>
            <w:tcW w:w="1684" w:type="dxa"/>
          </w:tcPr>
          <w:p w14:paraId="24318483" w14:textId="77777777" w:rsidR="00B13FCA" w:rsidRDefault="00000000">
            <w:pPr>
              <w:pStyle w:val="TableParagraph"/>
              <w:spacing w:line="229" w:lineRule="exact"/>
              <w:ind w:right="260"/>
              <w:jc w:val="right"/>
              <w:rPr>
                <w:b/>
              </w:rPr>
            </w:pPr>
            <w:r>
              <w:rPr>
                <w:b/>
                <w:spacing w:val="-2"/>
              </w:rPr>
              <w:t>Безлихвени</w:t>
            </w:r>
          </w:p>
        </w:tc>
        <w:tc>
          <w:tcPr>
            <w:tcW w:w="1135" w:type="dxa"/>
          </w:tcPr>
          <w:p w14:paraId="1AB56DA2" w14:textId="77777777" w:rsidR="00B13FCA" w:rsidRDefault="00000000">
            <w:pPr>
              <w:pStyle w:val="TableParagraph"/>
              <w:spacing w:line="229" w:lineRule="exact"/>
              <w:ind w:right="99"/>
              <w:jc w:val="right"/>
              <w:rPr>
                <w:b/>
              </w:rPr>
            </w:pPr>
            <w:r>
              <w:rPr>
                <w:b/>
                <w:spacing w:val="-4"/>
              </w:rPr>
              <w:t>Общо</w:t>
            </w:r>
          </w:p>
        </w:tc>
      </w:tr>
      <w:tr w:rsidR="00B13FCA" w14:paraId="53BD0D46" w14:textId="77777777">
        <w:trPr>
          <w:trHeight w:val="284"/>
        </w:trPr>
        <w:tc>
          <w:tcPr>
            <w:tcW w:w="2427" w:type="dxa"/>
          </w:tcPr>
          <w:p w14:paraId="340552DE" w14:textId="77777777" w:rsidR="00B13FCA" w:rsidRDefault="00B13FCA">
            <w:pPr>
              <w:pStyle w:val="TableParagraph"/>
              <w:rPr>
                <w:rFonts w:ascii="Times New Roman"/>
                <w:sz w:val="20"/>
              </w:rPr>
            </w:pPr>
          </w:p>
        </w:tc>
        <w:tc>
          <w:tcPr>
            <w:tcW w:w="1897" w:type="dxa"/>
          </w:tcPr>
          <w:p w14:paraId="4B48D3E2" w14:textId="77777777" w:rsidR="00B13FCA" w:rsidRDefault="00B13FCA">
            <w:pPr>
              <w:pStyle w:val="TableParagraph"/>
              <w:rPr>
                <w:rFonts w:ascii="Times New Roman"/>
                <w:sz w:val="20"/>
              </w:rPr>
            </w:pPr>
          </w:p>
        </w:tc>
        <w:tc>
          <w:tcPr>
            <w:tcW w:w="1563" w:type="dxa"/>
          </w:tcPr>
          <w:p w14:paraId="43F558A6" w14:textId="77777777" w:rsidR="00B13FCA" w:rsidRDefault="00000000">
            <w:pPr>
              <w:pStyle w:val="TableParagraph"/>
              <w:spacing w:line="249" w:lineRule="exact"/>
              <w:ind w:right="105"/>
              <w:jc w:val="right"/>
              <w:rPr>
                <w:b/>
              </w:rPr>
            </w:pPr>
            <w:r>
              <w:rPr>
                <w:b/>
              </w:rPr>
              <w:t>‘000</w:t>
            </w:r>
            <w:r>
              <w:rPr>
                <w:b/>
                <w:spacing w:val="-1"/>
              </w:rPr>
              <w:t xml:space="preserve"> </w:t>
            </w:r>
            <w:r>
              <w:rPr>
                <w:b/>
                <w:spacing w:val="-5"/>
              </w:rPr>
              <w:t>лв</w:t>
            </w:r>
          </w:p>
        </w:tc>
        <w:tc>
          <w:tcPr>
            <w:tcW w:w="1684" w:type="dxa"/>
          </w:tcPr>
          <w:p w14:paraId="3656A016" w14:textId="77777777" w:rsidR="00B13FCA" w:rsidRDefault="00000000">
            <w:pPr>
              <w:pStyle w:val="TableParagraph"/>
              <w:spacing w:line="249" w:lineRule="exact"/>
              <w:ind w:right="260"/>
              <w:jc w:val="right"/>
              <w:rPr>
                <w:b/>
              </w:rPr>
            </w:pPr>
            <w:r>
              <w:rPr>
                <w:b/>
              </w:rPr>
              <w:t>‘000</w:t>
            </w:r>
            <w:r>
              <w:rPr>
                <w:b/>
                <w:spacing w:val="-1"/>
              </w:rPr>
              <w:t xml:space="preserve"> </w:t>
            </w:r>
            <w:r>
              <w:rPr>
                <w:b/>
                <w:spacing w:val="-5"/>
              </w:rPr>
              <w:t>лв</w:t>
            </w:r>
          </w:p>
        </w:tc>
        <w:tc>
          <w:tcPr>
            <w:tcW w:w="1135" w:type="dxa"/>
          </w:tcPr>
          <w:p w14:paraId="34484648" w14:textId="77777777" w:rsidR="00B13FCA" w:rsidRDefault="00000000">
            <w:pPr>
              <w:pStyle w:val="TableParagraph"/>
              <w:spacing w:line="249" w:lineRule="exact"/>
              <w:ind w:right="101"/>
              <w:jc w:val="right"/>
              <w:rPr>
                <w:b/>
              </w:rPr>
            </w:pPr>
            <w:r>
              <w:rPr>
                <w:b/>
              </w:rPr>
              <w:t>‘000</w:t>
            </w:r>
            <w:r>
              <w:rPr>
                <w:b/>
                <w:spacing w:val="-1"/>
              </w:rPr>
              <w:t xml:space="preserve"> </w:t>
            </w:r>
            <w:r>
              <w:rPr>
                <w:b/>
                <w:spacing w:val="-5"/>
              </w:rPr>
              <w:t>лв</w:t>
            </w:r>
          </w:p>
        </w:tc>
      </w:tr>
      <w:tr w:rsidR="00B13FCA" w14:paraId="298F1A4F" w14:textId="77777777">
        <w:trPr>
          <w:trHeight w:val="315"/>
        </w:trPr>
        <w:tc>
          <w:tcPr>
            <w:tcW w:w="2427" w:type="dxa"/>
          </w:tcPr>
          <w:p w14:paraId="16B31D75" w14:textId="5AC24503" w:rsidR="00B13FCA" w:rsidRDefault="00000000">
            <w:pPr>
              <w:pStyle w:val="TableParagraph"/>
              <w:spacing w:before="28"/>
              <w:ind w:left="50"/>
              <w:rPr>
                <w:b/>
              </w:rPr>
            </w:pPr>
            <w:bookmarkStart w:id="126" w:name="_Hlk129526890"/>
            <w:r>
              <w:rPr>
                <w:b/>
              </w:rPr>
              <w:t>3</w:t>
            </w:r>
            <w:r w:rsidR="00195539">
              <w:rPr>
                <w:b/>
              </w:rPr>
              <w:t>0</w:t>
            </w:r>
            <w:r>
              <w:rPr>
                <w:b/>
                <w:spacing w:val="-4"/>
              </w:rPr>
              <w:t xml:space="preserve"> </w:t>
            </w:r>
            <w:r w:rsidR="00195539">
              <w:rPr>
                <w:b/>
                <w:spacing w:val="-4"/>
              </w:rPr>
              <w:t>юни</w:t>
            </w:r>
            <w:r w:rsidR="00CF4065">
              <w:rPr>
                <w:b/>
              </w:rPr>
              <w:t xml:space="preserve"> 2023</w:t>
            </w:r>
            <w:r>
              <w:rPr>
                <w:b/>
                <w:spacing w:val="-3"/>
              </w:rPr>
              <w:t xml:space="preserve"> </w:t>
            </w:r>
            <w:r>
              <w:rPr>
                <w:b/>
                <w:spacing w:val="-5"/>
              </w:rPr>
              <w:t>г.</w:t>
            </w:r>
          </w:p>
        </w:tc>
        <w:tc>
          <w:tcPr>
            <w:tcW w:w="1897" w:type="dxa"/>
          </w:tcPr>
          <w:p w14:paraId="707DE1F9" w14:textId="77777777" w:rsidR="00B13FCA" w:rsidRDefault="00B13FCA">
            <w:pPr>
              <w:pStyle w:val="TableParagraph"/>
              <w:rPr>
                <w:rFonts w:ascii="Times New Roman"/>
              </w:rPr>
            </w:pPr>
          </w:p>
        </w:tc>
        <w:tc>
          <w:tcPr>
            <w:tcW w:w="1563" w:type="dxa"/>
          </w:tcPr>
          <w:p w14:paraId="285310CF" w14:textId="77777777" w:rsidR="00B13FCA" w:rsidRDefault="00B13FCA">
            <w:pPr>
              <w:pStyle w:val="TableParagraph"/>
              <w:rPr>
                <w:rFonts w:ascii="Times New Roman"/>
              </w:rPr>
            </w:pPr>
          </w:p>
        </w:tc>
        <w:tc>
          <w:tcPr>
            <w:tcW w:w="1684" w:type="dxa"/>
          </w:tcPr>
          <w:p w14:paraId="15B898B6" w14:textId="77777777" w:rsidR="00B13FCA" w:rsidRDefault="00B13FCA">
            <w:pPr>
              <w:pStyle w:val="TableParagraph"/>
              <w:rPr>
                <w:rFonts w:ascii="Times New Roman"/>
              </w:rPr>
            </w:pPr>
          </w:p>
        </w:tc>
        <w:tc>
          <w:tcPr>
            <w:tcW w:w="1135" w:type="dxa"/>
          </w:tcPr>
          <w:p w14:paraId="65C74AD7" w14:textId="77777777" w:rsidR="00B13FCA" w:rsidRDefault="00B13FCA">
            <w:pPr>
              <w:pStyle w:val="TableParagraph"/>
              <w:rPr>
                <w:rFonts w:ascii="Times New Roman"/>
              </w:rPr>
            </w:pPr>
          </w:p>
        </w:tc>
      </w:tr>
      <w:tr w:rsidR="00B13FCA" w14:paraId="27E69688" w14:textId="77777777">
        <w:trPr>
          <w:trHeight w:val="536"/>
        </w:trPr>
        <w:tc>
          <w:tcPr>
            <w:tcW w:w="2427" w:type="dxa"/>
          </w:tcPr>
          <w:p w14:paraId="71F11A5E" w14:textId="77777777" w:rsidR="00B13FCA" w:rsidRDefault="00000000">
            <w:pPr>
              <w:pStyle w:val="TableParagraph"/>
              <w:spacing w:before="12" w:line="252" w:lineRule="exact"/>
              <w:ind w:left="50"/>
            </w:pPr>
            <w:r>
              <w:t>Парични</w:t>
            </w:r>
            <w:r>
              <w:rPr>
                <w:spacing w:val="-16"/>
              </w:rPr>
              <w:t xml:space="preserve"> </w:t>
            </w:r>
            <w:r>
              <w:t>средства</w:t>
            </w:r>
            <w:r>
              <w:rPr>
                <w:spacing w:val="-15"/>
              </w:rPr>
              <w:t xml:space="preserve"> </w:t>
            </w:r>
            <w:r>
              <w:t>в каса и банка</w:t>
            </w:r>
          </w:p>
        </w:tc>
        <w:tc>
          <w:tcPr>
            <w:tcW w:w="1897" w:type="dxa"/>
          </w:tcPr>
          <w:p w14:paraId="498D87E7" w14:textId="77777777" w:rsidR="00B13FCA" w:rsidRDefault="00B13FCA">
            <w:pPr>
              <w:pStyle w:val="TableParagraph"/>
              <w:spacing w:before="3"/>
              <w:rPr>
                <w:sz w:val="24"/>
              </w:rPr>
            </w:pPr>
          </w:p>
          <w:p w14:paraId="55A37738" w14:textId="77777777" w:rsidR="00B13FCA" w:rsidRDefault="00000000">
            <w:pPr>
              <w:pStyle w:val="TableParagraph"/>
              <w:spacing w:line="237" w:lineRule="exact"/>
              <w:ind w:right="98"/>
              <w:jc w:val="right"/>
            </w:pPr>
            <w:r>
              <w:t>от</w:t>
            </w:r>
            <w:r>
              <w:rPr>
                <w:spacing w:val="-2"/>
              </w:rPr>
              <w:t xml:space="preserve"> </w:t>
            </w:r>
            <w:r>
              <w:t>0%</w:t>
            </w:r>
            <w:r>
              <w:rPr>
                <w:spacing w:val="-2"/>
              </w:rPr>
              <w:t xml:space="preserve"> </w:t>
            </w:r>
            <w:r>
              <w:t>до</w:t>
            </w:r>
            <w:r>
              <w:rPr>
                <w:spacing w:val="-2"/>
              </w:rPr>
              <w:t xml:space="preserve"> </w:t>
            </w:r>
            <w:r>
              <w:rPr>
                <w:spacing w:val="-4"/>
              </w:rPr>
              <w:t>2.4%</w:t>
            </w:r>
          </w:p>
        </w:tc>
        <w:tc>
          <w:tcPr>
            <w:tcW w:w="1563" w:type="dxa"/>
          </w:tcPr>
          <w:p w14:paraId="7B217210" w14:textId="77777777" w:rsidR="00B13FCA" w:rsidRDefault="00B13FCA">
            <w:pPr>
              <w:pStyle w:val="TableParagraph"/>
              <w:spacing w:before="3"/>
              <w:rPr>
                <w:sz w:val="24"/>
              </w:rPr>
            </w:pPr>
          </w:p>
          <w:p w14:paraId="4D21BE08" w14:textId="3BBED8CF" w:rsidR="00B13FCA" w:rsidRDefault="00195539">
            <w:pPr>
              <w:pStyle w:val="TableParagraph"/>
              <w:spacing w:line="237" w:lineRule="exact"/>
              <w:ind w:right="103"/>
              <w:jc w:val="right"/>
            </w:pPr>
            <w:r>
              <w:rPr>
                <w:spacing w:val="-5"/>
              </w:rPr>
              <w:t>150</w:t>
            </w:r>
          </w:p>
        </w:tc>
        <w:tc>
          <w:tcPr>
            <w:tcW w:w="1684" w:type="dxa"/>
          </w:tcPr>
          <w:p w14:paraId="22841A3D" w14:textId="77777777" w:rsidR="00B13FCA" w:rsidRDefault="00B13FCA">
            <w:pPr>
              <w:pStyle w:val="TableParagraph"/>
              <w:spacing w:before="3"/>
              <w:rPr>
                <w:sz w:val="24"/>
              </w:rPr>
            </w:pPr>
          </w:p>
          <w:p w14:paraId="40EF6E20" w14:textId="3FC7D3B5" w:rsidR="00B13FCA" w:rsidRDefault="00CF4065">
            <w:pPr>
              <w:pStyle w:val="TableParagraph"/>
              <w:spacing w:line="237" w:lineRule="exact"/>
              <w:ind w:right="261"/>
              <w:jc w:val="right"/>
            </w:pPr>
            <w:r>
              <w:rPr>
                <w:spacing w:val="-5"/>
              </w:rPr>
              <w:t>33</w:t>
            </w:r>
          </w:p>
        </w:tc>
        <w:tc>
          <w:tcPr>
            <w:tcW w:w="1135" w:type="dxa"/>
          </w:tcPr>
          <w:p w14:paraId="3C60A4E8" w14:textId="77777777" w:rsidR="00B13FCA" w:rsidRDefault="00B13FCA">
            <w:pPr>
              <w:pStyle w:val="TableParagraph"/>
              <w:spacing w:before="3"/>
              <w:rPr>
                <w:sz w:val="24"/>
              </w:rPr>
            </w:pPr>
          </w:p>
          <w:p w14:paraId="62A3259B" w14:textId="30B8C60B" w:rsidR="00B13FCA" w:rsidRDefault="00195539">
            <w:pPr>
              <w:pStyle w:val="TableParagraph"/>
              <w:spacing w:line="237" w:lineRule="exact"/>
              <w:ind w:right="100"/>
              <w:jc w:val="right"/>
            </w:pPr>
            <w:r>
              <w:t>183</w:t>
            </w:r>
          </w:p>
        </w:tc>
      </w:tr>
      <w:tr w:rsidR="00B13FCA" w14:paraId="49AE82CB" w14:textId="77777777">
        <w:trPr>
          <w:trHeight w:val="503"/>
        </w:trPr>
        <w:tc>
          <w:tcPr>
            <w:tcW w:w="2427" w:type="dxa"/>
          </w:tcPr>
          <w:p w14:paraId="5429B679" w14:textId="77777777" w:rsidR="00B13FCA" w:rsidRDefault="00000000">
            <w:pPr>
              <w:pStyle w:val="TableParagraph"/>
              <w:spacing w:line="252" w:lineRule="exact"/>
              <w:ind w:left="50"/>
            </w:pPr>
            <w:r>
              <w:rPr>
                <w:spacing w:val="-2"/>
              </w:rPr>
              <w:t>Корпоративни облигации</w:t>
            </w:r>
          </w:p>
        </w:tc>
        <w:tc>
          <w:tcPr>
            <w:tcW w:w="1897" w:type="dxa"/>
          </w:tcPr>
          <w:p w14:paraId="5F4A1C58" w14:textId="77777777" w:rsidR="00B13FCA" w:rsidRDefault="00000000">
            <w:pPr>
              <w:pStyle w:val="TableParagraph"/>
              <w:spacing w:line="250" w:lineRule="exact"/>
              <w:ind w:right="100"/>
              <w:jc w:val="right"/>
            </w:pPr>
            <w:r>
              <w:t>от</w:t>
            </w:r>
            <w:r>
              <w:rPr>
                <w:spacing w:val="-2"/>
              </w:rPr>
              <w:t xml:space="preserve"> </w:t>
            </w:r>
            <w:r>
              <w:t>3.0%</w:t>
            </w:r>
            <w:r>
              <w:rPr>
                <w:spacing w:val="-2"/>
              </w:rPr>
              <w:t xml:space="preserve"> </w:t>
            </w:r>
            <w:r>
              <w:rPr>
                <w:spacing w:val="-5"/>
              </w:rPr>
              <w:t>до</w:t>
            </w:r>
          </w:p>
          <w:p w14:paraId="392E3463" w14:textId="77777777" w:rsidR="00B13FCA" w:rsidRDefault="00000000">
            <w:pPr>
              <w:pStyle w:val="TableParagraph"/>
              <w:spacing w:line="233" w:lineRule="exact"/>
              <w:ind w:right="99"/>
              <w:jc w:val="right"/>
            </w:pPr>
            <w:r>
              <w:rPr>
                <w:spacing w:val="-4"/>
              </w:rPr>
              <w:t>7.5%</w:t>
            </w:r>
          </w:p>
        </w:tc>
        <w:tc>
          <w:tcPr>
            <w:tcW w:w="1563" w:type="dxa"/>
            <w:tcBorders>
              <w:bottom w:val="single" w:sz="8" w:space="0" w:color="000000"/>
            </w:tcBorders>
          </w:tcPr>
          <w:p w14:paraId="3C9C7A54" w14:textId="77777777" w:rsidR="00B13FCA" w:rsidRDefault="00B13FCA">
            <w:pPr>
              <w:pStyle w:val="TableParagraph"/>
              <w:spacing w:before="7"/>
              <w:rPr>
                <w:sz w:val="21"/>
              </w:rPr>
            </w:pPr>
          </w:p>
          <w:p w14:paraId="5A0DC37A" w14:textId="36E70E68" w:rsidR="00B13FCA" w:rsidRDefault="00D65AC7">
            <w:pPr>
              <w:pStyle w:val="TableParagraph"/>
              <w:spacing w:before="1" w:line="234" w:lineRule="exact"/>
              <w:ind w:right="104"/>
              <w:jc w:val="right"/>
            </w:pPr>
            <w:r>
              <w:t>8 </w:t>
            </w:r>
            <w:r w:rsidR="00195539">
              <w:t>384</w:t>
            </w:r>
          </w:p>
        </w:tc>
        <w:tc>
          <w:tcPr>
            <w:tcW w:w="1684" w:type="dxa"/>
            <w:tcBorders>
              <w:bottom w:val="single" w:sz="8" w:space="0" w:color="000000"/>
            </w:tcBorders>
          </w:tcPr>
          <w:p w14:paraId="5D110CCA" w14:textId="77777777" w:rsidR="00B13FCA" w:rsidRDefault="00B13FCA">
            <w:pPr>
              <w:pStyle w:val="TableParagraph"/>
              <w:spacing w:before="7"/>
              <w:rPr>
                <w:sz w:val="21"/>
              </w:rPr>
            </w:pPr>
          </w:p>
          <w:p w14:paraId="722489AE" w14:textId="77777777" w:rsidR="00B13FCA" w:rsidRDefault="00000000">
            <w:pPr>
              <w:pStyle w:val="TableParagraph"/>
              <w:spacing w:before="1" w:line="234" w:lineRule="exact"/>
              <w:ind w:right="262"/>
              <w:jc w:val="right"/>
            </w:pPr>
            <w:r>
              <w:t>-</w:t>
            </w:r>
          </w:p>
        </w:tc>
        <w:tc>
          <w:tcPr>
            <w:tcW w:w="1135" w:type="dxa"/>
            <w:tcBorders>
              <w:bottom w:val="single" w:sz="8" w:space="0" w:color="000000"/>
            </w:tcBorders>
          </w:tcPr>
          <w:p w14:paraId="7EC2D26A" w14:textId="77777777" w:rsidR="00B13FCA" w:rsidRDefault="00B13FCA">
            <w:pPr>
              <w:pStyle w:val="TableParagraph"/>
              <w:spacing w:before="7"/>
              <w:rPr>
                <w:sz w:val="21"/>
              </w:rPr>
            </w:pPr>
          </w:p>
          <w:p w14:paraId="130F369B" w14:textId="552DFCFF" w:rsidR="00B13FCA" w:rsidRDefault="00D65AC7">
            <w:pPr>
              <w:pStyle w:val="TableParagraph"/>
              <w:spacing w:before="1" w:line="234" w:lineRule="exact"/>
              <w:ind w:right="100"/>
              <w:jc w:val="right"/>
            </w:pPr>
            <w:r>
              <w:t xml:space="preserve">8 </w:t>
            </w:r>
            <w:r w:rsidR="00195539">
              <w:t>384</w:t>
            </w:r>
          </w:p>
        </w:tc>
      </w:tr>
      <w:tr w:rsidR="00B13FCA" w14:paraId="4924EC57" w14:textId="77777777">
        <w:trPr>
          <w:trHeight w:val="252"/>
        </w:trPr>
        <w:tc>
          <w:tcPr>
            <w:tcW w:w="2427" w:type="dxa"/>
          </w:tcPr>
          <w:p w14:paraId="46DC7F36" w14:textId="77777777" w:rsidR="00B13FCA" w:rsidRDefault="00000000">
            <w:pPr>
              <w:pStyle w:val="TableParagraph"/>
              <w:spacing w:line="233" w:lineRule="exact"/>
              <w:ind w:left="50"/>
              <w:rPr>
                <w:b/>
              </w:rPr>
            </w:pPr>
            <w:r>
              <w:rPr>
                <w:b/>
              </w:rPr>
              <w:t>Общо</w:t>
            </w:r>
            <w:r>
              <w:rPr>
                <w:b/>
                <w:spacing w:val="-4"/>
              </w:rPr>
              <w:t xml:space="preserve"> </w:t>
            </w:r>
            <w:r>
              <w:rPr>
                <w:b/>
                <w:spacing w:val="-2"/>
              </w:rPr>
              <w:t>активи</w:t>
            </w:r>
          </w:p>
        </w:tc>
        <w:tc>
          <w:tcPr>
            <w:tcW w:w="1897" w:type="dxa"/>
          </w:tcPr>
          <w:p w14:paraId="14090FD0" w14:textId="77777777" w:rsidR="00B13FCA" w:rsidRDefault="00B13FCA">
            <w:pPr>
              <w:pStyle w:val="TableParagraph"/>
              <w:rPr>
                <w:rFonts w:ascii="Times New Roman"/>
                <w:sz w:val="18"/>
              </w:rPr>
            </w:pPr>
          </w:p>
        </w:tc>
        <w:tc>
          <w:tcPr>
            <w:tcW w:w="1563" w:type="dxa"/>
            <w:tcBorders>
              <w:top w:val="single" w:sz="8" w:space="0" w:color="000000"/>
              <w:bottom w:val="double" w:sz="4" w:space="0" w:color="000000"/>
            </w:tcBorders>
          </w:tcPr>
          <w:p w14:paraId="3AB06632" w14:textId="0231F8C0" w:rsidR="00B13FCA" w:rsidRDefault="00D65AC7">
            <w:pPr>
              <w:pStyle w:val="TableParagraph"/>
              <w:spacing w:line="233" w:lineRule="exact"/>
              <w:ind w:right="104"/>
              <w:jc w:val="right"/>
              <w:rPr>
                <w:b/>
              </w:rPr>
            </w:pPr>
            <w:r>
              <w:rPr>
                <w:b/>
              </w:rPr>
              <w:t>8 </w:t>
            </w:r>
            <w:r w:rsidR="00195539">
              <w:rPr>
                <w:b/>
              </w:rPr>
              <w:t>534</w:t>
            </w:r>
          </w:p>
        </w:tc>
        <w:tc>
          <w:tcPr>
            <w:tcW w:w="1684" w:type="dxa"/>
            <w:tcBorders>
              <w:top w:val="single" w:sz="8" w:space="0" w:color="000000"/>
              <w:bottom w:val="double" w:sz="4" w:space="0" w:color="000000"/>
            </w:tcBorders>
          </w:tcPr>
          <w:p w14:paraId="1C4D5885" w14:textId="1E956B24" w:rsidR="00B13FCA" w:rsidRDefault="00000000">
            <w:pPr>
              <w:pStyle w:val="TableParagraph"/>
              <w:spacing w:line="233" w:lineRule="exact"/>
              <w:ind w:right="261"/>
              <w:jc w:val="right"/>
              <w:rPr>
                <w:b/>
              </w:rPr>
            </w:pPr>
            <w:r>
              <w:rPr>
                <w:b/>
                <w:spacing w:val="-5"/>
              </w:rPr>
              <w:t>3</w:t>
            </w:r>
            <w:r w:rsidR="00CF4065">
              <w:rPr>
                <w:b/>
                <w:spacing w:val="-5"/>
              </w:rPr>
              <w:t>3</w:t>
            </w:r>
          </w:p>
        </w:tc>
        <w:tc>
          <w:tcPr>
            <w:tcW w:w="1135" w:type="dxa"/>
            <w:tcBorders>
              <w:top w:val="single" w:sz="8" w:space="0" w:color="000000"/>
              <w:bottom w:val="double" w:sz="4" w:space="0" w:color="000000"/>
            </w:tcBorders>
          </w:tcPr>
          <w:p w14:paraId="5E499D50" w14:textId="2FFFB740" w:rsidR="00B13FCA" w:rsidRDefault="00CF4065">
            <w:pPr>
              <w:pStyle w:val="TableParagraph"/>
              <w:spacing w:line="233" w:lineRule="exact"/>
              <w:ind w:right="100"/>
              <w:jc w:val="right"/>
              <w:rPr>
                <w:b/>
              </w:rPr>
            </w:pPr>
            <w:r>
              <w:rPr>
                <w:b/>
              </w:rPr>
              <w:t xml:space="preserve">8 </w:t>
            </w:r>
            <w:r w:rsidR="00195539">
              <w:rPr>
                <w:b/>
              </w:rPr>
              <w:t>567</w:t>
            </w:r>
          </w:p>
        </w:tc>
      </w:tr>
      <w:bookmarkEnd w:id="126"/>
    </w:tbl>
    <w:p w14:paraId="288B9D20" w14:textId="77777777" w:rsidR="00B13FCA" w:rsidRDefault="00B13FCA">
      <w:pPr>
        <w:pStyle w:val="BodyText"/>
        <w:spacing w:before="9" w:after="1"/>
      </w:pPr>
    </w:p>
    <w:tbl>
      <w:tblPr>
        <w:tblW w:w="0" w:type="auto"/>
        <w:tblInd w:w="1205" w:type="dxa"/>
        <w:tblLayout w:type="fixed"/>
        <w:tblCellMar>
          <w:left w:w="0" w:type="dxa"/>
          <w:right w:w="0" w:type="dxa"/>
        </w:tblCellMar>
        <w:tblLook w:val="01E0" w:firstRow="1" w:lastRow="1" w:firstColumn="1" w:lastColumn="1" w:noHBand="0" w:noVBand="0"/>
      </w:tblPr>
      <w:tblGrid>
        <w:gridCol w:w="2427"/>
        <w:gridCol w:w="1897"/>
        <w:gridCol w:w="1563"/>
        <w:gridCol w:w="1684"/>
        <w:gridCol w:w="1135"/>
      </w:tblGrid>
      <w:tr w:rsidR="00CF4065" w14:paraId="00B3CD3E" w14:textId="77777777" w:rsidTr="000A75A9">
        <w:trPr>
          <w:trHeight w:val="315"/>
        </w:trPr>
        <w:tc>
          <w:tcPr>
            <w:tcW w:w="2427" w:type="dxa"/>
          </w:tcPr>
          <w:p w14:paraId="7EA50F16" w14:textId="77777777" w:rsidR="00CF4065" w:rsidRDefault="00CF4065" w:rsidP="000A75A9">
            <w:pPr>
              <w:pStyle w:val="TableParagraph"/>
              <w:spacing w:before="28"/>
              <w:ind w:left="50"/>
              <w:rPr>
                <w:b/>
              </w:rPr>
            </w:pPr>
            <w:r>
              <w:rPr>
                <w:b/>
              </w:rPr>
              <w:t>31</w:t>
            </w:r>
            <w:r>
              <w:rPr>
                <w:b/>
                <w:spacing w:val="-4"/>
              </w:rPr>
              <w:t xml:space="preserve"> </w:t>
            </w:r>
            <w:r>
              <w:rPr>
                <w:b/>
              </w:rPr>
              <w:t>декември</w:t>
            </w:r>
            <w:r>
              <w:rPr>
                <w:b/>
                <w:spacing w:val="-5"/>
              </w:rPr>
              <w:t xml:space="preserve"> </w:t>
            </w:r>
            <w:r>
              <w:rPr>
                <w:b/>
              </w:rPr>
              <w:t>2022</w:t>
            </w:r>
            <w:r>
              <w:rPr>
                <w:b/>
                <w:spacing w:val="-3"/>
              </w:rPr>
              <w:t xml:space="preserve"> </w:t>
            </w:r>
            <w:r>
              <w:rPr>
                <w:b/>
                <w:spacing w:val="-5"/>
              </w:rPr>
              <w:t>г.</w:t>
            </w:r>
          </w:p>
        </w:tc>
        <w:tc>
          <w:tcPr>
            <w:tcW w:w="1897" w:type="dxa"/>
          </w:tcPr>
          <w:p w14:paraId="1D40CB7C" w14:textId="77777777" w:rsidR="00CF4065" w:rsidRDefault="00CF4065" w:rsidP="000A75A9">
            <w:pPr>
              <w:pStyle w:val="TableParagraph"/>
              <w:rPr>
                <w:rFonts w:ascii="Times New Roman"/>
              </w:rPr>
            </w:pPr>
          </w:p>
        </w:tc>
        <w:tc>
          <w:tcPr>
            <w:tcW w:w="1563" w:type="dxa"/>
          </w:tcPr>
          <w:p w14:paraId="59CB1DB3" w14:textId="77777777" w:rsidR="00CF4065" w:rsidRDefault="00CF4065" w:rsidP="000A75A9">
            <w:pPr>
              <w:pStyle w:val="TableParagraph"/>
              <w:rPr>
                <w:rFonts w:ascii="Times New Roman"/>
              </w:rPr>
            </w:pPr>
          </w:p>
        </w:tc>
        <w:tc>
          <w:tcPr>
            <w:tcW w:w="1684" w:type="dxa"/>
          </w:tcPr>
          <w:p w14:paraId="603F4B12" w14:textId="77777777" w:rsidR="00CF4065" w:rsidRDefault="00CF4065" w:rsidP="000A75A9">
            <w:pPr>
              <w:pStyle w:val="TableParagraph"/>
              <w:rPr>
                <w:rFonts w:ascii="Times New Roman"/>
              </w:rPr>
            </w:pPr>
          </w:p>
        </w:tc>
        <w:tc>
          <w:tcPr>
            <w:tcW w:w="1135" w:type="dxa"/>
          </w:tcPr>
          <w:p w14:paraId="772FD2B8" w14:textId="77777777" w:rsidR="00CF4065" w:rsidRDefault="00CF4065" w:rsidP="000A75A9">
            <w:pPr>
              <w:pStyle w:val="TableParagraph"/>
              <w:rPr>
                <w:rFonts w:ascii="Times New Roman"/>
              </w:rPr>
            </w:pPr>
          </w:p>
        </w:tc>
      </w:tr>
      <w:tr w:rsidR="00CF4065" w14:paraId="5F8E4C64" w14:textId="77777777" w:rsidTr="000A75A9">
        <w:trPr>
          <w:trHeight w:val="536"/>
        </w:trPr>
        <w:tc>
          <w:tcPr>
            <w:tcW w:w="2427" w:type="dxa"/>
          </w:tcPr>
          <w:p w14:paraId="0CD56253" w14:textId="77777777" w:rsidR="00CF4065" w:rsidRDefault="00CF4065" w:rsidP="000A75A9">
            <w:pPr>
              <w:pStyle w:val="TableParagraph"/>
              <w:spacing w:before="12" w:line="252" w:lineRule="exact"/>
              <w:ind w:left="50"/>
            </w:pPr>
            <w:r>
              <w:t>Парични</w:t>
            </w:r>
            <w:r>
              <w:rPr>
                <w:spacing w:val="-16"/>
              </w:rPr>
              <w:t xml:space="preserve"> </w:t>
            </w:r>
            <w:r>
              <w:t>средства</w:t>
            </w:r>
            <w:r>
              <w:rPr>
                <w:spacing w:val="-15"/>
              </w:rPr>
              <w:t xml:space="preserve"> </w:t>
            </w:r>
            <w:r>
              <w:t>в каса и банка</w:t>
            </w:r>
          </w:p>
        </w:tc>
        <w:tc>
          <w:tcPr>
            <w:tcW w:w="1897" w:type="dxa"/>
          </w:tcPr>
          <w:p w14:paraId="7129B05D" w14:textId="77777777" w:rsidR="00CF4065" w:rsidRDefault="00CF4065" w:rsidP="000A75A9">
            <w:pPr>
              <w:pStyle w:val="TableParagraph"/>
              <w:spacing w:before="3"/>
              <w:rPr>
                <w:sz w:val="24"/>
              </w:rPr>
            </w:pPr>
          </w:p>
          <w:p w14:paraId="675FDD8D" w14:textId="77777777" w:rsidR="00CF4065" w:rsidRDefault="00CF4065" w:rsidP="000A75A9">
            <w:pPr>
              <w:pStyle w:val="TableParagraph"/>
              <w:spacing w:line="237" w:lineRule="exact"/>
              <w:ind w:right="98"/>
              <w:jc w:val="right"/>
            </w:pPr>
            <w:r>
              <w:t>от</w:t>
            </w:r>
            <w:r>
              <w:rPr>
                <w:spacing w:val="-2"/>
              </w:rPr>
              <w:t xml:space="preserve"> </w:t>
            </w:r>
            <w:r>
              <w:t>0%</w:t>
            </w:r>
            <w:r>
              <w:rPr>
                <w:spacing w:val="-2"/>
              </w:rPr>
              <w:t xml:space="preserve"> </w:t>
            </w:r>
            <w:r>
              <w:t>до</w:t>
            </w:r>
            <w:r>
              <w:rPr>
                <w:spacing w:val="-2"/>
              </w:rPr>
              <w:t xml:space="preserve"> </w:t>
            </w:r>
            <w:r>
              <w:rPr>
                <w:spacing w:val="-4"/>
              </w:rPr>
              <w:t>2.4%</w:t>
            </w:r>
          </w:p>
        </w:tc>
        <w:tc>
          <w:tcPr>
            <w:tcW w:w="1563" w:type="dxa"/>
          </w:tcPr>
          <w:p w14:paraId="63C352E5" w14:textId="77777777" w:rsidR="00CF4065" w:rsidRDefault="00CF4065" w:rsidP="000A75A9">
            <w:pPr>
              <w:pStyle w:val="TableParagraph"/>
              <w:spacing w:before="3"/>
              <w:rPr>
                <w:sz w:val="24"/>
              </w:rPr>
            </w:pPr>
          </w:p>
          <w:p w14:paraId="575011E0" w14:textId="77777777" w:rsidR="00CF4065" w:rsidRDefault="00CF4065" w:rsidP="000A75A9">
            <w:pPr>
              <w:pStyle w:val="TableParagraph"/>
              <w:spacing w:line="237" w:lineRule="exact"/>
              <w:ind w:right="103"/>
              <w:jc w:val="right"/>
            </w:pPr>
            <w:r>
              <w:rPr>
                <w:spacing w:val="-5"/>
              </w:rPr>
              <w:t>237</w:t>
            </w:r>
          </w:p>
        </w:tc>
        <w:tc>
          <w:tcPr>
            <w:tcW w:w="1684" w:type="dxa"/>
          </w:tcPr>
          <w:p w14:paraId="35CAB3CA" w14:textId="77777777" w:rsidR="00CF4065" w:rsidRDefault="00CF4065" w:rsidP="000A75A9">
            <w:pPr>
              <w:pStyle w:val="TableParagraph"/>
              <w:spacing w:before="3"/>
              <w:rPr>
                <w:sz w:val="24"/>
              </w:rPr>
            </w:pPr>
          </w:p>
          <w:p w14:paraId="3C601810" w14:textId="77777777" w:rsidR="00CF4065" w:rsidRDefault="00CF4065" w:rsidP="000A75A9">
            <w:pPr>
              <w:pStyle w:val="TableParagraph"/>
              <w:spacing w:line="237" w:lineRule="exact"/>
              <w:ind w:right="261"/>
              <w:jc w:val="right"/>
            </w:pPr>
            <w:r>
              <w:rPr>
                <w:spacing w:val="-5"/>
              </w:rPr>
              <w:t>32</w:t>
            </w:r>
          </w:p>
        </w:tc>
        <w:tc>
          <w:tcPr>
            <w:tcW w:w="1135" w:type="dxa"/>
          </w:tcPr>
          <w:p w14:paraId="4D87E2D2" w14:textId="77777777" w:rsidR="00CF4065" w:rsidRDefault="00CF4065" w:rsidP="000A75A9">
            <w:pPr>
              <w:pStyle w:val="TableParagraph"/>
              <w:spacing w:before="3"/>
              <w:rPr>
                <w:sz w:val="24"/>
              </w:rPr>
            </w:pPr>
          </w:p>
          <w:p w14:paraId="7115774A" w14:textId="77777777" w:rsidR="00CF4065" w:rsidRDefault="00CF4065" w:rsidP="000A75A9">
            <w:pPr>
              <w:pStyle w:val="TableParagraph"/>
              <w:spacing w:line="237" w:lineRule="exact"/>
              <w:ind w:right="100"/>
              <w:jc w:val="right"/>
            </w:pPr>
            <w:r>
              <w:rPr>
                <w:spacing w:val="-5"/>
              </w:rPr>
              <w:t>269</w:t>
            </w:r>
          </w:p>
        </w:tc>
      </w:tr>
      <w:tr w:rsidR="00CF4065" w14:paraId="33C05188" w14:textId="77777777" w:rsidTr="000A75A9">
        <w:trPr>
          <w:trHeight w:val="503"/>
        </w:trPr>
        <w:tc>
          <w:tcPr>
            <w:tcW w:w="2427" w:type="dxa"/>
          </w:tcPr>
          <w:p w14:paraId="71157191" w14:textId="77777777" w:rsidR="00CF4065" w:rsidRDefault="00CF4065" w:rsidP="000A75A9">
            <w:pPr>
              <w:pStyle w:val="TableParagraph"/>
              <w:spacing w:line="252" w:lineRule="exact"/>
              <w:ind w:left="50"/>
            </w:pPr>
            <w:r>
              <w:rPr>
                <w:spacing w:val="-2"/>
              </w:rPr>
              <w:t>Корпоративни облигации</w:t>
            </w:r>
          </w:p>
        </w:tc>
        <w:tc>
          <w:tcPr>
            <w:tcW w:w="1897" w:type="dxa"/>
          </w:tcPr>
          <w:p w14:paraId="5EB2AE53" w14:textId="77777777" w:rsidR="00CF4065" w:rsidRDefault="00CF4065" w:rsidP="000A75A9">
            <w:pPr>
              <w:pStyle w:val="TableParagraph"/>
              <w:spacing w:line="250" w:lineRule="exact"/>
              <w:ind w:right="100"/>
              <w:jc w:val="right"/>
            </w:pPr>
            <w:r>
              <w:t>от</w:t>
            </w:r>
            <w:r>
              <w:rPr>
                <w:spacing w:val="-2"/>
              </w:rPr>
              <w:t xml:space="preserve"> </w:t>
            </w:r>
            <w:r>
              <w:t>3.0%</w:t>
            </w:r>
            <w:r>
              <w:rPr>
                <w:spacing w:val="-2"/>
              </w:rPr>
              <w:t xml:space="preserve"> </w:t>
            </w:r>
            <w:r>
              <w:rPr>
                <w:spacing w:val="-5"/>
              </w:rPr>
              <w:t>до</w:t>
            </w:r>
          </w:p>
          <w:p w14:paraId="07D6A0AA" w14:textId="77777777" w:rsidR="00CF4065" w:rsidRDefault="00CF4065" w:rsidP="000A75A9">
            <w:pPr>
              <w:pStyle w:val="TableParagraph"/>
              <w:spacing w:line="233" w:lineRule="exact"/>
              <w:ind w:right="99"/>
              <w:jc w:val="right"/>
            </w:pPr>
            <w:r>
              <w:rPr>
                <w:spacing w:val="-4"/>
              </w:rPr>
              <w:t>7.5%</w:t>
            </w:r>
          </w:p>
        </w:tc>
        <w:tc>
          <w:tcPr>
            <w:tcW w:w="1563" w:type="dxa"/>
            <w:tcBorders>
              <w:bottom w:val="single" w:sz="8" w:space="0" w:color="000000"/>
            </w:tcBorders>
          </w:tcPr>
          <w:p w14:paraId="4FDE4C8F" w14:textId="77777777" w:rsidR="00CF4065" w:rsidRDefault="00CF4065" w:rsidP="000A75A9">
            <w:pPr>
              <w:pStyle w:val="TableParagraph"/>
              <w:spacing w:before="7"/>
              <w:rPr>
                <w:sz w:val="21"/>
              </w:rPr>
            </w:pPr>
          </w:p>
          <w:p w14:paraId="1E2BE9A3" w14:textId="77777777" w:rsidR="00CF4065" w:rsidRDefault="00CF4065" w:rsidP="000A75A9">
            <w:pPr>
              <w:pStyle w:val="TableParagraph"/>
              <w:spacing w:before="1" w:line="234" w:lineRule="exact"/>
              <w:ind w:right="104"/>
              <w:jc w:val="right"/>
            </w:pPr>
            <w:r>
              <w:t>8 220</w:t>
            </w:r>
          </w:p>
        </w:tc>
        <w:tc>
          <w:tcPr>
            <w:tcW w:w="1684" w:type="dxa"/>
            <w:tcBorders>
              <w:bottom w:val="single" w:sz="8" w:space="0" w:color="000000"/>
            </w:tcBorders>
          </w:tcPr>
          <w:p w14:paraId="15AEC3F8" w14:textId="77777777" w:rsidR="00CF4065" w:rsidRDefault="00CF4065" w:rsidP="000A75A9">
            <w:pPr>
              <w:pStyle w:val="TableParagraph"/>
              <w:spacing w:before="7"/>
              <w:rPr>
                <w:sz w:val="21"/>
              </w:rPr>
            </w:pPr>
          </w:p>
          <w:p w14:paraId="6CA0CBF2" w14:textId="77777777" w:rsidR="00CF4065" w:rsidRDefault="00CF4065" w:rsidP="000A75A9">
            <w:pPr>
              <w:pStyle w:val="TableParagraph"/>
              <w:spacing w:before="1" w:line="234" w:lineRule="exact"/>
              <w:ind w:right="262"/>
              <w:jc w:val="right"/>
            </w:pPr>
            <w:r>
              <w:t>-</w:t>
            </w:r>
          </w:p>
        </w:tc>
        <w:tc>
          <w:tcPr>
            <w:tcW w:w="1135" w:type="dxa"/>
            <w:tcBorders>
              <w:bottom w:val="single" w:sz="8" w:space="0" w:color="000000"/>
            </w:tcBorders>
          </w:tcPr>
          <w:p w14:paraId="6FBCEE5C" w14:textId="77777777" w:rsidR="00CF4065" w:rsidRDefault="00CF4065" w:rsidP="000A75A9">
            <w:pPr>
              <w:pStyle w:val="TableParagraph"/>
              <w:spacing w:before="7"/>
              <w:rPr>
                <w:sz w:val="21"/>
              </w:rPr>
            </w:pPr>
          </w:p>
          <w:p w14:paraId="3E112B8B" w14:textId="77777777" w:rsidR="00CF4065" w:rsidRDefault="00CF4065" w:rsidP="000A75A9">
            <w:pPr>
              <w:pStyle w:val="TableParagraph"/>
              <w:spacing w:before="1" w:line="234" w:lineRule="exact"/>
              <w:ind w:right="100"/>
              <w:jc w:val="right"/>
            </w:pPr>
            <w:r>
              <w:t>8 220</w:t>
            </w:r>
          </w:p>
        </w:tc>
      </w:tr>
      <w:tr w:rsidR="00CF4065" w14:paraId="0C3B3864" w14:textId="77777777" w:rsidTr="000A75A9">
        <w:trPr>
          <w:trHeight w:val="252"/>
        </w:trPr>
        <w:tc>
          <w:tcPr>
            <w:tcW w:w="2427" w:type="dxa"/>
          </w:tcPr>
          <w:p w14:paraId="7404A6AB" w14:textId="77777777" w:rsidR="00CF4065" w:rsidRDefault="00CF4065" w:rsidP="000A75A9">
            <w:pPr>
              <w:pStyle w:val="TableParagraph"/>
              <w:spacing w:line="233" w:lineRule="exact"/>
              <w:ind w:left="50"/>
              <w:rPr>
                <w:b/>
              </w:rPr>
            </w:pPr>
            <w:r>
              <w:rPr>
                <w:b/>
              </w:rPr>
              <w:t>Общо</w:t>
            </w:r>
            <w:r>
              <w:rPr>
                <w:b/>
                <w:spacing w:val="-4"/>
              </w:rPr>
              <w:t xml:space="preserve"> </w:t>
            </w:r>
            <w:r>
              <w:rPr>
                <w:b/>
                <w:spacing w:val="-2"/>
              </w:rPr>
              <w:t>активи</w:t>
            </w:r>
          </w:p>
        </w:tc>
        <w:tc>
          <w:tcPr>
            <w:tcW w:w="1897" w:type="dxa"/>
          </w:tcPr>
          <w:p w14:paraId="717AED46" w14:textId="77777777" w:rsidR="00CF4065" w:rsidRDefault="00CF4065" w:rsidP="000A75A9">
            <w:pPr>
              <w:pStyle w:val="TableParagraph"/>
              <w:rPr>
                <w:rFonts w:ascii="Times New Roman"/>
                <w:sz w:val="18"/>
              </w:rPr>
            </w:pPr>
          </w:p>
        </w:tc>
        <w:tc>
          <w:tcPr>
            <w:tcW w:w="1563" w:type="dxa"/>
            <w:tcBorders>
              <w:top w:val="single" w:sz="8" w:space="0" w:color="000000"/>
              <w:bottom w:val="double" w:sz="4" w:space="0" w:color="000000"/>
            </w:tcBorders>
          </w:tcPr>
          <w:p w14:paraId="13ED79B6" w14:textId="77777777" w:rsidR="00CF4065" w:rsidRDefault="00CF4065" w:rsidP="000A75A9">
            <w:pPr>
              <w:pStyle w:val="TableParagraph"/>
              <w:spacing w:line="233" w:lineRule="exact"/>
              <w:ind w:right="104"/>
              <w:jc w:val="right"/>
              <w:rPr>
                <w:b/>
              </w:rPr>
            </w:pPr>
            <w:r>
              <w:rPr>
                <w:b/>
              </w:rPr>
              <w:t>8 457</w:t>
            </w:r>
          </w:p>
        </w:tc>
        <w:tc>
          <w:tcPr>
            <w:tcW w:w="1684" w:type="dxa"/>
            <w:tcBorders>
              <w:top w:val="single" w:sz="8" w:space="0" w:color="000000"/>
              <w:bottom w:val="double" w:sz="4" w:space="0" w:color="000000"/>
            </w:tcBorders>
          </w:tcPr>
          <w:p w14:paraId="18630885" w14:textId="77777777" w:rsidR="00CF4065" w:rsidRDefault="00CF4065" w:rsidP="000A75A9">
            <w:pPr>
              <w:pStyle w:val="TableParagraph"/>
              <w:spacing w:line="233" w:lineRule="exact"/>
              <w:ind w:right="261"/>
              <w:jc w:val="right"/>
              <w:rPr>
                <w:b/>
              </w:rPr>
            </w:pPr>
            <w:r>
              <w:rPr>
                <w:b/>
                <w:spacing w:val="-5"/>
              </w:rPr>
              <w:t>32</w:t>
            </w:r>
          </w:p>
        </w:tc>
        <w:tc>
          <w:tcPr>
            <w:tcW w:w="1135" w:type="dxa"/>
            <w:tcBorders>
              <w:top w:val="single" w:sz="8" w:space="0" w:color="000000"/>
              <w:bottom w:val="double" w:sz="4" w:space="0" w:color="000000"/>
            </w:tcBorders>
          </w:tcPr>
          <w:p w14:paraId="2A4AA225" w14:textId="77777777" w:rsidR="00CF4065" w:rsidRDefault="00CF4065" w:rsidP="000A75A9">
            <w:pPr>
              <w:pStyle w:val="TableParagraph"/>
              <w:spacing w:line="233" w:lineRule="exact"/>
              <w:ind w:right="100"/>
              <w:jc w:val="right"/>
              <w:rPr>
                <w:b/>
              </w:rPr>
            </w:pPr>
            <w:r>
              <w:rPr>
                <w:b/>
              </w:rPr>
              <w:t>8 489</w:t>
            </w:r>
          </w:p>
        </w:tc>
      </w:tr>
    </w:tbl>
    <w:p w14:paraId="17F71F9B" w14:textId="77777777" w:rsidR="00B13FCA" w:rsidRDefault="00B13FCA">
      <w:pPr>
        <w:pStyle w:val="BodyText"/>
        <w:spacing w:before="7"/>
      </w:pPr>
    </w:p>
    <w:p w14:paraId="7E84343A" w14:textId="77777777" w:rsidR="00B13FCA" w:rsidRDefault="00000000">
      <w:pPr>
        <w:pStyle w:val="Heading4"/>
        <w:numPr>
          <w:ilvl w:val="1"/>
          <w:numId w:val="1"/>
        </w:numPr>
        <w:tabs>
          <w:tab w:val="left" w:pos="2259"/>
        </w:tabs>
        <w:ind w:left="2258" w:hanging="550"/>
        <w:jc w:val="both"/>
      </w:pPr>
      <w:bookmarkStart w:id="127" w:name="28.3._Ценови_риск"/>
      <w:bookmarkEnd w:id="127"/>
      <w:r>
        <w:t>Ценови</w:t>
      </w:r>
      <w:r>
        <w:rPr>
          <w:spacing w:val="-7"/>
        </w:rPr>
        <w:t xml:space="preserve"> </w:t>
      </w:r>
      <w:r>
        <w:rPr>
          <w:spacing w:val="-4"/>
        </w:rPr>
        <w:t>риск</w:t>
      </w:r>
    </w:p>
    <w:p w14:paraId="30D49ABE" w14:textId="77777777" w:rsidR="00B13FCA" w:rsidRDefault="00000000">
      <w:pPr>
        <w:pStyle w:val="BodyText"/>
        <w:spacing w:before="119"/>
        <w:ind w:left="1140" w:right="940"/>
        <w:jc w:val="both"/>
      </w:pPr>
      <w:r>
        <w:t>Ценовият риск е рискът, възникващ от изменения в преобладаващите пазарни</w:t>
      </w:r>
      <w:r>
        <w:rPr>
          <w:spacing w:val="40"/>
        </w:rPr>
        <w:t xml:space="preserve"> </w:t>
      </w:r>
      <w:r>
        <w:t>цени на търгуеми финансови инструменти (акции, борсово-търгуеми стоки, стратегически суровини, енергоносители и т.н.).</w:t>
      </w:r>
    </w:p>
    <w:p w14:paraId="674146A9" w14:textId="77777777" w:rsidR="00B13FCA" w:rsidRDefault="00B13FCA">
      <w:pPr>
        <w:jc w:val="both"/>
        <w:sectPr w:rsidR="00B13FCA">
          <w:headerReference w:type="default" r:id="rId79"/>
          <w:footerReference w:type="default" r:id="rId80"/>
          <w:pgSz w:w="11910" w:h="16840"/>
          <w:pgMar w:top="1460" w:right="520" w:bottom="280" w:left="660" w:header="715" w:footer="0" w:gutter="0"/>
          <w:cols w:space="708"/>
        </w:sectPr>
      </w:pPr>
    </w:p>
    <w:p w14:paraId="4E40A0DA" w14:textId="77777777" w:rsidR="00B13FCA" w:rsidRDefault="00B13FCA">
      <w:pPr>
        <w:pStyle w:val="BodyText"/>
        <w:spacing w:before="9"/>
        <w:rPr>
          <w:sz w:val="11"/>
        </w:rPr>
      </w:pPr>
    </w:p>
    <w:p w14:paraId="2067B4C6" w14:textId="77777777" w:rsidR="00B13FCA" w:rsidRDefault="00000000">
      <w:pPr>
        <w:pStyle w:val="BodyText"/>
        <w:spacing w:before="94"/>
        <w:ind w:left="1140" w:right="941"/>
        <w:jc w:val="both"/>
      </w:pPr>
      <w:r>
        <w:t>Дружеството е изложено и на други ценови рискове във връзка с притежавани публично търгувани акции, облигации.</w:t>
      </w:r>
    </w:p>
    <w:p w14:paraId="458EC0C8" w14:textId="77777777" w:rsidR="00B13FCA" w:rsidRDefault="00000000">
      <w:pPr>
        <w:pStyle w:val="BodyText"/>
        <w:spacing w:before="120"/>
        <w:ind w:left="1140" w:right="940"/>
        <w:jc w:val="both"/>
      </w:pPr>
      <w:r>
        <w:t>Чувствителността на Дружеството към ценови риск във връзка с участието му в дружество Компас Диджитъл Файненс КДА и Българска Финасова Къща АД не би могла да бъде надеждно определена поради непредвидими обстоятелства, които биха могли да настъпят в бъдещето (вж. Пояснение 7).</w:t>
      </w:r>
    </w:p>
    <w:p w14:paraId="1086A2FC" w14:textId="77777777" w:rsidR="00B13FCA" w:rsidRDefault="00000000">
      <w:pPr>
        <w:pStyle w:val="BodyText"/>
        <w:spacing w:before="118"/>
        <w:ind w:left="1140" w:right="940"/>
        <w:jc w:val="both"/>
      </w:pPr>
      <w:r>
        <w:t>В съответствие с политиката на Дружеството не са извършвани специфични хеджиращи дейности във връзка с тези инвестиции. Те постоянно се следят и правото на глас, което те дават, се използва в полза на Дружеството.</w:t>
      </w:r>
    </w:p>
    <w:p w14:paraId="1827475C" w14:textId="77777777" w:rsidR="00B13FCA" w:rsidRDefault="00000000">
      <w:pPr>
        <w:pStyle w:val="Heading4"/>
        <w:numPr>
          <w:ilvl w:val="1"/>
          <w:numId w:val="1"/>
        </w:numPr>
        <w:tabs>
          <w:tab w:val="left" w:pos="2259"/>
        </w:tabs>
        <w:spacing w:before="122"/>
        <w:ind w:left="2258" w:hanging="550"/>
        <w:jc w:val="both"/>
      </w:pPr>
      <w:bookmarkStart w:id="128" w:name="28.4._Кредитен_риск"/>
      <w:bookmarkEnd w:id="128"/>
      <w:r>
        <w:t>Кредитен</w:t>
      </w:r>
      <w:r>
        <w:rPr>
          <w:spacing w:val="-8"/>
        </w:rPr>
        <w:t xml:space="preserve"> </w:t>
      </w:r>
      <w:r>
        <w:rPr>
          <w:spacing w:val="-4"/>
        </w:rPr>
        <w:t>риск</w:t>
      </w:r>
    </w:p>
    <w:p w14:paraId="35E95589" w14:textId="77777777" w:rsidR="00B13FCA" w:rsidRDefault="00000000">
      <w:pPr>
        <w:pStyle w:val="BodyText"/>
        <w:spacing w:before="119"/>
        <w:ind w:left="1140" w:right="939"/>
        <w:jc w:val="both"/>
      </w:pPr>
      <w:r>
        <w:t>Кредитният риск е вероятността да бъдат реализирани загуби поради намаляване стойността на даден финансов инструмент при неблагоприятни събития с</w:t>
      </w:r>
      <w:r>
        <w:rPr>
          <w:spacing w:val="40"/>
        </w:rPr>
        <w:t xml:space="preserve"> </w:t>
      </w:r>
      <w:r>
        <w:t>кредитен характер (вкл. сетълмент риск при неизпълнение от страна на контрагента), свързани с емитента на финансовия инструмент или насрещната страна по сделката, както и държавите или юрисдикциите, където са базирани или осъществяват своята дейност. Кредитният риск има две основни разновидности:</w:t>
      </w:r>
    </w:p>
    <w:p w14:paraId="53833CB0" w14:textId="77777777" w:rsidR="00B13FCA" w:rsidRDefault="00000000">
      <w:pPr>
        <w:pStyle w:val="ListParagraph"/>
        <w:numPr>
          <w:ilvl w:val="0"/>
          <w:numId w:val="17"/>
        </w:numPr>
        <w:tabs>
          <w:tab w:val="left" w:pos="1861"/>
        </w:tabs>
        <w:spacing w:before="121"/>
        <w:ind w:right="943" w:hanging="360"/>
      </w:pPr>
      <w:r>
        <w:t>Позиционен риск – възможната загуба, произтичаща от промяна на цената на даден финансов инструмент в резултат на фактори, свързани с кредитоспособността на емитента или в случай на деривативен инструмент – свързан с емитента на базовия инструмент;</w:t>
      </w:r>
    </w:p>
    <w:p w14:paraId="6CBC168F" w14:textId="77777777" w:rsidR="00B13FCA" w:rsidRDefault="00000000">
      <w:pPr>
        <w:pStyle w:val="ListParagraph"/>
        <w:numPr>
          <w:ilvl w:val="0"/>
          <w:numId w:val="17"/>
        </w:numPr>
        <w:tabs>
          <w:tab w:val="left" w:pos="1861"/>
        </w:tabs>
        <w:spacing w:before="1" w:line="237" w:lineRule="auto"/>
        <w:ind w:right="941"/>
      </w:pPr>
      <w:r>
        <w:t>Сетълмент риск – възможната загуба, произтичаща от невъзможността или нежеланието на насрещна страна по сделка с финансови инструменти да изпълни точно и в срок своите задължения;</w:t>
      </w:r>
    </w:p>
    <w:p w14:paraId="06BA5800" w14:textId="77777777" w:rsidR="00B13FCA" w:rsidRDefault="00000000">
      <w:pPr>
        <w:pStyle w:val="BodyText"/>
        <w:spacing w:before="123"/>
        <w:ind w:left="1140" w:hanging="1"/>
        <w:jc w:val="both"/>
      </w:pPr>
      <w:r>
        <w:t>Дружеството</w:t>
      </w:r>
      <w:r>
        <w:rPr>
          <w:spacing w:val="-9"/>
        </w:rPr>
        <w:t xml:space="preserve"> </w:t>
      </w:r>
      <w:r>
        <w:t>няма</w:t>
      </w:r>
      <w:r>
        <w:rPr>
          <w:spacing w:val="-6"/>
        </w:rPr>
        <w:t xml:space="preserve"> </w:t>
      </w:r>
      <w:r>
        <w:t>обезпечения,</w:t>
      </w:r>
      <w:r>
        <w:rPr>
          <w:spacing w:val="-6"/>
        </w:rPr>
        <w:t xml:space="preserve"> </w:t>
      </w:r>
      <w:r>
        <w:t>държани</w:t>
      </w:r>
      <w:r>
        <w:rPr>
          <w:spacing w:val="-5"/>
        </w:rPr>
        <w:t xml:space="preserve"> </w:t>
      </w:r>
      <w:r>
        <w:t>като</w:t>
      </w:r>
      <w:r>
        <w:rPr>
          <w:spacing w:val="-7"/>
        </w:rPr>
        <w:t xml:space="preserve"> </w:t>
      </w:r>
      <w:r>
        <w:t>гаранция</w:t>
      </w:r>
      <w:r>
        <w:rPr>
          <w:spacing w:val="-3"/>
        </w:rPr>
        <w:t xml:space="preserve"> </w:t>
      </w:r>
      <w:r>
        <w:t>за</w:t>
      </w:r>
      <w:r>
        <w:rPr>
          <w:spacing w:val="-7"/>
        </w:rPr>
        <w:t xml:space="preserve"> </w:t>
      </w:r>
      <w:r>
        <w:t>финансовите</w:t>
      </w:r>
      <w:r>
        <w:rPr>
          <w:spacing w:val="-5"/>
        </w:rPr>
        <w:t xml:space="preserve"> </w:t>
      </w:r>
      <w:r>
        <w:t>си</w:t>
      </w:r>
      <w:r>
        <w:rPr>
          <w:spacing w:val="-5"/>
        </w:rPr>
        <w:t xml:space="preserve"> </w:t>
      </w:r>
      <w:r>
        <w:rPr>
          <w:spacing w:val="-2"/>
        </w:rPr>
        <w:t>активи.</w:t>
      </w:r>
    </w:p>
    <w:p w14:paraId="35CEA8C7" w14:textId="77777777" w:rsidR="00B13FCA" w:rsidRDefault="00000000">
      <w:pPr>
        <w:pStyle w:val="BodyText"/>
        <w:spacing w:before="119"/>
        <w:ind w:left="1140" w:right="939"/>
        <w:jc w:val="both"/>
      </w:pPr>
      <w:r>
        <w:t>При управление на кредитния риск Дружеството наблюдава риска от</w:t>
      </w:r>
      <w:r>
        <w:rPr>
          <w:spacing w:val="80"/>
        </w:rPr>
        <w:t xml:space="preserve"> </w:t>
      </w:r>
      <w:r>
        <w:t>неизпълнение на ангажименти от страна на контрагенти при операции с</w:t>
      </w:r>
      <w:r>
        <w:rPr>
          <w:spacing w:val="80"/>
        </w:rPr>
        <w:t xml:space="preserve"> </w:t>
      </w:r>
      <w:r>
        <w:t>финансови инструменти.</w:t>
      </w:r>
    </w:p>
    <w:p w14:paraId="542DBDA6" w14:textId="77777777" w:rsidR="00B13FCA" w:rsidRDefault="00000000">
      <w:pPr>
        <w:pStyle w:val="BodyText"/>
        <w:spacing w:before="119"/>
        <w:ind w:left="1140" w:right="938"/>
        <w:jc w:val="both"/>
      </w:pPr>
      <w:r>
        <w:t>При наблюдението на рисковата експозиция се отчитат колебанията в справедливата стойност на финансовите инструменти. Дружеството осъществява управлението на риска като оперира само с контрагенти, притежаващи висок кредитен рейтинг и когато е необходимо изисква обезпечения.</w:t>
      </w:r>
    </w:p>
    <w:p w14:paraId="79D15D99" w14:textId="77777777" w:rsidR="00B13FCA" w:rsidRDefault="00000000">
      <w:pPr>
        <w:pStyle w:val="BodyText"/>
        <w:spacing w:before="121"/>
        <w:ind w:left="1139" w:right="940"/>
        <w:jc w:val="both"/>
      </w:pPr>
      <w:r>
        <w:t>Кредитният риск представлява рискът даден контрагент да не заплати задължението си към Дружеството. Дружеството е изложена на този риск във връзка с различни финансови инструменти, като напр. при предоставянето на заеми, възникване на вземания от контрагенти, депозиране на средства, инвестиции в облигации и други. Излагането на Дружеството на кредитен риск е ограничено до размера на балансовата стойност на финансовите активи, признати към датата на отчета, както е посочено по-долу:</w:t>
      </w:r>
    </w:p>
    <w:p w14:paraId="70009DAE" w14:textId="77777777" w:rsidR="00B13FCA" w:rsidRDefault="00B13FCA">
      <w:pPr>
        <w:pStyle w:val="BodyText"/>
        <w:spacing w:before="1"/>
        <w:rPr>
          <w:sz w:val="11"/>
        </w:rPr>
      </w:pPr>
    </w:p>
    <w:tbl>
      <w:tblPr>
        <w:tblW w:w="0" w:type="auto"/>
        <w:tblInd w:w="1152" w:type="dxa"/>
        <w:tblLayout w:type="fixed"/>
        <w:tblCellMar>
          <w:left w:w="0" w:type="dxa"/>
          <w:right w:w="0" w:type="dxa"/>
        </w:tblCellMar>
        <w:tblLook w:val="01E0" w:firstRow="1" w:lastRow="1" w:firstColumn="1" w:lastColumn="1" w:noHBand="0" w:noVBand="0"/>
      </w:tblPr>
      <w:tblGrid>
        <w:gridCol w:w="5869"/>
        <w:gridCol w:w="1515"/>
        <w:gridCol w:w="1239"/>
      </w:tblGrid>
      <w:tr w:rsidR="00B13FCA" w14:paraId="31E0FD13" w14:textId="77777777">
        <w:trPr>
          <w:trHeight w:val="249"/>
        </w:trPr>
        <w:tc>
          <w:tcPr>
            <w:tcW w:w="5869" w:type="dxa"/>
          </w:tcPr>
          <w:p w14:paraId="62AE1A04" w14:textId="77777777" w:rsidR="00B13FCA" w:rsidRDefault="00B13FCA">
            <w:pPr>
              <w:pStyle w:val="TableParagraph"/>
              <w:rPr>
                <w:rFonts w:ascii="Times New Roman"/>
                <w:sz w:val="18"/>
              </w:rPr>
            </w:pPr>
          </w:p>
        </w:tc>
        <w:tc>
          <w:tcPr>
            <w:tcW w:w="1515" w:type="dxa"/>
          </w:tcPr>
          <w:p w14:paraId="4C28E465" w14:textId="39843E7F" w:rsidR="00B13FCA" w:rsidRDefault="00000000">
            <w:pPr>
              <w:pStyle w:val="TableParagraph"/>
              <w:spacing w:line="229" w:lineRule="exact"/>
              <w:ind w:left="325"/>
              <w:rPr>
                <w:b/>
              </w:rPr>
            </w:pPr>
            <w:r>
              <w:rPr>
                <w:b/>
                <w:spacing w:val="-2"/>
              </w:rPr>
              <w:t>3</w:t>
            </w:r>
            <w:r w:rsidR="00AC5094">
              <w:rPr>
                <w:b/>
                <w:spacing w:val="-2"/>
              </w:rPr>
              <w:t>0</w:t>
            </w:r>
            <w:r>
              <w:rPr>
                <w:b/>
                <w:spacing w:val="-2"/>
              </w:rPr>
              <w:t>.</w:t>
            </w:r>
            <w:r w:rsidR="00E26AD8">
              <w:rPr>
                <w:b/>
                <w:spacing w:val="-2"/>
              </w:rPr>
              <w:t>0</w:t>
            </w:r>
            <w:r w:rsidR="00AC5094">
              <w:rPr>
                <w:b/>
                <w:spacing w:val="-2"/>
              </w:rPr>
              <w:t>6</w:t>
            </w:r>
            <w:r>
              <w:rPr>
                <w:b/>
                <w:spacing w:val="-2"/>
              </w:rPr>
              <w:t>.202</w:t>
            </w:r>
            <w:r w:rsidR="00E26AD8">
              <w:rPr>
                <w:b/>
                <w:spacing w:val="-2"/>
              </w:rPr>
              <w:t>3</w:t>
            </w:r>
          </w:p>
        </w:tc>
        <w:tc>
          <w:tcPr>
            <w:tcW w:w="1239" w:type="dxa"/>
          </w:tcPr>
          <w:p w14:paraId="57CEC178" w14:textId="105ED260" w:rsidR="00B13FCA" w:rsidRDefault="00000000">
            <w:pPr>
              <w:pStyle w:val="TableParagraph"/>
              <w:spacing w:line="229" w:lineRule="exact"/>
              <w:ind w:left="84"/>
              <w:rPr>
                <w:b/>
              </w:rPr>
            </w:pPr>
            <w:r>
              <w:rPr>
                <w:b/>
                <w:spacing w:val="-2"/>
              </w:rPr>
              <w:t>31.12.202</w:t>
            </w:r>
            <w:r w:rsidR="00E26AD8">
              <w:rPr>
                <w:b/>
                <w:spacing w:val="-2"/>
              </w:rPr>
              <w:t>2</w:t>
            </w:r>
          </w:p>
        </w:tc>
      </w:tr>
      <w:tr w:rsidR="00B13FCA" w14:paraId="751C5AB7" w14:textId="77777777">
        <w:trPr>
          <w:trHeight w:val="253"/>
        </w:trPr>
        <w:tc>
          <w:tcPr>
            <w:tcW w:w="5869" w:type="dxa"/>
          </w:tcPr>
          <w:p w14:paraId="1F598BA2" w14:textId="77777777" w:rsidR="00B13FCA" w:rsidRDefault="00B13FCA">
            <w:pPr>
              <w:pStyle w:val="TableParagraph"/>
              <w:rPr>
                <w:rFonts w:ascii="Times New Roman"/>
                <w:sz w:val="18"/>
              </w:rPr>
            </w:pPr>
          </w:p>
        </w:tc>
        <w:tc>
          <w:tcPr>
            <w:tcW w:w="1515" w:type="dxa"/>
          </w:tcPr>
          <w:p w14:paraId="494E9580" w14:textId="77777777" w:rsidR="00B13FCA" w:rsidRDefault="00000000">
            <w:pPr>
              <w:pStyle w:val="TableParagraph"/>
              <w:spacing w:line="233" w:lineRule="exact"/>
              <w:ind w:left="601"/>
              <w:rPr>
                <w:b/>
              </w:rPr>
            </w:pPr>
            <w:r>
              <w:rPr>
                <w:b/>
              </w:rPr>
              <w:t>‘000</w:t>
            </w:r>
            <w:r>
              <w:rPr>
                <w:b/>
                <w:spacing w:val="-1"/>
              </w:rPr>
              <w:t xml:space="preserve"> </w:t>
            </w:r>
            <w:r>
              <w:rPr>
                <w:b/>
                <w:spacing w:val="-5"/>
              </w:rPr>
              <w:t>лв.</w:t>
            </w:r>
          </w:p>
        </w:tc>
        <w:tc>
          <w:tcPr>
            <w:tcW w:w="1239" w:type="dxa"/>
          </w:tcPr>
          <w:p w14:paraId="66CA2C8F" w14:textId="77777777" w:rsidR="00B13FCA" w:rsidRDefault="00000000">
            <w:pPr>
              <w:pStyle w:val="TableParagraph"/>
              <w:spacing w:line="233" w:lineRule="exact"/>
              <w:ind w:right="51"/>
              <w:jc w:val="right"/>
              <w:rPr>
                <w:b/>
              </w:rPr>
            </w:pPr>
            <w:r>
              <w:rPr>
                <w:b/>
              </w:rPr>
              <w:t>‘000</w:t>
            </w:r>
            <w:r>
              <w:rPr>
                <w:b/>
                <w:spacing w:val="-1"/>
              </w:rPr>
              <w:t xml:space="preserve"> </w:t>
            </w:r>
            <w:r>
              <w:rPr>
                <w:b/>
                <w:spacing w:val="-5"/>
              </w:rPr>
              <w:t>лв.</w:t>
            </w:r>
          </w:p>
        </w:tc>
      </w:tr>
      <w:tr w:rsidR="00E26AD8" w14:paraId="562F5BAC" w14:textId="77777777">
        <w:trPr>
          <w:trHeight w:val="253"/>
        </w:trPr>
        <w:tc>
          <w:tcPr>
            <w:tcW w:w="5869" w:type="dxa"/>
          </w:tcPr>
          <w:p w14:paraId="5BD1067B" w14:textId="77777777" w:rsidR="00E26AD8" w:rsidRDefault="00E26AD8" w:rsidP="00E26AD8">
            <w:pPr>
              <w:pStyle w:val="TableParagraph"/>
              <w:spacing w:line="233" w:lineRule="exact"/>
              <w:ind w:left="50"/>
              <w:rPr>
                <w:b/>
              </w:rPr>
            </w:pPr>
            <w:r>
              <w:rPr>
                <w:b/>
              </w:rPr>
              <w:t>Групи</w:t>
            </w:r>
            <w:r>
              <w:rPr>
                <w:b/>
                <w:spacing w:val="-10"/>
              </w:rPr>
              <w:t xml:space="preserve"> </w:t>
            </w:r>
            <w:r>
              <w:rPr>
                <w:b/>
              </w:rPr>
              <w:t>финансови</w:t>
            </w:r>
            <w:r>
              <w:rPr>
                <w:b/>
                <w:spacing w:val="-6"/>
              </w:rPr>
              <w:t xml:space="preserve"> </w:t>
            </w:r>
            <w:r>
              <w:rPr>
                <w:b/>
              </w:rPr>
              <w:t>активи</w:t>
            </w:r>
            <w:r>
              <w:rPr>
                <w:b/>
                <w:spacing w:val="-8"/>
              </w:rPr>
              <w:t xml:space="preserve"> </w:t>
            </w:r>
            <w:r>
              <w:rPr>
                <w:b/>
              </w:rPr>
              <w:t>(балансови</w:t>
            </w:r>
            <w:r>
              <w:rPr>
                <w:b/>
                <w:spacing w:val="-7"/>
              </w:rPr>
              <w:t xml:space="preserve"> </w:t>
            </w:r>
            <w:r>
              <w:rPr>
                <w:b/>
                <w:spacing w:val="-2"/>
              </w:rPr>
              <w:t>стойности)</w:t>
            </w:r>
          </w:p>
        </w:tc>
        <w:tc>
          <w:tcPr>
            <w:tcW w:w="1515" w:type="dxa"/>
          </w:tcPr>
          <w:p w14:paraId="7CF27B04" w14:textId="77777777" w:rsidR="00E26AD8" w:rsidRDefault="00E26AD8" w:rsidP="00E26AD8">
            <w:pPr>
              <w:pStyle w:val="TableParagraph"/>
              <w:rPr>
                <w:rFonts w:ascii="Times New Roman"/>
                <w:sz w:val="18"/>
              </w:rPr>
            </w:pPr>
          </w:p>
        </w:tc>
        <w:tc>
          <w:tcPr>
            <w:tcW w:w="1239" w:type="dxa"/>
          </w:tcPr>
          <w:p w14:paraId="7D663C97" w14:textId="77777777" w:rsidR="00E26AD8" w:rsidRDefault="00E26AD8" w:rsidP="00E26AD8">
            <w:pPr>
              <w:pStyle w:val="TableParagraph"/>
              <w:rPr>
                <w:rFonts w:ascii="Times New Roman"/>
                <w:sz w:val="18"/>
              </w:rPr>
            </w:pPr>
          </w:p>
        </w:tc>
      </w:tr>
      <w:tr w:rsidR="00E26AD8" w14:paraId="000C9E31" w14:textId="77777777">
        <w:trPr>
          <w:trHeight w:val="505"/>
        </w:trPr>
        <w:tc>
          <w:tcPr>
            <w:tcW w:w="5869" w:type="dxa"/>
          </w:tcPr>
          <w:p w14:paraId="71DCC832" w14:textId="77777777" w:rsidR="00E26AD8" w:rsidRDefault="00E26AD8" w:rsidP="00E26AD8">
            <w:pPr>
              <w:pStyle w:val="TableParagraph"/>
              <w:spacing w:line="252" w:lineRule="exact"/>
              <w:ind w:left="50"/>
            </w:pPr>
            <w:r>
              <w:t>Финансови</w:t>
            </w:r>
            <w:r>
              <w:rPr>
                <w:spacing w:val="-9"/>
              </w:rPr>
              <w:t xml:space="preserve"> </w:t>
            </w:r>
            <w:r>
              <w:t>активи</w:t>
            </w:r>
            <w:r>
              <w:rPr>
                <w:spacing w:val="-7"/>
              </w:rPr>
              <w:t xml:space="preserve"> </w:t>
            </w:r>
            <w:r>
              <w:t>по</w:t>
            </w:r>
            <w:r>
              <w:rPr>
                <w:spacing w:val="-8"/>
              </w:rPr>
              <w:t xml:space="preserve"> </w:t>
            </w:r>
            <w:r>
              <w:t>справедлива</w:t>
            </w:r>
            <w:r>
              <w:rPr>
                <w:spacing w:val="-8"/>
              </w:rPr>
              <w:t xml:space="preserve"> </w:t>
            </w:r>
            <w:r>
              <w:t>стойност</w:t>
            </w:r>
            <w:r>
              <w:rPr>
                <w:spacing w:val="-8"/>
              </w:rPr>
              <w:t xml:space="preserve"> </w:t>
            </w:r>
            <w:r>
              <w:t>през печалбата и загубата</w:t>
            </w:r>
          </w:p>
        </w:tc>
        <w:tc>
          <w:tcPr>
            <w:tcW w:w="1515" w:type="dxa"/>
          </w:tcPr>
          <w:p w14:paraId="3DF929E3" w14:textId="77777777" w:rsidR="00E26AD8" w:rsidRDefault="00E26AD8" w:rsidP="00E26AD8">
            <w:pPr>
              <w:pStyle w:val="TableParagraph"/>
              <w:spacing w:before="6"/>
              <w:rPr>
                <w:sz w:val="21"/>
              </w:rPr>
            </w:pPr>
          </w:p>
          <w:p w14:paraId="1AC8CFE5" w14:textId="5EA7B38C" w:rsidR="00E26AD8" w:rsidRDefault="00AC5094" w:rsidP="00E26AD8">
            <w:pPr>
              <w:pStyle w:val="TableParagraph"/>
              <w:spacing w:line="237" w:lineRule="exact"/>
              <w:ind w:left="754"/>
            </w:pPr>
            <w:r>
              <w:t>17 058</w:t>
            </w:r>
          </w:p>
        </w:tc>
        <w:tc>
          <w:tcPr>
            <w:tcW w:w="1239" w:type="dxa"/>
          </w:tcPr>
          <w:p w14:paraId="725BCC07" w14:textId="77777777" w:rsidR="00E26AD8" w:rsidRDefault="00E26AD8" w:rsidP="00E26AD8">
            <w:pPr>
              <w:pStyle w:val="TableParagraph"/>
              <w:spacing w:before="6"/>
              <w:rPr>
                <w:sz w:val="21"/>
              </w:rPr>
            </w:pPr>
          </w:p>
          <w:p w14:paraId="310DF8C0" w14:textId="46AF2DD7" w:rsidR="00E26AD8" w:rsidRDefault="00E26AD8" w:rsidP="00E26AD8">
            <w:pPr>
              <w:pStyle w:val="TableParagraph"/>
              <w:spacing w:line="237" w:lineRule="exact"/>
              <w:ind w:right="49"/>
              <w:jc w:val="right"/>
            </w:pPr>
            <w:r>
              <w:t>16 778</w:t>
            </w:r>
          </w:p>
        </w:tc>
      </w:tr>
      <w:tr w:rsidR="00E26AD8" w14:paraId="6A07A816" w14:textId="77777777">
        <w:trPr>
          <w:trHeight w:val="253"/>
        </w:trPr>
        <w:tc>
          <w:tcPr>
            <w:tcW w:w="5869" w:type="dxa"/>
          </w:tcPr>
          <w:p w14:paraId="7F1D795E" w14:textId="77777777" w:rsidR="00E26AD8" w:rsidRDefault="00E26AD8" w:rsidP="00E26AD8">
            <w:pPr>
              <w:pStyle w:val="TableParagraph"/>
              <w:spacing w:line="233" w:lineRule="exact"/>
              <w:ind w:left="50"/>
            </w:pPr>
            <w:r>
              <w:t>Други</w:t>
            </w:r>
            <w:r>
              <w:rPr>
                <w:spacing w:val="-2"/>
              </w:rPr>
              <w:t xml:space="preserve"> вземания</w:t>
            </w:r>
          </w:p>
        </w:tc>
        <w:tc>
          <w:tcPr>
            <w:tcW w:w="1515" w:type="dxa"/>
          </w:tcPr>
          <w:p w14:paraId="28C5F480" w14:textId="5850E8A0" w:rsidR="00E26AD8" w:rsidRDefault="00AC5094" w:rsidP="00E26AD8">
            <w:pPr>
              <w:pStyle w:val="TableParagraph"/>
              <w:spacing w:line="233" w:lineRule="exact"/>
              <w:ind w:right="86"/>
              <w:jc w:val="right"/>
            </w:pPr>
            <w:r>
              <w:rPr>
                <w:spacing w:val="-5"/>
              </w:rPr>
              <w:t>104</w:t>
            </w:r>
          </w:p>
        </w:tc>
        <w:tc>
          <w:tcPr>
            <w:tcW w:w="1239" w:type="dxa"/>
          </w:tcPr>
          <w:p w14:paraId="4D41A299" w14:textId="12A88E47" w:rsidR="00E26AD8" w:rsidRDefault="00E26AD8" w:rsidP="00E26AD8">
            <w:pPr>
              <w:pStyle w:val="TableParagraph"/>
              <w:spacing w:line="233" w:lineRule="exact"/>
              <w:ind w:right="51"/>
              <w:jc w:val="right"/>
            </w:pPr>
            <w:r>
              <w:rPr>
                <w:spacing w:val="-5"/>
              </w:rPr>
              <w:t>86</w:t>
            </w:r>
          </w:p>
        </w:tc>
      </w:tr>
      <w:tr w:rsidR="00E26AD8" w14:paraId="13EC6BB7" w14:textId="77777777">
        <w:trPr>
          <w:trHeight w:val="258"/>
        </w:trPr>
        <w:tc>
          <w:tcPr>
            <w:tcW w:w="5869" w:type="dxa"/>
          </w:tcPr>
          <w:p w14:paraId="42C85265" w14:textId="77777777" w:rsidR="00E26AD8" w:rsidRDefault="00E26AD8" w:rsidP="00E26AD8">
            <w:pPr>
              <w:pStyle w:val="TableParagraph"/>
              <w:spacing w:line="238" w:lineRule="exact"/>
              <w:ind w:left="50"/>
            </w:pPr>
            <w:r>
              <w:t>Пари</w:t>
            </w:r>
            <w:r>
              <w:rPr>
                <w:spacing w:val="-4"/>
              </w:rPr>
              <w:t xml:space="preserve"> </w:t>
            </w:r>
            <w:r>
              <w:t>и</w:t>
            </w:r>
            <w:r>
              <w:rPr>
                <w:spacing w:val="-3"/>
              </w:rPr>
              <w:t xml:space="preserve"> </w:t>
            </w:r>
            <w:r>
              <w:t>парични</w:t>
            </w:r>
            <w:r>
              <w:rPr>
                <w:spacing w:val="-3"/>
              </w:rPr>
              <w:t xml:space="preserve"> </w:t>
            </w:r>
            <w:r>
              <w:rPr>
                <w:spacing w:val="-2"/>
              </w:rPr>
              <w:t>еквиваленти</w:t>
            </w:r>
          </w:p>
        </w:tc>
        <w:tc>
          <w:tcPr>
            <w:tcW w:w="1515" w:type="dxa"/>
          </w:tcPr>
          <w:p w14:paraId="1A0DD6F1" w14:textId="253D5613" w:rsidR="00E26AD8" w:rsidRDefault="00E26AD8" w:rsidP="00E26AD8">
            <w:pPr>
              <w:pStyle w:val="TableParagraph"/>
              <w:tabs>
                <w:tab w:val="left" w:pos="1059"/>
                <w:tab w:val="left" w:pos="2151"/>
              </w:tabs>
              <w:spacing w:line="238" w:lineRule="exact"/>
              <w:ind w:left="80" w:right="-648"/>
            </w:pPr>
            <w:r>
              <w:rPr>
                <w:rFonts w:ascii="Times New Roman"/>
                <w:u w:val="single"/>
              </w:rPr>
              <w:tab/>
            </w:r>
            <w:r w:rsidR="00AC5094">
              <w:rPr>
                <w:spacing w:val="-5"/>
                <w:u w:val="single"/>
              </w:rPr>
              <w:t>183</w:t>
            </w:r>
            <w:r>
              <w:rPr>
                <w:u w:val="single"/>
              </w:rPr>
              <w:tab/>
            </w:r>
          </w:p>
        </w:tc>
        <w:tc>
          <w:tcPr>
            <w:tcW w:w="1239" w:type="dxa"/>
          </w:tcPr>
          <w:p w14:paraId="1FFBA4C2" w14:textId="741EF0EC" w:rsidR="00E26AD8" w:rsidRDefault="00E26AD8" w:rsidP="00E26AD8">
            <w:pPr>
              <w:pStyle w:val="TableParagraph"/>
              <w:spacing w:line="238" w:lineRule="exact"/>
              <w:ind w:right="48"/>
              <w:jc w:val="right"/>
            </w:pPr>
            <w:r>
              <w:rPr>
                <w:rFonts w:ascii="Times New Roman"/>
                <w:u w:val="single"/>
              </w:rPr>
              <w:tab/>
            </w:r>
            <w:r>
              <w:rPr>
                <w:spacing w:val="-5"/>
                <w:u w:val="single"/>
              </w:rPr>
              <w:t>269</w:t>
            </w:r>
            <w:r>
              <w:rPr>
                <w:u w:val="single"/>
              </w:rPr>
              <w:tab/>
            </w:r>
          </w:p>
        </w:tc>
      </w:tr>
      <w:tr w:rsidR="00E26AD8" w14:paraId="37E80D2C" w14:textId="77777777">
        <w:trPr>
          <w:trHeight w:val="255"/>
        </w:trPr>
        <w:tc>
          <w:tcPr>
            <w:tcW w:w="5869" w:type="dxa"/>
          </w:tcPr>
          <w:p w14:paraId="6FECF8A9" w14:textId="77777777" w:rsidR="00E26AD8" w:rsidRDefault="00E26AD8" w:rsidP="00E26AD8">
            <w:pPr>
              <w:pStyle w:val="TableParagraph"/>
              <w:rPr>
                <w:rFonts w:ascii="Times New Roman"/>
                <w:sz w:val="18"/>
              </w:rPr>
            </w:pPr>
          </w:p>
        </w:tc>
        <w:tc>
          <w:tcPr>
            <w:tcW w:w="1515" w:type="dxa"/>
          </w:tcPr>
          <w:p w14:paraId="710C5989" w14:textId="046D0B94" w:rsidR="00E26AD8" w:rsidRDefault="00E26AD8" w:rsidP="00E26AD8">
            <w:pPr>
              <w:pStyle w:val="TableParagraph"/>
              <w:tabs>
                <w:tab w:val="left" w:pos="754"/>
                <w:tab w:val="left" w:pos="2028"/>
              </w:tabs>
              <w:spacing w:before="2" w:line="233" w:lineRule="exact"/>
              <w:ind w:left="65" w:right="-519"/>
              <w:rPr>
                <w:b/>
              </w:rPr>
            </w:pPr>
            <w:r>
              <w:rPr>
                <w:b/>
                <w:u w:val="double"/>
              </w:rPr>
              <w:tab/>
              <w:t xml:space="preserve">17 </w:t>
            </w:r>
            <w:r w:rsidR="00AC5094">
              <w:rPr>
                <w:b/>
                <w:u w:val="double"/>
              </w:rPr>
              <w:t>345</w:t>
            </w:r>
            <w:r>
              <w:rPr>
                <w:b/>
                <w:u w:val="double"/>
              </w:rPr>
              <w:tab/>
            </w:r>
          </w:p>
        </w:tc>
        <w:tc>
          <w:tcPr>
            <w:tcW w:w="1239" w:type="dxa"/>
          </w:tcPr>
          <w:p w14:paraId="01D3DD93" w14:textId="3B8A724C" w:rsidR="00E26AD8" w:rsidRDefault="00E26AD8" w:rsidP="00E26AD8">
            <w:pPr>
              <w:pStyle w:val="TableParagraph"/>
              <w:spacing w:before="2" w:line="233" w:lineRule="exact"/>
              <w:ind w:right="-29"/>
              <w:jc w:val="center"/>
              <w:rPr>
                <w:b/>
              </w:rPr>
            </w:pPr>
            <w:r>
              <w:rPr>
                <w:b/>
                <w:u w:val="double"/>
              </w:rPr>
              <w:t xml:space="preserve">       17 133</w:t>
            </w:r>
            <w:r>
              <w:rPr>
                <w:b/>
                <w:u w:val="double"/>
              </w:rPr>
              <w:tab/>
            </w:r>
          </w:p>
        </w:tc>
      </w:tr>
    </w:tbl>
    <w:p w14:paraId="5C4E1060" w14:textId="77777777" w:rsidR="00B13FCA" w:rsidRDefault="00000000">
      <w:pPr>
        <w:pStyle w:val="BodyText"/>
        <w:spacing w:before="151"/>
        <w:ind w:left="1140" w:right="939"/>
        <w:jc w:val="both"/>
      </w:pPr>
      <w:r>
        <w:t>Дружеството е приело за изчисляването на очакваните кредитни загуби на вземания</w:t>
      </w:r>
      <w:r>
        <w:rPr>
          <w:spacing w:val="20"/>
        </w:rPr>
        <w:t xml:space="preserve"> </w:t>
      </w:r>
      <w:r>
        <w:t>чрез</w:t>
      </w:r>
      <w:r>
        <w:rPr>
          <w:spacing w:val="20"/>
        </w:rPr>
        <w:t xml:space="preserve"> </w:t>
      </w:r>
      <w:r>
        <w:t>използване</w:t>
      </w:r>
      <w:r>
        <w:rPr>
          <w:spacing w:val="20"/>
        </w:rPr>
        <w:t xml:space="preserve"> </w:t>
      </w:r>
      <w:r>
        <w:t>на</w:t>
      </w:r>
      <w:r>
        <w:rPr>
          <w:spacing w:val="24"/>
        </w:rPr>
        <w:t xml:space="preserve"> </w:t>
      </w:r>
      <w:r>
        <w:t>метод</w:t>
      </w:r>
      <w:r>
        <w:rPr>
          <w:spacing w:val="21"/>
        </w:rPr>
        <w:t xml:space="preserve"> </w:t>
      </w:r>
      <w:r>
        <w:t>на</w:t>
      </w:r>
      <w:r>
        <w:rPr>
          <w:spacing w:val="20"/>
        </w:rPr>
        <w:t xml:space="preserve"> </w:t>
      </w:r>
      <w:r>
        <w:t>дисконтирани</w:t>
      </w:r>
      <w:r>
        <w:rPr>
          <w:spacing w:val="20"/>
        </w:rPr>
        <w:t xml:space="preserve"> </w:t>
      </w:r>
      <w:r>
        <w:t>парични</w:t>
      </w:r>
      <w:r>
        <w:rPr>
          <w:spacing w:val="20"/>
        </w:rPr>
        <w:t xml:space="preserve"> </w:t>
      </w:r>
      <w:r>
        <w:t>потоци</w:t>
      </w:r>
      <w:r>
        <w:rPr>
          <w:spacing w:val="23"/>
        </w:rPr>
        <w:t xml:space="preserve"> </w:t>
      </w:r>
      <w:r>
        <w:t>въз</w:t>
      </w:r>
      <w:r>
        <w:rPr>
          <w:spacing w:val="23"/>
        </w:rPr>
        <w:t xml:space="preserve"> </w:t>
      </w:r>
      <w:r>
        <w:rPr>
          <w:spacing w:val="-2"/>
        </w:rPr>
        <w:t>основа</w:t>
      </w:r>
    </w:p>
    <w:p w14:paraId="39D716FB" w14:textId="77777777" w:rsidR="00B13FCA" w:rsidRDefault="00B13FCA">
      <w:pPr>
        <w:jc w:val="both"/>
        <w:sectPr w:rsidR="00B13FCA">
          <w:headerReference w:type="default" r:id="rId81"/>
          <w:footerReference w:type="default" r:id="rId82"/>
          <w:pgSz w:w="11910" w:h="16840"/>
          <w:pgMar w:top="1460" w:right="520" w:bottom="280" w:left="660" w:header="715" w:footer="0" w:gutter="0"/>
          <w:cols w:space="708"/>
        </w:sectPr>
      </w:pPr>
    </w:p>
    <w:p w14:paraId="0B996870" w14:textId="77777777" w:rsidR="00B13FCA" w:rsidRDefault="00B13FCA">
      <w:pPr>
        <w:pStyle w:val="BodyText"/>
        <w:spacing w:before="9"/>
        <w:rPr>
          <w:sz w:val="11"/>
        </w:rPr>
      </w:pPr>
    </w:p>
    <w:p w14:paraId="17484E95" w14:textId="5A677242" w:rsidR="00B13FCA" w:rsidRDefault="00000000">
      <w:pPr>
        <w:pStyle w:val="BodyText"/>
        <w:spacing w:before="94"/>
        <w:ind w:left="1139" w:right="940"/>
        <w:jc w:val="both"/>
      </w:pPr>
      <w:r>
        <w:t>на секторна информация и статистика, използвайки фиксирани лихви за провизиране на кредитните загуби. Тези разпоредби се считат за представителни за всички контрагенти на Дружествосто въз основа на опита, историческите данни за събиране на вземанията и бъдещата информация, която е на разположение. Както е разкрито в бележката по-горе, поради пандемията от коронавирус (COVID- 19), изчисляването на очакваните кредитни загуби е преразгледано към 3</w:t>
      </w:r>
      <w:r w:rsidR="00C22F68">
        <w:t>0</w:t>
      </w:r>
      <w:r>
        <w:t xml:space="preserve"> </w:t>
      </w:r>
      <w:r w:rsidR="00C22F68">
        <w:t>юни</w:t>
      </w:r>
      <w:r>
        <w:t xml:space="preserve"> 202</w:t>
      </w:r>
      <w:r w:rsidR="00140F85">
        <w:t>3</w:t>
      </w:r>
      <w:r>
        <w:t xml:space="preserve"> г. и процентите са се увеличили във всяка категория до 6 месеца </w:t>
      </w:r>
      <w:r>
        <w:rPr>
          <w:spacing w:val="-2"/>
        </w:rPr>
        <w:t>просрочие.</w:t>
      </w:r>
    </w:p>
    <w:p w14:paraId="4BFB5EF4" w14:textId="77777777" w:rsidR="00B13FCA" w:rsidRDefault="00000000">
      <w:pPr>
        <w:pStyle w:val="BodyText"/>
        <w:spacing w:before="119"/>
        <w:ind w:left="1140" w:right="940" w:hanging="1"/>
        <w:jc w:val="both"/>
      </w:pPr>
      <w:r>
        <w:t>Няма гаранции срещу това вземане, но ръководството ежемесечно следи салдото на вземанията и е в редовен контакт с контаргента за намаляване на риска.</w:t>
      </w:r>
    </w:p>
    <w:p w14:paraId="057692A8" w14:textId="77777777" w:rsidR="00B13FCA" w:rsidRDefault="00000000">
      <w:pPr>
        <w:pStyle w:val="BodyText"/>
        <w:spacing w:before="120"/>
        <w:ind w:left="1141" w:right="938"/>
        <w:jc w:val="both"/>
      </w:pPr>
      <w:r>
        <w:t xml:space="preserve">Балансовите стойности описани по-горе, представляват максимално възможното излагане на кредитен риск на Дружеството по отношение на тези финансови </w:t>
      </w:r>
      <w:r>
        <w:rPr>
          <w:spacing w:val="-2"/>
        </w:rPr>
        <w:t>инструменти.</w:t>
      </w:r>
    </w:p>
    <w:p w14:paraId="30E4EC9B" w14:textId="77777777" w:rsidR="00B13FCA" w:rsidRDefault="00000000">
      <w:pPr>
        <w:pStyle w:val="BodyText"/>
        <w:spacing w:before="119"/>
        <w:ind w:left="1141" w:right="940"/>
        <w:jc w:val="both"/>
      </w:pPr>
      <w:r>
        <w:t>Ръководството на Дружеството счита, че всички гореспоменати финансови активи, които не са обезценявани през представените отчетни периоди, са финансови активи с висока кредитна оценка, включително и тези, които са с настъпил падеж.</w:t>
      </w:r>
    </w:p>
    <w:p w14:paraId="5955CB47" w14:textId="77777777" w:rsidR="00B13FCA" w:rsidRDefault="00000000">
      <w:pPr>
        <w:pStyle w:val="BodyText"/>
        <w:spacing w:before="120"/>
        <w:ind w:left="1141" w:right="940" w:hanging="1"/>
        <w:jc w:val="both"/>
      </w:pPr>
      <w:r>
        <w:t>Кредитният риск относно пари и парични еквиваленти се счита за несъществен, тъй като контрагентите са банки с добра репутация и висока външна оценка на кредитния рейтинг.</w:t>
      </w:r>
    </w:p>
    <w:p w14:paraId="4B643BE2" w14:textId="77777777" w:rsidR="00B13FCA" w:rsidRDefault="00000000">
      <w:pPr>
        <w:pStyle w:val="BodyText"/>
        <w:spacing w:before="122"/>
        <w:ind w:left="1141" w:right="940" w:hanging="1"/>
        <w:jc w:val="both"/>
      </w:pPr>
      <w:r>
        <w:t>В следващите таблици е представен анализ на матуритетна структура според остатъчния срок на падеж на финансовите активи на Дружеството:</w:t>
      </w:r>
    </w:p>
    <w:p w14:paraId="5F5A25D1" w14:textId="77777777" w:rsidR="00B13FCA" w:rsidRDefault="00B13FCA">
      <w:pPr>
        <w:pStyle w:val="BodyText"/>
        <w:spacing w:before="5"/>
        <w:rPr>
          <w:sz w:val="10"/>
        </w:rPr>
      </w:pPr>
    </w:p>
    <w:tbl>
      <w:tblPr>
        <w:tblW w:w="0" w:type="auto"/>
        <w:tblInd w:w="1205" w:type="dxa"/>
        <w:tblLayout w:type="fixed"/>
        <w:tblCellMar>
          <w:left w:w="0" w:type="dxa"/>
          <w:right w:w="0" w:type="dxa"/>
        </w:tblCellMar>
        <w:tblLook w:val="01E0" w:firstRow="1" w:lastRow="1" w:firstColumn="1" w:lastColumn="1" w:noHBand="0" w:noVBand="0"/>
      </w:tblPr>
      <w:tblGrid>
        <w:gridCol w:w="2911"/>
        <w:gridCol w:w="1373"/>
        <w:gridCol w:w="1072"/>
        <w:gridCol w:w="1052"/>
        <w:gridCol w:w="1383"/>
        <w:gridCol w:w="1085"/>
      </w:tblGrid>
      <w:tr w:rsidR="00B13FCA" w14:paraId="347C7539" w14:textId="77777777">
        <w:trPr>
          <w:trHeight w:val="503"/>
        </w:trPr>
        <w:tc>
          <w:tcPr>
            <w:tcW w:w="2911" w:type="dxa"/>
          </w:tcPr>
          <w:p w14:paraId="20699F2A" w14:textId="77777777" w:rsidR="00B13FCA" w:rsidRDefault="00B13FCA">
            <w:pPr>
              <w:pStyle w:val="TableParagraph"/>
              <w:rPr>
                <w:rFonts w:ascii="Times New Roman"/>
              </w:rPr>
            </w:pPr>
          </w:p>
        </w:tc>
        <w:tc>
          <w:tcPr>
            <w:tcW w:w="1373" w:type="dxa"/>
          </w:tcPr>
          <w:p w14:paraId="0F0BD8BD" w14:textId="77777777" w:rsidR="00B13FCA" w:rsidRDefault="00000000">
            <w:pPr>
              <w:pStyle w:val="TableParagraph"/>
              <w:spacing w:line="247" w:lineRule="exact"/>
              <w:ind w:right="126"/>
              <w:jc w:val="right"/>
              <w:rPr>
                <w:b/>
              </w:rPr>
            </w:pPr>
            <w:r>
              <w:rPr>
                <w:b/>
              </w:rPr>
              <w:t>До 1</w:t>
            </w:r>
            <w:r>
              <w:rPr>
                <w:b/>
                <w:spacing w:val="-1"/>
              </w:rPr>
              <w:t xml:space="preserve"> </w:t>
            </w:r>
            <w:r>
              <w:rPr>
                <w:b/>
                <w:spacing w:val="-5"/>
              </w:rPr>
              <w:t>г.</w:t>
            </w:r>
          </w:p>
        </w:tc>
        <w:tc>
          <w:tcPr>
            <w:tcW w:w="1072" w:type="dxa"/>
          </w:tcPr>
          <w:p w14:paraId="54869344" w14:textId="77777777" w:rsidR="00B13FCA" w:rsidRDefault="00000000">
            <w:pPr>
              <w:pStyle w:val="TableParagraph"/>
              <w:spacing w:line="247" w:lineRule="exact"/>
              <w:ind w:right="116"/>
              <w:jc w:val="right"/>
              <w:rPr>
                <w:b/>
              </w:rPr>
            </w:pPr>
            <w:r>
              <w:rPr>
                <w:b/>
              </w:rPr>
              <w:t>1 г.-5</w:t>
            </w:r>
            <w:r>
              <w:rPr>
                <w:b/>
                <w:spacing w:val="-2"/>
              </w:rPr>
              <w:t xml:space="preserve"> </w:t>
            </w:r>
            <w:r>
              <w:rPr>
                <w:b/>
                <w:spacing w:val="-5"/>
              </w:rPr>
              <w:t>г.</w:t>
            </w:r>
          </w:p>
        </w:tc>
        <w:tc>
          <w:tcPr>
            <w:tcW w:w="1052" w:type="dxa"/>
          </w:tcPr>
          <w:p w14:paraId="49CC71EB" w14:textId="77777777" w:rsidR="00B13FCA" w:rsidRDefault="00000000">
            <w:pPr>
              <w:pStyle w:val="TableParagraph"/>
              <w:spacing w:line="247" w:lineRule="exact"/>
              <w:ind w:right="106"/>
              <w:jc w:val="right"/>
              <w:rPr>
                <w:b/>
              </w:rPr>
            </w:pPr>
            <w:r>
              <w:rPr>
                <w:b/>
              </w:rPr>
              <w:t>5 г.-</w:t>
            </w:r>
            <w:r>
              <w:rPr>
                <w:b/>
                <w:spacing w:val="-5"/>
              </w:rPr>
              <w:t>10</w:t>
            </w:r>
          </w:p>
          <w:p w14:paraId="433B1285" w14:textId="77777777" w:rsidR="00B13FCA" w:rsidRDefault="00000000">
            <w:pPr>
              <w:pStyle w:val="TableParagraph"/>
              <w:spacing w:before="1" w:line="236" w:lineRule="exact"/>
              <w:ind w:right="109"/>
              <w:jc w:val="right"/>
              <w:rPr>
                <w:b/>
              </w:rPr>
            </w:pPr>
            <w:r>
              <w:rPr>
                <w:b/>
                <w:spacing w:val="-5"/>
              </w:rPr>
              <w:t>г.</w:t>
            </w:r>
          </w:p>
        </w:tc>
        <w:tc>
          <w:tcPr>
            <w:tcW w:w="1383" w:type="dxa"/>
          </w:tcPr>
          <w:p w14:paraId="4C426377" w14:textId="77777777" w:rsidR="00B13FCA" w:rsidRDefault="00000000">
            <w:pPr>
              <w:pStyle w:val="TableParagraph"/>
              <w:spacing w:line="247" w:lineRule="exact"/>
              <w:ind w:left="837"/>
              <w:rPr>
                <w:b/>
              </w:rPr>
            </w:pPr>
            <w:r>
              <w:rPr>
                <w:b/>
                <w:spacing w:val="-5"/>
              </w:rPr>
              <w:t>Без</w:t>
            </w:r>
          </w:p>
          <w:p w14:paraId="29EE9C55" w14:textId="77777777" w:rsidR="00B13FCA" w:rsidRDefault="00000000">
            <w:pPr>
              <w:pStyle w:val="TableParagraph"/>
              <w:spacing w:before="1" w:line="236" w:lineRule="exact"/>
              <w:ind w:left="105"/>
              <w:rPr>
                <w:b/>
              </w:rPr>
            </w:pPr>
            <w:r>
              <w:rPr>
                <w:b/>
                <w:spacing w:val="-2"/>
              </w:rPr>
              <w:t>матуритет</w:t>
            </w:r>
          </w:p>
        </w:tc>
        <w:tc>
          <w:tcPr>
            <w:tcW w:w="1085" w:type="dxa"/>
          </w:tcPr>
          <w:p w14:paraId="41F02306" w14:textId="77777777" w:rsidR="00B13FCA" w:rsidRDefault="00000000">
            <w:pPr>
              <w:pStyle w:val="TableParagraph"/>
              <w:spacing w:line="247" w:lineRule="exact"/>
              <w:ind w:right="106"/>
              <w:jc w:val="right"/>
              <w:rPr>
                <w:b/>
              </w:rPr>
            </w:pPr>
            <w:r>
              <w:rPr>
                <w:b/>
                <w:spacing w:val="-4"/>
              </w:rPr>
              <w:t>Общо</w:t>
            </w:r>
          </w:p>
        </w:tc>
      </w:tr>
      <w:tr w:rsidR="00B13FCA" w14:paraId="56E845A9" w14:textId="77777777">
        <w:trPr>
          <w:trHeight w:val="253"/>
        </w:trPr>
        <w:tc>
          <w:tcPr>
            <w:tcW w:w="2911" w:type="dxa"/>
          </w:tcPr>
          <w:p w14:paraId="25A9CF98" w14:textId="77777777" w:rsidR="00B13FCA" w:rsidRDefault="00B13FCA">
            <w:pPr>
              <w:pStyle w:val="TableParagraph"/>
              <w:rPr>
                <w:rFonts w:ascii="Times New Roman"/>
                <w:sz w:val="18"/>
              </w:rPr>
            </w:pPr>
          </w:p>
        </w:tc>
        <w:tc>
          <w:tcPr>
            <w:tcW w:w="1373" w:type="dxa"/>
          </w:tcPr>
          <w:p w14:paraId="7E8DC36C" w14:textId="77777777" w:rsidR="00B13FCA" w:rsidRDefault="00000000">
            <w:pPr>
              <w:pStyle w:val="TableParagraph"/>
              <w:spacing w:line="233" w:lineRule="exact"/>
              <w:ind w:right="126"/>
              <w:jc w:val="right"/>
              <w:rPr>
                <w:b/>
              </w:rPr>
            </w:pPr>
            <w:r>
              <w:rPr>
                <w:b/>
              </w:rPr>
              <w:t>‘000</w:t>
            </w:r>
            <w:r>
              <w:rPr>
                <w:b/>
                <w:spacing w:val="-1"/>
              </w:rPr>
              <w:t xml:space="preserve"> </w:t>
            </w:r>
            <w:r>
              <w:rPr>
                <w:b/>
                <w:spacing w:val="-5"/>
              </w:rPr>
              <w:t>лв.</w:t>
            </w:r>
          </w:p>
        </w:tc>
        <w:tc>
          <w:tcPr>
            <w:tcW w:w="1072" w:type="dxa"/>
          </w:tcPr>
          <w:p w14:paraId="1F8EF1D5" w14:textId="77777777" w:rsidR="00B13FCA" w:rsidRDefault="00000000">
            <w:pPr>
              <w:pStyle w:val="TableParagraph"/>
              <w:spacing w:line="233" w:lineRule="exact"/>
              <w:ind w:right="116"/>
              <w:jc w:val="right"/>
              <w:rPr>
                <w:b/>
              </w:rPr>
            </w:pPr>
            <w:r>
              <w:rPr>
                <w:b/>
              </w:rPr>
              <w:t>‘000</w:t>
            </w:r>
            <w:r>
              <w:rPr>
                <w:b/>
                <w:spacing w:val="-1"/>
              </w:rPr>
              <w:t xml:space="preserve"> </w:t>
            </w:r>
            <w:r>
              <w:rPr>
                <w:b/>
                <w:spacing w:val="-5"/>
              </w:rPr>
              <w:t>лв.</w:t>
            </w:r>
          </w:p>
        </w:tc>
        <w:tc>
          <w:tcPr>
            <w:tcW w:w="1052" w:type="dxa"/>
          </w:tcPr>
          <w:p w14:paraId="49E04BEC" w14:textId="77777777" w:rsidR="00B13FCA" w:rsidRDefault="00000000">
            <w:pPr>
              <w:pStyle w:val="TableParagraph"/>
              <w:spacing w:line="233" w:lineRule="exact"/>
              <w:ind w:right="107"/>
              <w:jc w:val="right"/>
              <w:rPr>
                <w:b/>
              </w:rPr>
            </w:pPr>
            <w:r>
              <w:rPr>
                <w:b/>
              </w:rPr>
              <w:t>‘000</w:t>
            </w:r>
            <w:r>
              <w:rPr>
                <w:b/>
                <w:spacing w:val="-1"/>
              </w:rPr>
              <w:t xml:space="preserve"> </w:t>
            </w:r>
            <w:r>
              <w:rPr>
                <w:b/>
                <w:spacing w:val="-5"/>
              </w:rPr>
              <w:t>лв.</w:t>
            </w:r>
          </w:p>
        </w:tc>
        <w:tc>
          <w:tcPr>
            <w:tcW w:w="1383" w:type="dxa"/>
          </w:tcPr>
          <w:p w14:paraId="3CCD8AE1" w14:textId="77777777" w:rsidR="00B13FCA" w:rsidRDefault="00000000">
            <w:pPr>
              <w:pStyle w:val="TableParagraph"/>
              <w:spacing w:line="233" w:lineRule="exact"/>
              <w:ind w:right="151"/>
              <w:jc w:val="right"/>
              <w:rPr>
                <w:b/>
              </w:rPr>
            </w:pPr>
            <w:r>
              <w:rPr>
                <w:b/>
              </w:rPr>
              <w:t>‘000</w:t>
            </w:r>
            <w:r>
              <w:rPr>
                <w:b/>
                <w:spacing w:val="-1"/>
              </w:rPr>
              <w:t xml:space="preserve"> </w:t>
            </w:r>
            <w:r>
              <w:rPr>
                <w:b/>
                <w:spacing w:val="-5"/>
              </w:rPr>
              <w:t>лв.</w:t>
            </w:r>
          </w:p>
        </w:tc>
        <w:tc>
          <w:tcPr>
            <w:tcW w:w="1085" w:type="dxa"/>
          </w:tcPr>
          <w:p w14:paraId="3455B407" w14:textId="77777777" w:rsidR="00B13FCA" w:rsidRDefault="00000000">
            <w:pPr>
              <w:pStyle w:val="TableParagraph"/>
              <w:spacing w:line="233" w:lineRule="exact"/>
              <w:ind w:right="108"/>
              <w:jc w:val="right"/>
              <w:rPr>
                <w:b/>
              </w:rPr>
            </w:pPr>
            <w:r>
              <w:rPr>
                <w:b/>
              </w:rPr>
              <w:t>‘000</w:t>
            </w:r>
            <w:r>
              <w:rPr>
                <w:b/>
                <w:spacing w:val="-1"/>
              </w:rPr>
              <w:t xml:space="preserve"> </w:t>
            </w:r>
            <w:r>
              <w:rPr>
                <w:b/>
                <w:spacing w:val="-5"/>
              </w:rPr>
              <w:t>лв.</w:t>
            </w:r>
          </w:p>
        </w:tc>
      </w:tr>
      <w:tr w:rsidR="00B13FCA" w14:paraId="1416F74B" w14:textId="77777777">
        <w:trPr>
          <w:trHeight w:val="253"/>
        </w:trPr>
        <w:tc>
          <w:tcPr>
            <w:tcW w:w="2911" w:type="dxa"/>
          </w:tcPr>
          <w:p w14:paraId="27C54B6C" w14:textId="2C89A67F" w:rsidR="00B13FCA" w:rsidRDefault="00000000">
            <w:pPr>
              <w:pStyle w:val="TableParagraph"/>
              <w:spacing w:line="233" w:lineRule="exact"/>
              <w:ind w:left="50"/>
              <w:rPr>
                <w:b/>
              </w:rPr>
            </w:pPr>
            <w:bookmarkStart w:id="129" w:name="_Hlk129527202"/>
            <w:r>
              <w:rPr>
                <w:b/>
              </w:rPr>
              <w:t>3</w:t>
            </w:r>
            <w:r w:rsidR="009520B9">
              <w:rPr>
                <w:b/>
              </w:rPr>
              <w:t>0</w:t>
            </w:r>
            <w:r>
              <w:rPr>
                <w:b/>
                <w:spacing w:val="-4"/>
              </w:rPr>
              <w:t xml:space="preserve"> </w:t>
            </w:r>
            <w:r w:rsidR="009520B9">
              <w:rPr>
                <w:b/>
                <w:spacing w:val="-4"/>
              </w:rPr>
              <w:t>юни</w:t>
            </w:r>
            <w:r>
              <w:rPr>
                <w:b/>
                <w:spacing w:val="-5"/>
              </w:rPr>
              <w:t xml:space="preserve"> </w:t>
            </w:r>
            <w:r>
              <w:rPr>
                <w:b/>
              </w:rPr>
              <w:t>202</w:t>
            </w:r>
            <w:r w:rsidR="004A358C">
              <w:rPr>
                <w:b/>
              </w:rPr>
              <w:t>3</w:t>
            </w:r>
            <w:r>
              <w:rPr>
                <w:b/>
                <w:spacing w:val="-3"/>
              </w:rPr>
              <w:t xml:space="preserve"> </w:t>
            </w:r>
            <w:r>
              <w:rPr>
                <w:b/>
                <w:spacing w:val="-5"/>
              </w:rPr>
              <w:t>г.</w:t>
            </w:r>
          </w:p>
        </w:tc>
        <w:tc>
          <w:tcPr>
            <w:tcW w:w="1373" w:type="dxa"/>
          </w:tcPr>
          <w:p w14:paraId="56EB3EB5" w14:textId="77777777" w:rsidR="00B13FCA" w:rsidRDefault="00B13FCA">
            <w:pPr>
              <w:pStyle w:val="TableParagraph"/>
              <w:rPr>
                <w:rFonts w:ascii="Times New Roman"/>
                <w:sz w:val="18"/>
              </w:rPr>
            </w:pPr>
          </w:p>
        </w:tc>
        <w:tc>
          <w:tcPr>
            <w:tcW w:w="1072" w:type="dxa"/>
          </w:tcPr>
          <w:p w14:paraId="19D182BE" w14:textId="77777777" w:rsidR="00B13FCA" w:rsidRDefault="00B13FCA">
            <w:pPr>
              <w:pStyle w:val="TableParagraph"/>
              <w:rPr>
                <w:rFonts w:ascii="Times New Roman"/>
                <w:sz w:val="18"/>
              </w:rPr>
            </w:pPr>
          </w:p>
        </w:tc>
        <w:tc>
          <w:tcPr>
            <w:tcW w:w="1052" w:type="dxa"/>
          </w:tcPr>
          <w:p w14:paraId="15917676" w14:textId="77777777" w:rsidR="00B13FCA" w:rsidRDefault="00B13FCA">
            <w:pPr>
              <w:pStyle w:val="TableParagraph"/>
              <w:rPr>
                <w:rFonts w:ascii="Times New Roman"/>
                <w:sz w:val="18"/>
              </w:rPr>
            </w:pPr>
          </w:p>
        </w:tc>
        <w:tc>
          <w:tcPr>
            <w:tcW w:w="1383" w:type="dxa"/>
          </w:tcPr>
          <w:p w14:paraId="087A52A1" w14:textId="77777777" w:rsidR="00B13FCA" w:rsidRDefault="00B13FCA">
            <w:pPr>
              <w:pStyle w:val="TableParagraph"/>
              <w:rPr>
                <w:rFonts w:ascii="Times New Roman"/>
                <w:sz w:val="18"/>
              </w:rPr>
            </w:pPr>
          </w:p>
        </w:tc>
        <w:tc>
          <w:tcPr>
            <w:tcW w:w="1085" w:type="dxa"/>
          </w:tcPr>
          <w:p w14:paraId="57C0A215" w14:textId="77777777" w:rsidR="00B13FCA" w:rsidRDefault="00B13FCA">
            <w:pPr>
              <w:pStyle w:val="TableParagraph"/>
              <w:rPr>
                <w:rFonts w:ascii="Times New Roman"/>
                <w:sz w:val="18"/>
              </w:rPr>
            </w:pPr>
          </w:p>
        </w:tc>
      </w:tr>
      <w:tr w:rsidR="00B13FCA" w14:paraId="5C54F5F7" w14:textId="77777777">
        <w:trPr>
          <w:trHeight w:val="505"/>
        </w:trPr>
        <w:tc>
          <w:tcPr>
            <w:tcW w:w="2911" w:type="dxa"/>
          </w:tcPr>
          <w:p w14:paraId="5019AECB" w14:textId="77777777" w:rsidR="00B13FCA" w:rsidRDefault="00000000">
            <w:pPr>
              <w:pStyle w:val="TableParagraph"/>
              <w:spacing w:line="252" w:lineRule="exact"/>
              <w:ind w:left="50"/>
            </w:pPr>
            <w:r>
              <w:t>Парични</w:t>
            </w:r>
            <w:r>
              <w:rPr>
                <w:spacing w:val="-9"/>
              </w:rPr>
              <w:t xml:space="preserve"> </w:t>
            </w:r>
            <w:r>
              <w:t>средства</w:t>
            </w:r>
            <w:r>
              <w:rPr>
                <w:spacing w:val="-11"/>
              </w:rPr>
              <w:t xml:space="preserve"> </w:t>
            </w:r>
            <w:r>
              <w:t>в</w:t>
            </w:r>
            <w:r>
              <w:rPr>
                <w:spacing w:val="-8"/>
              </w:rPr>
              <w:t xml:space="preserve"> </w:t>
            </w:r>
            <w:r>
              <w:t>каса</w:t>
            </w:r>
            <w:r>
              <w:rPr>
                <w:spacing w:val="-9"/>
              </w:rPr>
              <w:t xml:space="preserve"> </w:t>
            </w:r>
            <w:r>
              <w:t xml:space="preserve">и </w:t>
            </w:r>
            <w:r>
              <w:rPr>
                <w:spacing w:val="-4"/>
              </w:rPr>
              <w:t>банка</w:t>
            </w:r>
          </w:p>
        </w:tc>
        <w:tc>
          <w:tcPr>
            <w:tcW w:w="1373" w:type="dxa"/>
          </w:tcPr>
          <w:p w14:paraId="04538495" w14:textId="77777777" w:rsidR="00B13FCA" w:rsidRDefault="00B13FCA">
            <w:pPr>
              <w:pStyle w:val="TableParagraph"/>
              <w:spacing w:before="6"/>
              <w:rPr>
                <w:sz w:val="21"/>
              </w:rPr>
            </w:pPr>
          </w:p>
          <w:p w14:paraId="1311EBA6" w14:textId="082B4056" w:rsidR="00B13FCA" w:rsidRDefault="009520B9">
            <w:pPr>
              <w:pStyle w:val="TableParagraph"/>
              <w:spacing w:line="237" w:lineRule="exact"/>
              <w:ind w:right="127"/>
              <w:jc w:val="right"/>
            </w:pPr>
            <w:r>
              <w:rPr>
                <w:spacing w:val="-5"/>
              </w:rPr>
              <w:t>183</w:t>
            </w:r>
          </w:p>
        </w:tc>
        <w:tc>
          <w:tcPr>
            <w:tcW w:w="1072" w:type="dxa"/>
          </w:tcPr>
          <w:p w14:paraId="3189F687" w14:textId="77777777" w:rsidR="00B13FCA" w:rsidRDefault="00B13FCA">
            <w:pPr>
              <w:pStyle w:val="TableParagraph"/>
              <w:spacing w:before="6"/>
              <w:rPr>
                <w:sz w:val="21"/>
              </w:rPr>
            </w:pPr>
          </w:p>
          <w:p w14:paraId="14C36DDD" w14:textId="77777777" w:rsidR="00B13FCA" w:rsidRDefault="00000000">
            <w:pPr>
              <w:pStyle w:val="TableParagraph"/>
              <w:spacing w:line="237" w:lineRule="exact"/>
              <w:ind w:right="118"/>
              <w:jc w:val="right"/>
            </w:pPr>
            <w:r>
              <w:t>-</w:t>
            </w:r>
          </w:p>
        </w:tc>
        <w:tc>
          <w:tcPr>
            <w:tcW w:w="1052" w:type="dxa"/>
          </w:tcPr>
          <w:p w14:paraId="285A8271" w14:textId="77777777" w:rsidR="00B13FCA" w:rsidRDefault="00B13FCA">
            <w:pPr>
              <w:pStyle w:val="TableParagraph"/>
              <w:spacing w:before="6"/>
              <w:rPr>
                <w:sz w:val="21"/>
              </w:rPr>
            </w:pPr>
          </w:p>
          <w:p w14:paraId="334AE3A5" w14:textId="77777777" w:rsidR="00B13FCA" w:rsidRDefault="00000000">
            <w:pPr>
              <w:pStyle w:val="TableParagraph"/>
              <w:spacing w:line="237" w:lineRule="exact"/>
              <w:ind w:right="109"/>
              <w:jc w:val="right"/>
            </w:pPr>
            <w:r>
              <w:t>-</w:t>
            </w:r>
          </w:p>
        </w:tc>
        <w:tc>
          <w:tcPr>
            <w:tcW w:w="1383" w:type="dxa"/>
          </w:tcPr>
          <w:p w14:paraId="5B0C0C6D" w14:textId="77777777" w:rsidR="00B13FCA" w:rsidRDefault="00B13FCA">
            <w:pPr>
              <w:pStyle w:val="TableParagraph"/>
              <w:spacing w:before="6"/>
              <w:rPr>
                <w:sz w:val="21"/>
              </w:rPr>
            </w:pPr>
          </w:p>
          <w:p w14:paraId="7845A97B" w14:textId="77777777" w:rsidR="00B13FCA" w:rsidRDefault="00000000">
            <w:pPr>
              <w:pStyle w:val="TableParagraph"/>
              <w:spacing w:line="237" w:lineRule="exact"/>
              <w:ind w:right="153"/>
              <w:jc w:val="right"/>
            </w:pPr>
            <w:r>
              <w:t>-</w:t>
            </w:r>
          </w:p>
        </w:tc>
        <w:tc>
          <w:tcPr>
            <w:tcW w:w="1085" w:type="dxa"/>
          </w:tcPr>
          <w:p w14:paraId="2383C580" w14:textId="77777777" w:rsidR="00B13FCA" w:rsidRDefault="00B13FCA">
            <w:pPr>
              <w:pStyle w:val="TableParagraph"/>
              <w:spacing w:before="6"/>
              <w:rPr>
                <w:sz w:val="21"/>
              </w:rPr>
            </w:pPr>
          </w:p>
          <w:p w14:paraId="113C960C" w14:textId="2D8FFC04" w:rsidR="00B13FCA" w:rsidRDefault="009520B9">
            <w:pPr>
              <w:pStyle w:val="TableParagraph"/>
              <w:spacing w:line="237" w:lineRule="exact"/>
              <w:ind w:right="106"/>
              <w:jc w:val="right"/>
            </w:pPr>
            <w:r>
              <w:rPr>
                <w:spacing w:val="-5"/>
              </w:rPr>
              <w:t>183</w:t>
            </w:r>
          </w:p>
        </w:tc>
      </w:tr>
      <w:tr w:rsidR="00B13FCA" w14:paraId="6B5CF0F7" w14:textId="77777777">
        <w:trPr>
          <w:trHeight w:val="253"/>
        </w:trPr>
        <w:tc>
          <w:tcPr>
            <w:tcW w:w="2911" w:type="dxa"/>
          </w:tcPr>
          <w:p w14:paraId="426CF9FE" w14:textId="77777777" w:rsidR="00B13FCA" w:rsidRDefault="00000000">
            <w:pPr>
              <w:pStyle w:val="TableParagraph"/>
              <w:spacing w:line="233" w:lineRule="exact"/>
              <w:ind w:left="50"/>
            </w:pPr>
            <w:r>
              <w:t>Корпоративни</w:t>
            </w:r>
            <w:r>
              <w:rPr>
                <w:spacing w:val="-11"/>
              </w:rPr>
              <w:t xml:space="preserve"> </w:t>
            </w:r>
            <w:r>
              <w:rPr>
                <w:spacing w:val="-2"/>
              </w:rPr>
              <w:t>облигации</w:t>
            </w:r>
          </w:p>
        </w:tc>
        <w:tc>
          <w:tcPr>
            <w:tcW w:w="1373" w:type="dxa"/>
          </w:tcPr>
          <w:p w14:paraId="69BF6960" w14:textId="2B2ABAF2" w:rsidR="00B13FCA" w:rsidRDefault="009520B9">
            <w:pPr>
              <w:pStyle w:val="TableParagraph"/>
              <w:spacing w:line="233" w:lineRule="exact"/>
              <w:ind w:right="125"/>
              <w:jc w:val="right"/>
            </w:pPr>
            <w:r>
              <w:t>201</w:t>
            </w:r>
          </w:p>
        </w:tc>
        <w:tc>
          <w:tcPr>
            <w:tcW w:w="1072" w:type="dxa"/>
          </w:tcPr>
          <w:p w14:paraId="6F3A7B7D" w14:textId="70F31BBF" w:rsidR="00B13FCA" w:rsidRDefault="009520B9">
            <w:pPr>
              <w:pStyle w:val="TableParagraph"/>
              <w:spacing w:line="233" w:lineRule="exact"/>
              <w:ind w:right="115"/>
              <w:jc w:val="right"/>
            </w:pPr>
            <w:r>
              <w:t>7 865</w:t>
            </w:r>
          </w:p>
        </w:tc>
        <w:tc>
          <w:tcPr>
            <w:tcW w:w="1052" w:type="dxa"/>
          </w:tcPr>
          <w:p w14:paraId="31A04EAA" w14:textId="43C5781B" w:rsidR="00B13FCA" w:rsidRDefault="009520B9">
            <w:pPr>
              <w:pStyle w:val="TableParagraph"/>
              <w:spacing w:line="233" w:lineRule="exact"/>
              <w:ind w:right="108"/>
              <w:jc w:val="right"/>
            </w:pPr>
            <w:r>
              <w:rPr>
                <w:spacing w:val="-5"/>
              </w:rPr>
              <w:t>318</w:t>
            </w:r>
          </w:p>
        </w:tc>
        <w:tc>
          <w:tcPr>
            <w:tcW w:w="1383" w:type="dxa"/>
          </w:tcPr>
          <w:p w14:paraId="6DF6AB18" w14:textId="77777777" w:rsidR="00B13FCA" w:rsidRDefault="00000000">
            <w:pPr>
              <w:pStyle w:val="TableParagraph"/>
              <w:spacing w:line="233" w:lineRule="exact"/>
              <w:ind w:right="153"/>
              <w:jc w:val="right"/>
            </w:pPr>
            <w:r>
              <w:t>-</w:t>
            </w:r>
          </w:p>
        </w:tc>
        <w:tc>
          <w:tcPr>
            <w:tcW w:w="1085" w:type="dxa"/>
          </w:tcPr>
          <w:p w14:paraId="2B0EA1AB" w14:textId="32575E32" w:rsidR="00B13FCA" w:rsidRDefault="009520B9">
            <w:pPr>
              <w:pStyle w:val="TableParagraph"/>
              <w:spacing w:line="233" w:lineRule="exact"/>
              <w:ind w:right="107"/>
              <w:jc w:val="right"/>
            </w:pPr>
            <w:r>
              <w:t>8 384</w:t>
            </w:r>
          </w:p>
        </w:tc>
      </w:tr>
      <w:tr w:rsidR="00B13FCA" w14:paraId="55ACD58D" w14:textId="77777777">
        <w:trPr>
          <w:trHeight w:val="253"/>
        </w:trPr>
        <w:tc>
          <w:tcPr>
            <w:tcW w:w="2911" w:type="dxa"/>
          </w:tcPr>
          <w:p w14:paraId="67951762" w14:textId="77777777" w:rsidR="00B13FCA" w:rsidRDefault="00000000">
            <w:pPr>
              <w:pStyle w:val="TableParagraph"/>
              <w:spacing w:line="233" w:lineRule="exact"/>
              <w:ind w:left="50"/>
            </w:pPr>
            <w:r>
              <w:t>Други</w:t>
            </w:r>
            <w:r>
              <w:rPr>
                <w:spacing w:val="-2"/>
              </w:rPr>
              <w:t xml:space="preserve"> вземания</w:t>
            </w:r>
          </w:p>
        </w:tc>
        <w:tc>
          <w:tcPr>
            <w:tcW w:w="1373" w:type="dxa"/>
          </w:tcPr>
          <w:p w14:paraId="5DAEFAEB" w14:textId="5AC4027C" w:rsidR="00B13FCA" w:rsidRDefault="009520B9">
            <w:pPr>
              <w:pStyle w:val="TableParagraph"/>
              <w:spacing w:line="233" w:lineRule="exact"/>
              <w:ind w:right="128"/>
              <w:jc w:val="right"/>
            </w:pPr>
            <w:r>
              <w:rPr>
                <w:spacing w:val="-5"/>
              </w:rPr>
              <w:t>104</w:t>
            </w:r>
          </w:p>
        </w:tc>
        <w:tc>
          <w:tcPr>
            <w:tcW w:w="1072" w:type="dxa"/>
          </w:tcPr>
          <w:p w14:paraId="1CDCEDED" w14:textId="77777777" w:rsidR="00B13FCA" w:rsidRDefault="00000000">
            <w:pPr>
              <w:pStyle w:val="TableParagraph"/>
              <w:spacing w:line="233" w:lineRule="exact"/>
              <w:ind w:right="118"/>
              <w:jc w:val="right"/>
            </w:pPr>
            <w:r>
              <w:t>-</w:t>
            </w:r>
          </w:p>
        </w:tc>
        <w:tc>
          <w:tcPr>
            <w:tcW w:w="1052" w:type="dxa"/>
          </w:tcPr>
          <w:p w14:paraId="62A06DCB" w14:textId="77777777" w:rsidR="00B13FCA" w:rsidRDefault="00000000">
            <w:pPr>
              <w:pStyle w:val="TableParagraph"/>
              <w:spacing w:line="233" w:lineRule="exact"/>
              <w:ind w:right="109"/>
              <w:jc w:val="right"/>
            </w:pPr>
            <w:r>
              <w:t>-</w:t>
            </w:r>
          </w:p>
        </w:tc>
        <w:tc>
          <w:tcPr>
            <w:tcW w:w="1383" w:type="dxa"/>
          </w:tcPr>
          <w:p w14:paraId="3FA0F6A3" w14:textId="77777777" w:rsidR="00B13FCA" w:rsidRDefault="00000000">
            <w:pPr>
              <w:pStyle w:val="TableParagraph"/>
              <w:spacing w:line="233" w:lineRule="exact"/>
              <w:ind w:right="153"/>
              <w:jc w:val="right"/>
            </w:pPr>
            <w:r>
              <w:t>-</w:t>
            </w:r>
          </w:p>
        </w:tc>
        <w:tc>
          <w:tcPr>
            <w:tcW w:w="1085" w:type="dxa"/>
          </w:tcPr>
          <w:p w14:paraId="1D22A8A7" w14:textId="7AB47453" w:rsidR="00B13FCA" w:rsidRDefault="009520B9">
            <w:pPr>
              <w:pStyle w:val="TableParagraph"/>
              <w:spacing w:line="233" w:lineRule="exact"/>
              <w:ind w:right="109"/>
              <w:jc w:val="right"/>
            </w:pPr>
            <w:r>
              <w:rPr>
                <w:spacing w:val="-5"/>
              </w:rPr>
              <w:t>104</w:t>
            </w:r>
          </w:p>
        </w:tc>
      </w:tr>
      <w:tr w:rsidR="00B13FCA" w14:paraId="21617887" w14:textId="77777777">
        <w:trPr>
          <w:trHeight w:val="253"/>
        </w:trPr>
        <w:tc>
          <w:tcPr>
            <w:tcW w:w="2911" w:type="dxa"/>
          </w:tcPr>
          <w:p w14:paraId="6289559E" w14:textId="77777777" w:rsidR="00B13FCA" w:rsidRDefault="00000000">
            <w:pPr>
              <w:pStyle w:val="TableParagraph"/>
              <w:spacing w:line="233" w:lineRule="exact"/>
              <w:ind w:left="50"/>
            </w:pPr>
            <w:r>
              <w:rPr>
                <w:spacing w:val="-2"/>
              </w:rPr>
              <w:t>Акции</w:t>
            </w:r>
          </w:p>
        </w:tc>
        <w:tc>
          <w:tcPr>
            <w:tcW w:w="1373" w:type="dxa"/>
          </w:tcPr>
          <w:p w14:paraId="49A66E9B" w14:textId="77777777" w:rsidR="00B13FCA" w:rsidRDefault="00000000">
            <w:pPr>
              <w:pStyle w:val="TableParagraph"/>
              <w:spacing w:line="233" w:lineRule="exact"/>
              <w:ind w:right="128"/>
              <w:jc w:val="right"/>
            </w:pPr>
            <w:r>
              <w:t>-</w:t>
            </w:r>
          </w:p>
        </w:tc>
        <w:tc>
          <w:tcPr>
            <w:tcW w:w="1072" w:type="dxa"/>
          </w:tcPr>
          <w:p w14:paraId="10EE12D8" w14:textId="77777777" w:rsidR="00B13FCA" w:rsidRDefault="00000000">
            <w:pPr>
              <w:pStyle w:val="TableParagraph"/>
              <w:spacing w:line="233" w:lineRule="exact"/>
              <w:ind w:right="118"/>
              <w:jc w:val="right"/>
            </w:pPr>
            <w:r>
              <w:t>-</w:t>
            </w:r>
          </w:p>
        </w:tc>
        <w:tc>
          <w:tcPr>
            <w:tcW w:w="1052" w:type="dxa"/>
          </w:tcPr>
          <w:p w14:paraId="1855967A" w14:textId="77777777" w:rsidR="00B13FCA" w:rsidRDefault="00000000">
            <w:pPr>
              <w:pStyle w:val="TableParagraph"/>
              <w:spacing w:line="233" w:lineRule="exact"/>
              <w:ind w:right="109"/>
              <w:jc w:val="right"/>
            </w:pPr>
            <w:r>
              <w:t>-</w:t>
            </w:r>
          </w:p>
        </w:tc>
        <w:tc>
          <w:tcPr>
            <w:tcW w:w="1383" w:type="dxa"/>
          </w:tcPr>
          <w:p w14:paraId="267A8E07" w14:textId="2AD80B8E" w:rsidR="00B13FCA" w:rsidRDefault="009520B9">
            <w:pPr>
              <w:pStyle w:val="TableParagraph"/>
              <w:spacing w:line="233" w:lineRule="exact"/>
              <w:ind w:right="150"/>
              <w:jc w:val="right"/>
            </w:pPr>
            <w:r>
              <w:t>6 004</w:t>
            </w:r>
          </w:p>
        </w:tc>
        <w:tc>
          <w:tcPr>
            <w:tcW w:w="1085" w:type="dxa"/>
          </w:tcPr>
          <w:p w14:paraId="46A775DD" w14:textId="2A364BAC" w:rsidR="00B13FCA" w:rsidRDefault="009520B9">
            <w:pPr>
              <w:pStyle w:val="TableParagraph"/>
              <w:spacing w:line="233" w:lineRule="exact"/>
              <w:ind w:right="107"/>
              <w:jc w:val="right"/>
            </w:pPr>
            <w:r>
              <w:t>6 004</w:t>
            </w:r>
          </w:p>
        </w:tc>
      </w:tr>
      <w:tr w:rsidR="00B13FCA" w14:paraId="44E9E143" w14:textId="77777777">
        <w:trPr>
          <w:trHeight w:val="502"/>
        </w:trPr>
        <w:tc>
          <w:tcPr>
            <w:tcW w:w="2911" w:type="dxa"/>
          </w:tcPr>
          <w:p w14:paraId="33599355" w14:textId="77777777" w:rsidR="00B13FCA" w:rsidRDefault="00000000">
            <w:pPr>
              <w:pStyle w:val="TableParagraph"/>
              <w:spacing w:line="252" w:lineRule="exact"/>
              <w:ind w:left="50"/>
            </w:pPr>
            <w:r>
              <w:t>Дялове в колективни инвестиционни</w:t>
            </w:r>
            <w:r>
              <w:rPr>
                <w:spacing w:val="-16"/>
              </w:rPr>
              <w:t xml:space="preserve"> </w:t>
            </w:r>
            <w:r>
              <w:t>схеми</w:t>
            </w:r>
          </w:p>
        </w:tc>
        <w:tc>
          <w:tcPr>
            <w:tcW w:w="1373" w:type="dxa"/>
            <w:tcBorders>
              <w:bottom w:val="single" w:sz="8" w:space="0" w:color="000000"/>
            </w:tcBorders>
          </w:tcPr>
          <w:p w14:paraId="0E75F7E0" w14:textId="77777777" w:rsidR="00B13FCA" w:rsidRDefault="00B13FCA">
            <w:pPr>
              <w:pStyle w:val="TableParagraph"/>
              <w:spacing w:before="6"/>
              <w:rPr>
                <w:sz w:val="21"/>
              </w:rPr>
            </w:pPr>
          </w:p>
          <w:p w14:paraId="5EB3179A" w14:textId="77777777" w:rsidR="00B13FCA" w:rsidRDefault="00000000">
            <w:pPr>
              <w:pStyle w:val="TableParagraph"/>
              <w:spacing w:line="234" w:lineRule="exact"/>
              <w:ind w:right="128"/>
              <w:jc w:val="right"/>
            </w:pPr>
            <w:r>
              <w:t>-</w:t>
            </w:r>
          </w:p>
        </w:tc>
        <w:tc>
          <w:tcPr>
            <w:tcW w:w="1072" w:type="dxa"/>
            <w:tcBorders>
              <w:bottom w:val="single" w:sz="8" w:space="0" w:color="000000"/>
            </w:tcBorders>
          </w:tcPr>
          <w:p w14:paraId="179D56E0" w14:textId="77777777" w:rsidR="00B13FCA" w:rsidRDefault="00B13FCA">
            <w:pPr>
              <w:pStyle w:val="TableParagraph"/>
              <w:spacing w:before="6"/>
              <w:rPr>
                <w:sz w:val="21"/>
              </w:rPr>
            </w:pPr>
          </w:p>
          <w:p w14:paraId="0A1A8062" w14:textId="77777777" w:rsidR="00B13FCA" w:rsidRDefault="00000000">
            <w:pPr>
              <w:pStyle w:val="TableParagraph"/>
              <w:spacing w:line="234" w:lineRule="exact"/>
              <w:ind w:right="118"/>
              <w:jc w:val="right"/>
            </w:pPr>
            <w:r>
              <w:t>-</w:t>
            </w:r>
          </w:p>
        </w:tc>
        <w:tc>
          <w:tcPr>
            <w:tcW w:w="1052" w:type="dxa"/>
            <w:tcBorders>
              <w:bottom w:val="single" w:sz="8" w:space="0" w:color="000000"/>
            </w:tcBorders>
          </w:tcPr>
          <w:p w14:paraId="35BBDB23" w14:textId="77777777" w:rsidR="00B13FCA" w:rsidRDefault="00B13FCA">
            <w:pPr>
              <w:pStyle w:val="TableParagraph"/>
              <w:spacing w:before="6"/>
              <w:rPr>
                <w:sz w:val="21"/>
              </w:rPr>
            </w:pPr>
          </w:p>
          <w:p w14:paraId="02D295A6" w14:textId="77777777" w:rsidR="00B13FCA" w:rsidRDefault="00000000">
            <w:pPr>
              <w:pStyle w:val="TableParagraph"/>
              <w:spacing w:line="234" w:lineRule="exact"/>
              <w:ind w:right="109"/>
              <w:jc w:val="right"/>
            </w:pPr>
            <w:r>
              <w:t>-</w:t>
            </w:r>
          </w:p>
        </w:tc>
        <w:tc>
          <w:tcPr>
            <w:tcW w:w="1383" w:type="dxa"/>
            <w:tcBorders>
              <w:bottom w:val="single" w:sz="8" w:space="0" w:color="000000"/>
            </w:tcBorders>
          </w:tcPr>
          <w:p w14:paraId="63C3C32A" w14:textId="77777777" w:rsidR="00B13FCA" w:rsidRDefault="00B13FCA">
            <w:pPr>
              <w:pStyle w:val="TableParagraph"/>
              <w:spacing w:before="6"/>
              <w:rPr>
                <w:sz w:val="21"/>
              </w:rPr>
            </w:pPr>
          </w:p>
          <w:p w14:paraId="6823157F" w14:textId="5055AC20" w:rsidR="00B13FCA" w:rsidRDefault="00000000">
            <w:pPr>
              <w:pStyle w:val="TableParagraph"/>
              <w:spacing w:line="234" w:lineRule="exact"/>
              <w:ind w:right="150"/>
              <w:jc w:val="right"/>
            </w:pPr>
            <w:r>
              <w:t xml:space="preserve">2 </w:t>
            </w:r>
            <w:r w:rsidR="004A358C">
              <w:rPr>
                <w:spacing w:val="-5"/>
              </w:rPr>
              <w:t>6</w:t>
            </w:r>
            <w:r w:rsidR="009520B9">
              <w:rPr>
                <w:spacing w:val="-5"/>
              </w:rPr>
              <w:t>70</w:t>
            </w:r>
          </w:p>
        </w:tc>
        <w:tc>
          <w:tcPr>
            <w:tcW w:w="1085" w:type="dxa"/>
            <w:tcBorders>
              <w:bottom w:val="single" w:sz="8" w:space="0" w:color="000000"/>
            </w:tcBorders>
          </w:tcPr>
          <w:p w14:paraId="24FCA7EB" w14:textId="77777777" w:rsidR="00B13FCA" w:rsidRDefault="00B13FCA">
            <w:pPr>
              <w:pStyle w:val="TableParagraph"/>
              <w:spacing w:before="6"/>
              <w:rPr>
                <w:sz w:val="21"/>
              </w:rPr>
            </w:pPr>
          </w:p>
          <w:p w14:paraId="0BC2A2BD" w14:textId="14FAA0E6" w:rsidR="00B13FCA" w:rsidRDefault="00000000">
            <w:pPr>
              <w:pStyle w:val="TableParagraph"/>
              <w:spacing w:line="234" w:lineRule="exact"/>
              <w:ind w:right="107"/>
              <w:jc w:val="right"/>
            </w:pPr>
            <w:r>
              <w:t xml:space="preserve">2 </w:t>
            </w:r>
            <w:r w:rsidR="004A358C">
              <w:rPr>
                <w:spacing w:val="-5"/>
              </w:rPr>
              <w:t>6</w:t>
            </w:r>
            <w:r w:rsidR="009520B9">
              <w:rPr>
                <w:spacing w:val="-5"/>
              </w:rPr>
              <w:t>70</w:t>
            </w:r>
          </w:p>
        </w:tc>
      </w:tr>
      <w:tr w:rsidR="00B13FCA" w14:paraId="31483938" w14:textId="77777777">
        <w:trPr>
          <w:trHeight w:val="251"/>
        </w:trPr>
        <w:tc>
          <w:tcPr>
            <w:tcW w:w="2911" w:type="dxa"/>
          </w:tcPr>
          <w:p w14:paraId="5B738E72" w14:textId="77777777" w:rsidR="00B13FCA" w:rsidRDefault="00000000">
            <w:pPr>
              <w:pStyle w:val="TableParagraph"/>
              <w:spacing w:line="232" w:lineRule="exact"/>
              <w:ind w:left="50"/>
              <w:rPr>
                <w:b/>
              </w:rPr>
            </w:pPr>
            <w:r>
              <w:rPr>
                <w:b/>
              </w:rPr>
              <w:t>Общо</w:t>
            </w:r>
            <w:r>
              <w:rPr>
                <w:b/>
                <w:spacing w:val="-1"/>
              </w:rPr>
              <w:t xml:space="preserve"> </w:t>
            </w:r>
            <w:r>
              <w:rPr>
                <w:b/>
                <w:spacing w:val="-2"/>
              </w:rPr>
              <w:t>активи</w:t>
            </w:r>
          </w:p>
        </w:tc>
        <w:tc>
          <w:tcPr>
            <w:tcW w:w="1373" w:type="dxa"/>
            <w:tcBorders>
              <w:top w:val="single" w:sz="8" w:space="0" w:color="000000"/>
              <w:bottom w:val="double" w:sz="4" w:space="0" w:color="000000"/>
            </w:tcBorders>
          </w:tcPr>
          <w:p w14:paraId="7B2C93B6" w14:textId="3F033DDA" w:rsidR="00B13FCA" w:rsidRDefault="009520B9">
            <w:pPr>
              <w:pStyle w:val="TableParagraph"/>
              <w:spacing w:line="232" w:lineRule="exact"/>
              <w:ind w:right="125"/>
              <w:jc w:val="right"/>
              <w:rPr>
                <w:b/>
              </w:rPr>
            </w:pPr>
            <w:r>
              <w:rPr>
                <w:b/>
              </w:rPr>
              <w:t>488</w:t>
            </w:r>
          </w:p>
        </w:tc>
        <w:tc>
          <w:tcPr>
            <w:tcW w:w="1072" w:type="dxa"/>
            <w:tcBorders>
              <w:top w:val="single" w:sz="8" w:space="0" w:color="000000"/>
              <w:bottom w:val="double" w:sz="4" w:space="0" w:color="000000"/>
            </w:tcBorders>
          </w:tcPr>
          <w:p w14:paraId="782BA752" w14:textId="634FF245" w:rsidR="00B13FCA" w:rsidRDefault="009520B9">
            <w:pPr>
              <w:pStyle w:val="TableParagraph"/>
              <w:spacing w:line="232" w:lineRule="exact"/>
              <w:ind w:right="115"/>
              <w:jc w:val="right"/>
              <w:rPr>
                <w:b/>
              </w:rPr>
            </w:pPr>
            <w:r>
              <w:rPr>
                <w:b/>
              </w:rPr>
              <w:t>7 865</w:t>
            </w:r>
          </w:p>
        </w:tc>
        <w:tc>
          <w:tcPr>
            <w:tcW w:w="1052" w:type="dxa"/>
            <w:tcBorders>
              <w:top w:val="single" w:sz="8" w:space="0" w:color="000000"/>
              <w:bottom w:val="double" w:sz="4" w:space="0" w:color="000000"/>
            </w:tcBorders>
          </w:tcPr>
          <w:p w14:paraId="3DBEFEE2" w14:textId="5E760573" w:rsidR="00B13FCA" w:rsidRDefault="009520B9">
            <w:pPr>
              <w:pStyle w:val="TableParagraph"/>
              <w:spacing w:line="232" w:lineRule="exact"/>
              <w:ind w:right="108"/>
              <w:jc w:val="right"/>
              <w:rPr>
                <w:b/>
              </w:rPr>
            </w:pPr>
            <w:r>
              <w:rPr>
                <w:b/>
                <w:spacing w:val="-5"/>
              </w:rPr>
              <w:t>318</w:t>
            </w:r>
          </w:p>
        </w:tc>
        <w:tc>
          <w:tcPr>
            <w:tcW w:w="1383" w:type="dxa"/>
            <w:tcBorders>
              <w:top w:val="single" w:sz="8" w:space="0" w:color="000000"/>
              <w:bottom w:val="double" w:sz="4" w:space="0" w:color="000000"/>
            </w:tcBorders>
          </w:tcPr>
          <w:p w14:paraId="6344F4F3" w14:textId="5B716C84" w:rsidR="00B13FCA" w:rsidRDefault="009520B9">
            <w:pPr>
              <w:pStyle w:val="TableParagraph"/>
              <w:spacing w:line="232" w:lineRule="exact"/>
              <w:ind w:right="150"/>
              <w:jc w:val="right"/>
              <w:rPr>
                <w:b/>
              </w:rPr>
            </w:pPr>
            <w:r>
              <w:rPr>
                <w:b/>
              </w:rPr>
              <w:t>8 674</w:t>
            </w:r>
          </w:p>
        </w:tc>
        <w:tc>
          <w:tcPr>
            <w:tcW w:w="1085" w:type="dxa"/>
            <w:tcBorders>
              <w:top w:val="single" w:sz="8" w:space="0" w:color="000000"/>
              <w:bottom w:val="double" w:sz="4" w:space="0" w:color="000000"/>
            </w:tcBorders>
          </w:tcPr>
          <w:p w14:paraId="6775E7BD" w14:textId="4AC857F5" w:rsidR="00B13FCA" w:rsidRDefault="009520B9">
            <w:pPr>
              <w:pStyle w:val="TableParagraph"/>
              <w:spacing w:line="232" w:lineRule="exact"/>
              <w:ind w:right="107"/>
              <w:jc w:val="right"/>
              <w:rPr>
                <w:b/>
              </w:rPr>
            </w:pPr>
            <w:r>
              <w:rPr>
                <w:b/>
              </w:rPr>
              <w:t>17 345</w:t>
            </w:r>
          </w:p>
        </w:tc>
      </w:tr>
      <w:bookmarkEnd w:id="129"/>
    </w:tbl>
    <w:p w14:paraId="3AC7E0FA" w14:textId="77777777" w:rsidR="00B13FCA" w:rsidRDefault="00B13FCA">
      <w:pPr>
        <w:pStyle w:val="BodyText"/>
        <w:rPr>
          <w:sz w:val="20"/>
        </w:rPr>
      </w:pPr>
    </w:p>
    <w:p w14:paraId="210EA32D" w14:textId="77777777" w:rsidR="00B13FCA" w:rsidRDefault="00B13FCA">
      <w:pPr>
        <w:pStyle w:val="BodyText"/>
        <w:spacing w:before="8"/>
        <w:rPr>
          <w:sz w:val="23"/>
        </w:rPr>
      </w:pPr>
    </w:p>
    <w:tbl>
      <w:tblPr>
        <w:tblW w:w="0" w:type="auto"/>
        <w:tblInd w:w="1205" w:type="dxa"/>
        <w:tblLayout w:type="fixed"/>
        <w:tblCellMar>
          <w:left w:w="0" w:type="dxa"/>
          <w:right w:w="0" w:type="dxa"/>
        </w:tblCellMar>
        <w:tblLook w:val="01E0" w:firstRow="1" w:lastRow="1" w:firstColumn="1" w:lastColumn="1" w:noHBand="0" w:noVBand="0"/>
      </w:tblPr>
      <w:tblGrid>
        <w:gridCol w:w="2911"/>
        <w:gridCol w:w="1373"/>
        <w:gridCol w:w="1072"/>
        <w:gridCol w:w="1052"/>
        <w:gridCol w:w="1383"/>
        <w:gridCol w:w="1085"/>
      </w:tblGrid>
      <w:tr w:rsidR="00B13FCA" w14:paraId="0BA629A0" w14:textId="77777777">
        <w:trPr>
          <w:trHeight w:val="501"/>
        </w:trPr>
        <w:tc>
          <w:tcPr>
            <w:tcW w:w="2911" w:type="dxa"/>
          </w:tcPr>
          <w:p w14:paraId="4996AC58" w14:textId="77777777" w:rsidR="00B13FCA" w:rsidRDefault="00B13FCA">
            <w:pPr>
              <w:pStyle w:val="TableParagraph"/>
              <w:rPr>
                <w:rFonts w:ascii="Times New Roman"/>
              </w:rPr>
            </w:pPr>
          </w:p>
        </w:tc>
        <w:tc>
          <w:tcPr>
            <w:tcW w:w="1373" w:type="dxa"/>
          </w:tcPr>
          <w:p w14:paraId="345E923F" w14:textId="77777777" w:rsidR="00B13FCA" w:rsidRDefault="00000000">
            <w:pPr>
              <w:pStyle w:val="TableParagraph"/>
              <w:spacing w:line="247" w:lineRule="exact"/>
              <w:ind w:right="126"/>
              <w:jc w:val="right"/>
              <w:rPr>
                <w:b/>
              </w:rPr>
            </w:pPr>
            <w:r>
              <w:rPr>
                <w:b/>
              </w:rPr>
              <w:t>До 1</w:t>
            </w:r>
            <w:r>
              <w:rPr>
                <w:b/>
                <w:spacing w:val="-1"/>
              </w:rPr>
              <w:t xml:space="preserve"> </w:t>
            </w:r>
            <w:r>
              <w:rPr>
                <w:b/>
                <w:spacing w:val="-5"/>
              </w:rPr>
              <w:t>г.</w:t>
            </w:r>
          </w:p>
        </w:tc>
        <w:tc>
          <w:tcPr>
            <w:tcW w:w="1072" w:type="dxa"/>
          </w:tcPr>
          <w:p w14:paraId="2B1D5268" w14:textId="77777777" w:rsidR="00B13FCA" w:rsidRDefault="00000000">
            <w:pPr>
              <w:pStyle w:val="TableParagraph"/>
              <w:spacing w:line="247" w:lineRule="exact"/>
              <w:ind w:right="116"/>
              <w:jc w:val="right"/>
              <w:rPr>
                <w:b/>
              </w:rPr>
            </w:pPr>
            <w:r>
              <w:rPr>
                <w:b/>
              </w:rPr>
              <w:t>1 г.-5</w:t>
            </w:r>
            <w:r>
              <w:rPr>
                <w:b/>
                <w:spacing w:val="-2"/>
              </w:rPr>
              <w:t xml:space="preserve"> </w:t>
            </w:r>
            <w:r>
              <w:rPr>
                <w:b/>
                <w:spacing w:val="-5"/>
              </w:rPr>
              <w:t>г.</w:t>
            </w:r>
          </w:p>
        </w:tc>
        <w:tc>
          <w:tcPr>
            <w:tcW w:w="1052" w:type="dxa"/>
          </w:tcPr>
          <w:p w14:paraId="1EEF1941" w14:textId="77777777" w:rsidR="00B13FCA" w:rsidRDefault="00000000">
            <w:pPr>
              <w:pStyle w:val="TableParagraph"/>
              <w:spacing w:line="246" w:lineRule="exact"/>
              <w:ind w:right="106"/>
              <w:jc w:val="right"/>
              <w:rPr>
                <w:b/>
              </w:rPr>
            </w:pPr>
            <w:r>
              <w:rPr>
                <w:b/>
              </w:rPr>
              <w:t>5 г.-</w:t>
            </w:r>
            <w:r>
              <w:rPr>
                <w:b/>
                <w:spacing w:val="-5"/>
              </w:rPr>
              <w:t>10</w:t>
            </w:r>
          </w:p>
          <w:p w14:paraId="55A8924D" w14:textId="77777777" w:rsidR="00B13FCA" w:rsidRDefault="00000000">
            <w:pPr>
              <w:pStyle w:val="TableParagraph"/>
              <w:spacing w:line="235" w:lineRule="exact"/>
              <w:ind w:right="109"/>
              <w:jc w:val="right"/>
              <w:rPr>
                <w:b/>
              </w:rPr>
            </w:pPr>
            <w:r>
              <w:rPr>
                <w:b/>
                <w:spacing w:val="-5"/>
              </w:rPr>
              <w:t>г.</w:t>
            </w:r>
          </w:p>
        </w:tc>
        <w:tc>
          <w:tcPr>
            <w:tcW w:w="1383" w:type="dxa"/>
          </w:tcPr>
          <w:p w14:paraId="3F017CF3" w14:textId="77777777" w:rsidR="00B13FCA" w:rsidRDefault="00000000">
            <w:pPr>
              <w:pStyle w:val="TableParagraph"/>
              <w:spacing w:line="246" w:lineRule="exact"/>
              <w:ind w:left="837"/>
              <w:rPr>
                <w:b/>
              </w:rPr>
            </w:pPr>
            <w:r>
              <w:rPr>
                <w:b/>
                <w:spacing w:val="-5"/>
              </w:rPr>
              <w:t>Без</w:t>
            </w:r>
          </w:p>
          <w:p w14:paraId="37233C1D" w14:textId="77777777" w:rsidR="00B13FCA" w:rsidRDefault="00000000">
            <w:pPr>
              <w:pStyle w:val="TableParagraph"/>
              <w:spacing w:line="235" w:lineRule="exact"/>
              <w:ind w:left="105"/>
              <w:rPr>
                <w:b/>
              </w:rPr>
            </w:pPr>
            <w:r>
              <w:rPr>
                <w:b/>
                <w:spacing w:val="-2"/>
              </w:rPr>
              <w:t>матуритет</w:t>
            </w:r>
          </w:p>
        </w:tc>
        <w:tc>
          <w:tcPr>
            <w:tcW w:w="1085" w:type="dxa"/>
          </w:tcPr>
          <w:p w14:paraId="5DC5E319" w14:textId="77777777" w:rsidR="00B13FCA" w:rsidRDefault="00000000">
            <w:pPr>
              <w:pStyle w:val="TableParagraph"/>
              <w:spacing w:line="247" w:lineRule="exact"/>
              <w:ind w:right="106"/>
              <w:jc w:val="right"/>
              <w:rPr>
                <w:b/>
              </w:rPr>
            </w:pPr>
            <w:r>
              <w:rPr>
                <w:b/>
                <w:spacing w:val="-4"/>
              </w:rPr>
              <w:t>Общо</w:t>
            </w:r>
          </w:p>
        </w:tc>
      </w:tr>
      <w:tr w:rsidR="00B13FCA" w14:paraId="5A15EF69" w14:textId="77777777">
        <w:trPr>
          <w:trHeight w:val="253"/>
        </w:trPr>
        <w:tc>
          <w:tcPr>
            <w:tcW w:w="2911" w:type="dxa"/>
          </w:tcPr>
          <w:p w14:paraId="0097960D" w14:textId="77777777" w:rsidR="00B13FCA" w:rsidRDefault="00B13FCA">
            <w:pPr>
              <w:pStyle w:val="TableParagraph"/>
              <w:rPr>
                <w:rFonts w:ascii="Times New Roman"/>
                <w:sz w:val="18"/>
              </w:rPr>
            </w:pPr>
          </w:p>
        </w:tc>
        <w:tc>
          <w:tcPr>
            <w:tcW w:w="1373" w:type="dxa"/>
          </w:tcPr>
          <w:p w14:paraId="526429AB" w14:textId="77777777" w:rsidR="00B13FCA" w:rsidRDefault="00000000">
            <w:pPr>
              <w:pStyle w:val="TableParagraph"/>
              <w:spacing w:line="233" w:lineRule="exact"/>
              <w:ind w:right="126"/>
              <w:jc w:val="right"/>
              <w:rPr>
                <w:b/>
              </w:rPr>
            </w:pPr>
            <w:r>
              <w:rPr>
                <w:b/>
              </w:rPr>
              <w:t>‘000</w:t>
            </w:r>
            <w:r>
              <w:rPr>
                <w:b/>
                <w:spacing w:val="-1"/>
              </w:rPr>
              <w:t xml:space="preserve"> </w:t>
            </w:r>
            <w:r>
              <w:rPr>
                <w:b/>
                <w:spacing w:val="-5"/>
              </w:rPr>
              <w:t>лв.</w:t>
            </w:r>
          </w:p>
        </w:tc>
        <w:tc>
          <w:tcPr>
            <w:tcW w:w="1072" w:type="dxa"/>
          </w:tcPr>
          <w:p w14:paraId="679F60C2" w14:textId="77777777" w:rsidR="00B13FCA" w:rsidRDefault="00000000">
            <w:pPr>
              <w:pStyle w:val="TableParagraph"/>
              <w:spacing w:line="233" w:lineRule="exact"/>
              <w:ind w:right="116"/>
              <w:jc w:val="right"/>
              <w:rPr>
                <w:b/>
              </w:rPr>
            </w:pPr>
            <w:r>
              <w:rPr>
                <w:b/>
              </w:rPr>
              <w:t>‘000</w:t>
            </w:r>
            <w:r>
              <w:rPr>
                <w:b/>
                <w:spacing w:val="-1"/>
              </w:rPr>
              <w:t xml:space="preserve"> </w:t>
            </w:r>
            <w:r>
              <w:rPr>
                <w:b/>
                <w:spacing w:val="-5"/>
              </w:rPr>
              <w:t>лв.</w:t>
            </w:r>
          </w:p>
        </w:tc>
        <w:tc>
          <w:tcPr>
            <w:tcW w:w="1052" w:type="dxa"/>
          </w:tcPr>
          <w:p w14:paraId="684FDD66" w14:textId="77777777" w:rsidR="00B13FCA" w:rsidRDefault="00000000">
            <w:pPr>
              <w:pStyle w:val="TableParagraph"/>
              <w:spacing w:line="233" w:lineRule="exact"/>
              <w:ind w:right="107"/>
              <w:jc w:val="right"/>
              <w:rPr>
                <w:b/>
              </w:rPr>
            </w:pPr>
            <w:r>
              <w:rPr>
                <w:b/>
              </w:rPr>
              <w:t>‘000</w:t>
            </w:r>
            <w:r>
              <w:rPr>
                <w:b/>
                <w:spacing w:val="-1"/>
              </w:rPr>
              <w:t xml:space="preserve"> </w:t>
            </w:r>
            <w:r>
              <w:rPr>
                <w:b/>
                <w:spacing w:val="-5"/>
              </w:rPr>
              <w:t>лв.</w:t>
            </w:r>
          </w:p>
        </w:tc>
        <w:tc>
          <w:tcPr>
            <w:tcW w:w="1383" w:type="dxa"/>
          </w:tcPr>
          <w:p w14:paraId="5AED739C" w14:textId="77777777" w:rsidR="00B13FCA" w:rsidRDefault="00000000">
            <w:pPr>
              <w:pStyle w:val="TableParagraph"/>
              <w:spacing w:line="233" w:lineRule="exact"/>
              <w:ind w:right="151"/>
              <w:jc w:val="right"/>
              <w:rPr>
                <w:b/>
              </w:rPr>
            </w:pPr>
            <w:r>
              <w:rPr>
                <w:b/>
              </w:rPr>
              <w:t>‘000</w:t>
            </w:r>
            <w:r>
              <w:rPr>
                <w:b/>
                <w:spacing w:val="-1"/>
              </w:rPr>
              <w:t xml:space="preserve"> </w:t>
            </w:r>
            <w:r>
              <w:rPr>
                <w:b/>
                <w:spacing w:val="-5"/>
              </w:rPr>
              <w:t>лв.</w:t>
            </w:r>
          </w:p>
        </w:tc>
        <w:tc>
          <w:tcPr>
            <w:tcW w:w="1085" w:type="dxa"/>
          </w:tcPr>
          <w:p w14:paraId="6279148A" w14:textId="77777777" w:rsidR="00B13FCA" w:rsidRDefault="00000000">
            <w:pPr>
              <w:pStyle w:val="TableParagraph"/>
              <w:spacing w:line="233" w:lineRule="exact"/>
              <w:ind w:right="108"/>
              <w:jc w:val="right"/>
              <w:rPr>
                <w:b/>
              </w:rPr>
            </w:pPr>
            <w:r>
              <w:rPr>
                <w:b/>
              </w:rPr>
              <w:t>‘000</w:t>
            </w:r>
            <w:r>
              <w:rPr>
                <w:b/>
                <w:spacing w:val="-1"/>
              </w:rPr>
              <w:t xml:space="preserve"> </w:t>
            </w:r>
            <w:r>
              <w:rPr>
                <w:b/>
                <w:spacing w:val="-5"/>
              </w:rPr>
              <w:t>лв.</w:t>
            </w:r>
          </w:p>
        </w:tc>
      </w:tr>
      <w:tr w:rsidR="004A358C" w14:paraId="73FAA4FD" w14:textId="77777777" w:rsidTr="000A75A9">
        <w:trPr>
          <w:trHeight w:val="253"/>
        </w:trPr>
        <w:tc>
          <w:tcPr>
            <w:tcW w:w="2911" w:type="dxa"/>
          </w:tcPr>
          <w:p w14:paraId="07DA020A" w14:textId="77777777" w:rsidR="004A358C" w:rsidRDefault="004A358C" w:rsidP="000A75A9">
            <w:pPr>
              <w:pStyle w:val="TableParagraph"/>
              <w:spacing w:line="233" w:lineRule="exact"/>
              <w:ind w:left="50"/>
              <w:rPr>
                <w:b/>
              </w:rPr>
            </w:pPr>
            <w:r>
              <w:rPr>
                <w:b/>
              </w:rPr>
              <w:t>31</w:t>
            </w:r>
            <w:r>
              <w:rPr>
                <w:b/>
                <w:spacing w:val="-4"/>
              </w:rPr>
              <w:t xml:space="preserve"> </w:t>
            </w:r>
            <w:r>
              <w:rPr>
                <w:b/>
              </w:rPr>
              <w:t>декември</w:t>
            </w:r>
            <w:r>
              <w:rPr>
                <w:b/>
                <w:spacing w:val="-5"/>
              </w:rPr>
              <w:t xml:space="preserve"> </w:t>
            </w:r>
            <w:r>
              <w:rPr>
                <w:b/>
              </w:rPr>
              <w:t>2022</w:t>
            </w:r>
            <w:r>
              <w:rPr>
                <w:b/>
                <w:spacing w:val="-3"/>
              </w:rPr>
              <w:t xml:space="preserve"> </w:t>
            </w:r>
            <w:r>
              <w:rPr>
                <w:b/>
                <w:spacing w:val="-5"/>
              </w:rPr>
              <w:t>г.</w:t>
            </w:r>
          </w:p>
        </w:tc>
        <w:tc>
          <w:tcPr>
            <w:tcW w:w="1373" w:type="dxa"/>
          </w:tcPr>
          <w:p w14:paraId="518CEDDB" w14:textId="77777777" w:rsidR="004A358C" w:rsidRDefault="004A358C" w:rsidP="000A75A9">
            <w:pPr>
              <w:pStyle w:val="TableParagraph"/>
              <w:rPr>
                <w:rFonts w:ascii="Times New Roman"/>
                <w:sz w:val="18"/>
              </w:rPr>
            </w:pPr>
          </w:p>
        </w:tc>
        <w:tc>
          <w:tcPr>
            <w:tcW w:w="1072" w:type="dxa"/>
          </w:tcPr>
          <w:p w14:paraId="268DDB8D" w14:textId="77777777" w:rsidR="004A358C" w:rsidRDefault="004A358C" w:rsidP="000A75A9">
            <w:pPr>
              <w:pStyle w:val="TableParagraph"/>
              <w:rPr>
                <w:rFonts w:ascii="Times New Roman"/>
                <w:sz w:val="18"/>
              </w:rPr>
            </w:pPr>
          </w:p>
        </w:tc>
        <w:tc>
          <w:tcPr>
            <w:tcW w:w="1052" w:type="dxa"/>
          </w:tcPr>
          <w:p w14:paraId="2B2C86C4" w14:textId="77777777" w:rsidR="004A358C" w:rsidRDefault="004A358C" w:rsidP="000A75A9">
            <w:pPr>
              <w:pStyle w:val="TableParagraph"/>
              <w:rPr>
                <w:rFonts w:ascii="Times New Roman"/>
                <w:sz w:val="18"/>
              </w:rPr>
            </w:pPr>
          </w:p>
        </w:tc>
        <w:tc>
          <w:tcPr>
            <w:tcW w:w="1383" w:type="dxa"/>
          </w:tcPr>
          <w:p w14:paraId="663ADF2C" w14:textId="77777777" w:rsidR="004A358C" w:rsidRDefault="004A358C" w:rsidP="000A75A9">
            <w:pPr>
              <w:pStyle w:val="TableParagraph"/>
              <w:rPr>
                <w:rFonts w:ascii="Times New Roman"/>
                <w:sz w:val="18"/>
              </w:rPr>
            </w:pPr>
          </w:p>
        </w:tc>
        <w:tc>
          <w:tcPr>
            <w:tcW w:w="1085" w:type="dxa"/>
          </w:tcPr>
          <w:p w14:paraId="7B90903E" w14:textId="77777777" w:rsidR="004A358C" w:rsidRDefault="004A358C" w:rsidP="000A75A9">
            <w:pPr>
              <w:pStyle w:val="TableParagraph"/>
              <w:rPr>
                <w:rFonts w:ascii="Times New Roman"/>
                <w:sz w:val="18"/>
              </w:rPr>
            </w:pPr>
          </w:p>
        </w:tc>
      </w:tr>
      <w:tr w:rsidR="004A358C" w14:paraId="1792DDF6" w14:textId="77777777" w:rsidTr="000A75A9">
        <w:trPr>
          <w:trHeight w:val="505"/>
        </w:trPr>
        <w:tc>
          <w:tcPr>
            <w:tcW w:w="2911" w:type="dxa"/>
          </w:tcPr>
          <w:p w14:paraId="71987186" w14:textId="77777777" w:rsidR="004A358C" w:rsidRDefault="004A358C" w:rsidP="000A75A9">
            <w:pPr>
              <w:pStyle w:val="TableParagraph"/>
              <w:spacing w:line="252" w:lineRule="exact"/>
              <w:ind w:left="50"/>
            </w:pPr>
            <w:r>
              <w:t>Парични</w:t>
            </w:r>
            <w:r>
              <w:rPr>
                <w:spacing w:val="-9"/>
              </w:rPr>
              <w:t xml:space="preserve"> </w:t>
            </w:r>
            <w:r>
              <w:t>средства</w:t>
            </w:r>
            <w:r>
              <w:rPr>
                <w:spacing w:val="-11"/>
              </w:rPr>
              <w:t xml:space="preserve"> </w:t>
            </w:r>
            <w:r>
              <w:t>в</w:t>
            </w:r>
            <w:r>
              <w:rPr>
                <w:spacing w:val="-8"/>
              </w:rPr>
              <w:t xml:space="preserve"> </w:t>
            </w:r>
            <w:r>
              <w:t>каса</w:t>
            </w:r>
            <w:r>
              <w:rPr>
                <w:spacing w:val="-9"/>
              </w:rPr>
              <w:t xml:space="preserve"> </w:t>
            </w:r>
            <w:r>
              <w:t xml:space="preserve">и </w:t>
            </w:r>
            <w:r>
              <w:rPr>
                <w:spacing w:val="-4"/>
              </w:rPr>
              <w:t>банка</w:t>
            </w:r>
          </w:p>
        </w:tc>
        <w:tc>
          <w:tcPr>
            <w:tcW w:w="1373" w:type="dxa"/>
          </w:tcPr>
          <w:p w14:paraId="00480603" w14:textId="77777777" w:rsidR="004A358C" w:rsidRDefault="004A358C" w:rsidP="000A75A9">
            <w:pPr>
              <w:pStyle w:val="TableParagraph"/>
              <w:spacing w:before="6"/>
              <w:rPr>
                <w:sz w:val="21"/>
              </w:rPr>
            </w:pPr>
          </w:p>
          <w:p w14:paraId="661B5CF5" w14:textId="77777777" w:rsidR="004A358C" w:rsidRDefault="004A358C" w:rsidP="000A75A9">
            <w:pPr>
              <w:pStyle w:val="TableParagraph"/>
              <w:spacing w:line="237" w:lineRule="exact"/>
              <w:ind w:right="127"/>
              <w:jc w:val="right"/>
            </w:pPr>
            <w:r>
              <w:rPr>
                <w:spacing w:val="-5"/>
              </w:rPr>
              <w:t>269</w:t>
            </w:r>
          </w:p>
        </w:tc>
        <w:tc>
          <w:tcPr>
            <w:tcW w:w="1072" w:type="dxa"/>
          </w:tcPr>
          <w:p w14:paraId="42CA01DD" w14:textId="77777777" w:rsidR="004A358C" w:rsidRDefault="004A358C" w:rsidP="000A75A9">
            <w:pPr>
              <w:pStyle w:val="TableParagraph"/>
              <w:spacing w:before="6"/>
              <w:rPr>
                <w:sz w:val="21"/>
              </w:rPr>
            </w:pPr>
          </w:p>
          <w:p w14:paraId="5AB661DC" w14:textId="77777777" w:rsidR="004A358C" w:rsidRDefault="004A358C" w:rsidP="000A75A9">
            <w:pPr>
              <w:pStyle w:val="TableParagraph"/>
              <w:spacing w:line="237" w:lineRule="exact"/>
              <w:ind w:right="118"/>
              <w:jc w:val="right"/>
            </w:pPr>
            <w:r>
              <w:t>-</w:t>
            </w:r>
          </w:p>
        </w:tc>
        <w:tc>
          <w:tcPr>
            <w:tcW w:w="1052" w:type="dxa"/>
          </w:tcPr>
          <w:p w14:paraId="21D52850" w14:textId="77777777" w:rsidR="004A358C" w:rsidRDefault="004A358C" w:rsidP="000A75A9">
            <w:pPr>
              <w:pStyle w:val="TableParagraph"/>
              <w:spacing w:before="6"/>
              <w:rPr>
                <w:sz w:val="21"/>
              </w:rPr>
            </w:pPr>
          </w:p>
          <w:p w14:paraId="0978546A" w14:textId="77777777" w:rsidR="004A358C" w:rsidRDefault="004A358C" w:rsidP="000A75A9">
            <w:pPr>
              <w:pStyle w:val="TableParagraph"/>
              <w:spacing w:line="237" w:lineRule="exact"/>
              <w:ind w:right="109"/>
              <w:jc w:val="right"/>
            </w:pPr>
            <w:r>
              <w:t>-</w:t>
            </w:r>
          </w:p>
        </w:tc>
        <w:tc>
          <w:tcPr>
            <w:tcW w:w="1383" w:type="dxa"/>
          </w:tcPr>
          <w:p w14:paraId="684B27B1" w14:textId="77777777" w:rsidR="004A358C" w:rsidRDefault="004A358C" w:rsidP="000A75A9">
            <w:pPr>
              <w:pStyle w:val="TableParagraph"/>
              <w:spacing w:before="6"/>
              <w:rPr>
                <w:sz w:val="21"/>
              </w:rPr>
            </w:pPr>
          </w:p>
          <w:p w14:paraId="263EB28E" w14:textId="77777777" w:rsidR="004A358C" w:rsidRDefault="004A358C" w:rsidP="000A75A9">
            <w:pPr>
              <w:pStyle w:val="TableParagraph"/>
              <w:spacing w:line="237" w:lineRule="exact"/>
              <w:ind w:right="153"/>
              <w:jc w:val="right"/>
            </w:pPr>
            <w:r>
              <w:t>-</w:t>
            </w:r>
          </w:p>
        </w:tc>
        <w:tc>
          <w:tcPr>
            <w:tcW w:w="1085" w:type="dxa"/>
          </w:tcPr>
          <w:p w14:paraId="4E54B1B9" w14:textId="77777777" w:rsidR="004A358C" w:rsidRDefault="004A358C" w:rsidP="000A75A9">
            <w:pPr>
              <w:pStyle w:val="TableParagraph"/>
              <w:spacing w:before="6"/>
              <w:rPr>
                <w:sz w:val="21"/>
              </w:rPr>
            </w:pPr>
          </w:p>
          <w:p w14:paraId="2232F2A1" w14:textId="77777777" w:rsidR="004A358C" w:rsidRDefault="004A358C" w:rsidP="000A75A9">
            <w:pPr>
              <w:pStyle w:val="TableParagraph"/>
              <w:spacing w:line="237" w:lineRule="exact"/>
              <w:ind w:right="106"/>
              <w:jc w:val="right"/>
            </w:pPr>
            <w:r>
              <w:rPr>
                <w:spacing w:val="-5"/>
              </w:rPr>
              <w:t>269</w:t>
            </w:r>
          </w:p>
        </w:tc>
      </w:tr>
      <w:tr w:rsidR="004A358C" w14:paraId="4F3E69D5" w14:textId="77777777" w:rsidTr="000A75A9">
        <w:trPr>
          <w:trHeight w:val="253"/>
        </w:trPr>
        <w:tc>
          <w:tcPr>
            <w:tcW w:w="2911" w:type="dxa"/>
          </w:tcPr>
          <w:p w14:paraId="7859E72D" w14:textId="77777777" w:rsidR="004A358C" w:rsidRDefault="004A358C" w:rsidP="000A75A9">
            <w:pPr>
              <w:pStyle w:val="TableParagraph"/>
              <w:spacing w:line="233" w:lineRule="exact"/>
              <w:ind w:left="50"/>
            </w:pPr>
            <w:r>
              <w:t>Корпоративни</w:t>
            </w:r>
            <w:r>
              <w:rPr>
                <w:spacing w:val="-11"/>
              </w:rPr>
              <w:t xml:space="preserve"> </w:t>
            </w:r>
            <w:r>
              <w:rPr>
                <w:spacing w:val="-2"/>
              </w:rPr>
              <w:t>облигации</w:t>
            </w:r>
          </w:p>
        </w:tc>
        <w:tc>
          <w:tcPr>
            <w:tcW w:w="1373" w:type="dxa"/>
          </w:tcPr>
          <w:p w14:paraId="2C06AE1F" w14:textId="77777777" w:rsidR="004A358C" w:rsidRDefault="004A358C" w:rsidP="000A75A9">
            <w:pPr>
              <w:pStyle w:val="TableParagraph"/>
              <w:spacing w:line="233" w:lineRule="exact"/>
              <w:ind w:right="125"/>
              <w:jc w:val="right"/>
            </w:pPr>
            <w:r>
              <w:t>3 287</w:t>
            </w:r>
          </w:p>
        </w:tc>
        <w:tc>
          <w:tcPr>
            <w:tcW w:w="1072" w:type="dxa"/>
          </w:tcPr>
          <w:p w14:paraId="1752B002" w14:textId="77777777" w:rsidR="004A358C" w:rsidRDefault="004A358C" w:rsidP="000A75A9">
            <w:pPr>
              <w:pStyle w:val="TableParagraph"/>
              <w:spacing w:line="233" w:lineRule="exact"/>
              <w:ind w:right="115"/>
              <w:jc w:val="right"/>
            </w:pPr>
            <w:r>
              <w:t>4 631</w:t>
            </w:r>
          </w:p>
        </w:tc>
        <w:tc>
          <w:tcPr>
            <w:tcW w:w="1052" w:type="dxa"/>
          </w:tcPr>
          <w:p w14:paraId="5A3700E9" w14:textId="77777777" w:rsidR="004A358C" w:rsidRDefault="004A358C" w:rsidP="000A75A9">
            <w:pPr>
              <w:pStyle w:val="TableParagraph"/>
              <w:spacing w:line="233" w:lineRule="exact"/>
              <w:ind w:right="108"/>
              <w:jc w:val="right"/>
            </w:pPr>
            <w:r>
              <w:rPr>
                <w:spacing w:val="-5"/>
              </w:rPr>
              <w:t>302</w:t>
            </w:r>
          </w:p>
        </w:tc>
        <w:tc>
          <w:tcPr>
            <w:tcW w:w="1383" w:type="dxa"/>
          </w:tcPr>
          <w:p w14:paraId="0B2ACFBA" w14:textId="77777777" w:rsidR="004A358C" w:rsidRDefault="004A358C" w:rsidP="000A75A9">
            <w:pPr>
              <w:pStyle w:val="TableParagraph"/>
              <w:spacing w:line="233" w:lineRule="exact"/>
              <w:ind w:right="153"/>
              <w:jc w:val="right"/>
            </w:pPr>
            <w:r>
              <w:t>-</w:t>
            </w:r>
          </w:p>
        </w:tc>
        <w:tc>
          <w:tcPr>
            <w:tcW w:w="1085" w:type="dxa"/>
          </w:tcPr>
          <w:p w14:paraId="046FC753" w14:textId="77777777" w:rsidR="004A358C" w:rsidRDefault="004A358C" w:rsidP="000A75A9">
            <w:pPr>
              <w:pStyle w:val="TableParagraph"/>
              <w:spacing w:line="233" w:lineRule="exact"/>
              <w:ind w:right="107"/>
              <w:jc w:val="right"/>
            </w:pPr>
            <w:r>
              <w:t>8 220</w:t>
            </w:r>
          </w:p>
        </w:tc>
      </w:tr>
      <w:tr w:rsidR="004A358C" w14:paraId="73C7B488" w14:textId="77777777" w:rsidTr="000A75A9">
        <w:trPr>
          <w:trHeight w:val="253"/>
        </w:trPr>
        <w:tc>
          <w:tcPr>
            <w:tcW w:w="2911" w:type="dxa"/>
          </w:tcPr>
          <w:p w14:paraId="286EF070" w14:textId="77777777" w:rsidR="004A358C" w:rsidRDefault="004A358C" w:rsidP="000A75A9">
            <w:pPr>
              <w:pStyle w:val="TableParagraph"/>
              <w:spacing w:line="233" w:lineRule="exact"/>
              <w:ind w:left="50"/>
            </w:pPr>
            <w:r>
              <w:t>Други</w:t>
            </w:r>
            <w:r>
              <w:rPr>
                <w:spacing w:val="-2"/>
              </w:rPr>
              <w:t xml:space="preserve"> вземания</w:t>
            </w:r>
          </w:p>
        </w:tc>
        <w:tc>
          <w:tcPr>
            <w:tcW w:w="1373" w:type="dxa"/>
          </w:tcPr>
          <w:p w14:paraId="430ACD48" w14:textId="77777777" w:rsidR="004A358C" w:rsidRDefault="004A358C" w:rsidP="000A75A9">
            <w:pPr>
              <w:pStyle w:val="TableParagraph"/>
              <w:spacing w:line="233" w:lineRule="exact"/>
              <w:ind w:right="128"/>
              <w:jc w:val="right"/>
            </w:pPr>
            <w:r>
              <w:rPr>
                <w:spacing w:val="-5"/>
              </w:rPr>
              <w:t>86</w:t>
            </w:r>
          </w:p>
        </w:tc>
        <w:tc>
          <w:tcPr>
            <w:tcW w:w="1072" w:type="dxa"/>
          </w:tcPr>
          <w:p w14:paraId="10721FC5" w14:textId="77777777" w:rsidR="004A358C" w:rsidRDefault="004A358C" w:rsidP="000A75A9">
            <w:pPr>
              <w:pStyle w:val="TableParagraph"/>
              <w:spacing w:line="233" w:lineRule="exact"/>
              <w:ind w:right="118"/>
              <w:jc w:val="right"/>
            </w:pPr>
            <w:r>
              <w:t>-</w:t>
            </w:r>
          </w:p>
        </w:tc>
        <w:tc>
          <w:tcPr>
            <w:tcW w:w="1052" w:type="dxa"/>
          </w:tcPr>
          <w:p w14:paraId="05398F87" w14:textId="77777777" w:rsidR="004A358C" w:rsidRDefault="004A358C" w:rsidP="000A75A9">
            <w:pPr>
              <w:pStyle w:val="TableParagraph"/>
              <w:spacing w:line="233" w:lineRule="exact"/>
              <w:ind w:right="109"/>
              <w:jc w:val="right"/>
            </w:pPr>
            <w:r>
              <w:t>-</w:t>
            </w:r>
          </w:p>
        </w:tc>
        <w:tc>
          <w:tcPr>
            <w:tcW w:w="1383" w:type="dxa"/>
          </w:tcPr>
          <w:p w14:paraId="0C43E20C" w14:textId="77777777" w:rsidR="004A358C" w:rsidRDefault="004A358C" w:rsidP="000A75A9">
            <w:pPr>
              <w:pStyle w:val="TableParagraph"/>
              <w:spacing w:line="233" w:lineRule="exact"/>
              <w:ind w:right="153"/>
              <w:jc w:val="right"/>
            </w:pPr>
            <w:r>
              <w:t>-</w:t>
            </w:r>
          </w:p>
        </w:tc>
        <w:tc>
          <w:tcPr>
            <w:tcW w:w="1085" w:type="dxa"/>
          </w:tcPr>
          <w:p w14:paraId="23439C16" w14:textId="77777777" w:rsidR="004A358C" w:rsidRDefault="004A358C" w:rsidP="000A75A9">
            <w:pPr>
              <w:pStyle w:val="TableParagraph"/>
              <w:spacing w:line="233" w:lineRule="exact"/>
              <w:ind w:right="109"/>
              <w:jc w:val="right"/>
            </w:pPr>
            <w:r>
              <w:rPr>
                <w:spacing w:val="-5"/>
              </w:rPr>
              <w:t>86</w:t>
            </w:r>
          </w:p>
        </w:tc>
      </w:tr>
      <w:tr w:rsidR="004A358C" w14:paraId="2E0A44EE" w14:textId="77777777" w:rsidTr="000A75A9">
        <w:trPr>
          <w:trHeight w:val="253"/>
        </w:trPr>
        <w:tc>
          <w:tcPr>
            <w:tcW w:w="2911" w:type="dxa"/>
          </w:tcPr>
          <w:p w14:paraId="4F65BC9E" w14:textId="77777777" w:rsidR="004A358C" w:rsidRDefault="004A358C" w:rsidP="000A75A9">
            <w:pPr>
              <w:pStyle w:val="TableParagraph"/>
              <w:spacing w:line="233" w:lineRule="exact"/>
              <w:ind w:left="50"/>
            </w:pPr>
            <w:r>
              <w:rPr>
                <w:spacing w:val="-2"/>
              </w:rPr>
              <w:t>Акции</w:t>
            </w:r>
          </w:p>
        </w:tc>
        <w:tc>
          <w:tcPr>
            <w:tcW w:w="1373" w:type="dxa"/>
          </w:tcPr>
          <w:p w14:paraId="0D01D2F1" w14:textId="77777777" w:rsidR="004A358C" w:rsidRDefault="004A358C" w:rsidP="000A75A9">
            <w:pPr>
              <w:pStyle w:val="TableParagraph"/>
              <w:spacing w:line="233" w:lineRule="exact"/>
              <w:ind w:right="128"/>
              <w:jc w:val="right"/>
            </w:pPr>
            <w:r>
              <w:t>-</w:t>
            </w:r>
          </w:p>
        </w:tc>
        <w:tc>
          <w:tcPr>
            <w:tcW w:w="1072" w:type="dxa"/>
          </w:tcPr>
          <w:p w14:paraId="1A061D5A" w14:textId="77777777" w:rsidR="004A358C" w:rsidRDefault="004A358C" w:rsidP="000A75A9">
            <w:pPr>
              <w:pStyle w:val="TableParagraph"/>
              <w:spacing w:line="233" w:lineRule="exact"/>
              <w:ind w:right="118"/>
              <w:jc w:val="right"/>
            </w:pPr>
            <w:r>
              <w:t>-</w:t>
            </w:r>
          </w:p>
        </w:tc>
        <w:tc>
          <w:tcPr>
            <w:tcW w:w="1052" w:type="dxa"/>
          </w:tcPr>
          <w:p w14:paraId="77A0C934" w14:textId="77777777" w:rsidR="004A358C" w:rsidRDefault="004A358C" w:rsidP="000A75A9">
            <w:pPr>
              <w:pStyle w:val="TableParagraph"/>
              <w:spacing w:line="233" w:lineRule="exact"/>
              <w:ind w:right="109"/>
              <w:jc w:val="right"/>
            </w:pPr>
            <w:r>
              <w:t>-</w:t>
            </w:r>
          </w:p>
        </w:tc>
        <w:tc>
          <w:tcPr>
            <w:tcW w:w="1383" w:type="dxa"/>
          </w:tcPr>
          <w:p w14:paraId="6E53C2FA" w14:textId="77777777" w:rsidR="004A358C" w:rsidRDefault="004A358C" w:rsidP="000A75A9">
            <w:pPr>
              <w:pStyle w:val="TableParagraph"/>
              <w:spacing w:line="233" w:lineRule="exact"/>
              <w:ind w:right="150"/>
              <w:jc w:val="right"/>
            </w:pPr>
            <w:r>
              <w:t xml:space="preserve">6 </w:t>
            </w:r>
            <w:r>
              <w:rPr>
                <w:spacing w:val="-5"/>
              </w:rPr>
              <w:t>020</w:t>
            </w:r>
          </w:p>
        </w:tc>
        <w:tc>
          <w:tcPr>
            <w:tcW w:w="1085" w:type="dxa"/>
          </w:tcPr>
          <w:p w14:paraId="1E6BF106" w14:textId="77777777" w:rsidR="004A358C" w:rsidRDefault="004A358C" w:rsidP="000A75A9">
            <w:pPr>
              <w:pStyle w:val="TableParagraph"/>
              <w:spacing w:line="233" w:lineRule="exact"/>
              <w:ind w:right="107"/>
              <w:jc w:val="right"/>
            </w:pPr>
            <w:r>
              <w:t xml:space="preserve">6 </w:t>
            </w:r>
            <w:r>
              <w:rPr>
                <w:spacing w:val="-5"/>
              </w:rPr>
              <w:t>020</w:t>
            </w:r>
          </w:p>
        </w:tc>
      </w:tr>
      <w:tr w:rsidR="004A358C" w14:paraId="5B9AEDD8" w14:textId="77777777" w:rsidTr="000A75A9">
        <w:trPr>
          <w:trHeight w:val="502"/>
        </w:trPr>
        <w:tc>
          <w:tcPr>
            <w:tcW w:w="2911" w:type="dxa"/>
          </w:tcPr>
          <w:p w14:paraId="5B031874" w14:textId="77777777" w:rsidR="004A358C" w:rsidRDefault="004A358C" w:rsidP="000A75A9">
            <w:pPr>
              <w:pStyle w:val="TableParagraph"/>
              <w:spacing w:line="252" w:lineRule="exact"/>
              <w:ind w:left="50"/>
            </w:pPr>
            <w:r>
              <w:t>Дялове в колективни инвестиционни</w:t>
            </w:r>
            <w:r>
              <w:rPr>
                <w:spacing w:val="-16"/>
              </w:rPr>
              <w:t xml:space="preserve"> </w:t>
            </w:r>
            <w:r>
              <w:t>схеми</w:t>
            </w:r>
          </w:p>
        </w:tc>
        <w:tc>
          <w:tcPr>
            <w:tcW w:w="1373" w:type="dxa"/>
            <w:tcBorders>
              <w:bottom w:val="single" w:sz="8" w:space="0" w:color="000000"/>
            </w:tcBorders>
          </w:tcPr>
          <w:p w14:paraId="20CE0A9C" w14:textId="77777777" w:rsidR="004A358C" w:rsidRDefault="004A358C" w:rsidP="000A75A9">
            <w:pPr>
              <w:pStyle w:val="TableParagraph"/>
              <w:spacing w:before="6"/>
              <w:rPr>
                <w:sz w:val="21"/>
              </w:rPr>
            </w:pPr>
          </w:p>
          <w:p w14:paraId="1B79CECD" w14:textId="77777777" w:rsidR="004A358C" w:rsidRDefault="004A358C" w:rsidP="000A75A9">
            <w:pPr>
              <w:pStyle w:val="TableParagraph"/>
              <w:spacing w:line="234" w:lineRule="exact"/>
              <w:ind w:right="128"/>
              <w:jc w:val="right"/>
            </w:pPr>
            <w:r>
              <w:t>-</w:t>
            </w:r>
          </w:p>
        </w:tc>
        <w:tc>
          <w:tcPr>
            <w:tcW w:w="1072" w:type="dxa"/>
            <w:tcBorders>
              <w:bottom w:val="single" w:sz="8" w:space="0" w:color="000000"/>
            </w:tcBorders>
          </w:tcPr>
          <w:p w14:paraId="2AFF56EE" w14:textId="77777777" w:rsidR="004A358C" w:rsidRDefault="004A358C" w:rsidP="000A75A9">
            <w:pPr>
              <w:pStyle w:val="TableParagraph"/>
              <w:spacing w:before="6"/>
              <w:rPr>
                <w:sz w:val="21"/>
              </w:rPr>
            </w:pPr>
          </w:p>
          <w:p w14:paraId="20B6B4BD" w14:textId="77777777" w:rsidR="004A358C" w:rsidRDefault="004A358C" w:rsidP="000A75A9">
            <w:pPr>
              <w:pStyle w:val="TableParagraph"/>
              <w:spacing w:line="234" w:lineRule="exact"/>
              <w:ind w:right="118"/>
              <w:jc w:val="right"/>
            </w:pPr>
            <w:r>
              <w:t>-</w:t>
            </w:r>
          </w:p>
        </w:tc>
        <w:tc>
          <w:tcPr>
            <w:tcW w:w="1052" w:type="dxa"/>
            <w:tcBorders>
              <w:bottom w:val="single" w:sz="8" w:space="0" w:color="000000"/>
            </w:tcBorders>
          </w:tcPr>
          <w:p w14:paraId="1C408D0E" w14:textId="77777777" w:rsidR="004A358C" w:rsidRDefault="004A358C" w:rsidP="000A75A9">
            <w:pPr>
              <w:pStyle w:val="TableParagraph"/>
              <w:spacing w:before="6"/>
              <w:rPr>
                <w:sz w:val="21"/>
              </w:rPr>
            </w:pPr>
          </w:p>
          <w:p w14:paraId="7370161E" w14:textId="77777777" w:rsidR="004A358C" w:rsidRDefault="004A358C" w:rsidP="000A75A9">
            <w:pPr>
              <w:pStyle w:val="TableParagraph"/>
              <w:spacing w:line="234" w:lineRule="exact"/>
              <w:ind w:right="109"/>
              <w:jc w:val="right"/>
            </w:pPr>
            <w:r>
              <w:t>-</w:t>
            </w:r>
          </w:p>
        </w:tc>
        <w:tc>
          <w:tcPr>
            <w:tcW w:w="1383" w:type="dxa"/>
            <w:tcBorders>
              <w:bottom w:val="single" w:sz="8" w:space="0" w:color="000000"/>
            </w:tcBorders>
          </w:tcPr>
          <w:p w14:paraId="2E0D7A68" w14:textId="77777777" w:rsidR="004A358C" w:rsidRDefault="004A358C" w:rsidP="000A75A9">
            <w:pPr>
              <w:pStyle w:val="TableParagraph"/>
              <w:spacing w:before="6"/>
              <w:rPr>
                <w:sz w:val="21"/>
              </w:rPr>
            </w:pPr>
          </w:p>
          <w:p w14:paraId="561DA4D9" w14:textId="77777777" w:rsidR="004A358C" w:rsidRDefault="004A358C" w:rsidP="000A75A9">
            <w:pPr>
              <w:pStyle w:val="TableParagraph"/>
              <w:spacing w:line="234" w:lineRule="exact"/>
              <w:ind w:right="150"/>
              <w:jc w:val="right"/>
            </w:pPr>
            <w:r>
              <w:t xml:space="preserve">2 </w:t>
            </w:r>
            <w:r>
              <w:rPr>
                <w:spacing w:val="-5"/>
              </w:rPr>
              <w:t>538</w:t>
            </w:r>
          </w:p>
        </w:tc>
        <w:tc>
          <w:tcPr>
            <w:tcW w:w="1085" w:type="dxa"/>
            <w:tcBorders>
              <w:bottom w:val="single" w:sz="8" w:space="0" w:color="000000"/>
            </w:tcBorders>
          </w:tcPr>
          <w:p w14:paraId="4A49F418" w14:textId="77777777" w:rsidR="004A358C" w:rsidRDefault="004A358C" w:rsidP="000A75A9">
            <w:pPr>
              <w:pStyle w:val="TableParagraph"/>
              <w:spacing w:before="6"/>
              <w:rPr>
                <w:sz w:val="21"/>
              </w:rPr>
            </w:pPr>
          </w:p>
          <w:p w14:paraId="12261FB4" w14:textId="77777777" w:rsidR="004A358C" w:rsidRDefault="004A358C" w:rsidP="000A75A9">
            <w:pPr>
              <w:pStyle w:val="TableParagraph"/>
              <w:spacing w:line="234" w:lineRule="exact"/>
              <w:ind w:right="107"/>
              <w:jc w:val="right"/>
            </w:pPr>
            <w:r>
              <w:t xml:space="preserve">2 </w:t>
            </w:r>
            <w:r>
              <w:rPr>
                <w:spacing w:val="-5"/>
              </w:rPr>
              <w:t>538</w:t>
            </w:r>
          </w:p>
        </w:tc>
      </w:tr>
      <w:tr w:rsidR="004A358C" w14:paraId="40041FB1" w14:textId="77777777" w:rsidTr="000A75A9">
        <w:trPr>
          <w:trHeight w:val="251"/>
        </w:trPr>
        <w:tc>
          <w:tcPr>
            <w:tcW w:w="2911" w:type="dxa"/>
          </w:tcPr>
          <w:p w14:paraId="61A34CCF" w14:textId="77777777" w:rsidR="004A358C" w:rsidRDefault="004A358C" w:rsidP="000A75A9">
            <w:pPr>
              <w:pStyle w:val="TableParagraph"/>
              <w:spacing w:line="232" w:lineRule="exact"/>
              <w:ind w:left="50"/>
              <w:rPr>
                <w:b/>
              </w:rPr>
            </w:pPr>
            <w:r>
              <w:rPr>
                <w:b/>
              </w:rPr>
              <w:t>Общо</w:t>
            </w:r>
            <w:r>
              <w:rPr>
                <w:b/>
                <w:spacing w:val="-1"/>
              </w:rPr>
              <w:t xml:space="preserve"> </w:t>
            </w:r>
            <w:r>
              <w:rPr>
                <w:b/>
                <w:spacing w:val="-2"/>
              </w:rPr>
              <w:t>активи</w:t>
            </w:r>
          </w:p>
        </w:tc>
        <w:tc>
          <w:tcPr>
            <w:tcW w:w="1373" w:type="dxa"/>
            <w:tcBorders>
              <w:top w:val="single" w:sz="8" w:space="0" w:color="000000"/>
              <w:bottom w:val="double" w:sz="4" w:space="0" w:color="000000"/>
            </w:tcBorders>
          </w:tcPr>
          <w:p w14:paraId="50C69D21" w14:textId="77777777" w:rsidR="004A358C" w:rsidRDefault="004A358C" w:rsidP="000A75A9">
            <w:pPr>
              <w:pStyle w:val="TableParagraph"/>
              <w:spacing w:line="232" w:lineRule="exact"/>
              <w:ind w:right="125"/>
              <w:jc w:val="right"/>
              <w:rPr>
                <w:b/>
              </w:rPr>
            </w:pPr>
            <w:r>
              <w:rPr>
                <w:b/>
              </w:rPr>
              <w:t>3 642</w:t>
            </w:r>
          </w:p>
        </w:tc>
        <w:tc>
          <w:tcPr>
            <w:tcW w:w="1072" w:type="dxa"/>
            <w:tcBorders>
              <w:top w:val="single" w:sz="8" w:space="0" w:color="000000"/>
              <w:bottom w:val="double" w:sz="4" w:space="0" w:color="000000"/>
            </w:tcBorders>
          </w:tcPr>
          <w:p w14:paraId="6E86E575" w14:textId="77777777" w:rsidR="004A358C" w:rsidRDefault="004A358C" w:rsidP="000A75A9">
            <w:pPr>
              <w:pStyle w:val="TableParagraph"/>
              <w:spacing w:line="232" w:lineRule="exact"/>
              <w:ind w:right="115"/>
              <w:jc w:val="right"/>
              <w:rPr>
                <w:b/>
              </w:rPr>
            </w:pPr>
            <w:r>
              <w:rPr>
                <w:b/>
              </w:rPr>
              <w:t>4 631</w:t>
            </w:r>
          </w:p>
        </w:tc>
        <w:tc>
          <w:tcPr>
            <w:tcW w:w="1052" w:type="dxa"/>
            <w:tcBorders>
              <w:top w:val="single" w:sz="8" w:space="0" w:color="000000"/>
              <w:bottom w:val="double" w:sz="4" w:space="0" w:color="000000"/>
            </w:tcBorders>
          </w:tcPr>
          <w:p w14:paraId="481DBDFA" w14:textId="77777777" w:rsidR="004A358C" w:rsidRDefault="004A358C" w:rsidP="000A75A9">
            <w:pPr>
              <w:pStyle w:val="TableParagraph"/>
              <w:spacing w:line="232" w:lineRule="exact"/>
              <w:ind w:right="108"/>
              <w:jc w:val="right"/>
              <w:rPr>
                <w:b/>
              </w:rPr>
            </w:pPr>
            <w:r>
              <w:rPr>
                <w:b/>
                <w:spacing w:val="-5"/>
              </w:rPr>
              <w:t>302</w:t>
            </w:r>
          </w:p>
        </w:tc>
        <w:tc>
          <w:tcPr>
            <w:tcW w:w="1383" w:type="dxa"/>
            <w:tcBorders>
              <w:top w:val="single" w:sz="8" w:space="0" w:color="000000"/>
              <w:bottom w:val="double" w:sz="4" w:space="0" w:color="000000"/>
            </w:tcBorders>
          </w:tcPr>
          <w:p w14:paraId="380DFF0E" w14:textId="77777777" w:rsidR="004A358C" w:rsidRDefault="004A358C" w:rsidP="000A75A9">
            <w:pPr>
              <w:pStyle w:val="TableParagraph"/>
              <w:spacing w:line="232" w:lineRule="exact"/>
              <w:ind w:right="150"/>
              <w:jc w:val="right"/>
              <w:rPr>
                <w:b/>
              </w:rPr>
            </w:pPr>
            <w:r>
              <w:rPr>
                <w:b/>
              </w:rPr>
              <w:t xml:space="preserve">8 </w:t>
            </w:r>
            <w:r>
              <w:rPr>
                <w:b/>
                <w:spacing w:val="-5"/>
              </w:rPr>
              <w:t>558</w:t>
            </w:r>
          </w:p>
        </w:tc>
        <w:tc>
          <w:tcPr>
            <w:tcW w:w="1085" w:type="dxa"/>
            <w:tcBorders>
              <w:top w:val="single" w:sz="8" w:space="0" w:color="000000"/>
              <w:bottom w:val="double" w:sz="4" w:space="0" w:color="000000"/>
            </w:tcBorders>
          </w:tcPr>
          <w:p w14:paraId="0BFE90C2" w14:textId="77777777" w:rsidR="004A358C" w:rsidRDefault="004A358C" w:rsidP="000A75A9">
            <w:pPr>
              <w:pStyle w:val="TableParagraph"/>
              <w:spacing w:line="232" w:lineRule="exact"/>
              <w:ind w:right="107"/>
              <w:jc w:val="right"/>
              <w:rPr>
                <w:b/>
              </w:rPr>
            </w:pPr>
            <w:r>
              <w:rPr>
                <w:b/>
              </w:rPr>
              <w:t>17 133</w:t>
            </w:r>
          </w:p>
        </w:tc>
      </w:tr>
    </w:tbl>
    <w:p w14:paraId="136FA77B" w14:textId="77777777" w:rsidR="00B13FCA" w:rsidRDefault="00B13FCA">
      <w:pPr>
        <w:pStyle w:val="BodyText"/>
        <w:spacing w:before="7"/>
      </w:pPr>
    </w:p>
    <w:p w14:paraId="3D78E583" w14:textId="77777777" w:rsidR="00B13FCA" w:rsidRDefault="00000000">
      <w:pPr>
        <w:pStyle w:val="BodyText"/>
        <w:ind w:left="1140" w:right="941"/>
        <w:jc w:val="both"/>
      </w:pPr>
      <w:r>
        <w:t>При управлението на кредитния риск, Дружеството работи само с авторитетни, кредитоспособни</w:t>
      </w:r>
      <w:r>
        <w:rPr>
          <w:spacing w:val="55"/>
        </w:rPr>
        <w:t xml:space="preserve">  </w:t>
      </w:r>
      <w:r>
        <w:t>контрагенти.</w:t>
      </w:r>
      <w:r>
        <w:rPr>
          <w:spacing w:val="55"/>
        </w:rPr>
        <w:t xml:space="preserve">  </w:t>
      </w:r>
      <w:r>
        <w:t>Дружеството</w:t>
      </w:r>
      <w:r>
        <w:rPr>
          <w:spacing w:val="54"/>
        </w:rPr>
        <w:t xml:space="preserve">  </w:t>
      </w:r>
      <w:r>
        <w:t>осъществява</w:t>
      </w:r>
      <w:r>
        <w:rPr>
          <w:spacing w:val="55"/>
        </w:rPr>
        <w:t xml:space="preserve">  </w:t>
      </w:r>
      <w:r>
        <w:t>управлението</w:t>
      </w:r>
      <w:r>
        <w:rPr>
          <w:spacing w:val="54"/>
        </w:rPr>
        <w:t xml:space="preserve">  </w:t>
      </w:r>
      <w:r>
        <w:rPr>
          <w:spacing w:val="-5"/>
        </w:rPr>
        <w:t>на</w:t>
      </w:r>
    </w:p>
    <w:p w14:paraId="6209A589" w14:textId="77777777" w:rsidR="00B13FCA" w:rsidRDefault="00B13FCA">
      <w:pPr>
        <w:jc w:val="both"/>
        <w:sectPr w:rsidR="00B13FCA">
          <w:headerReference w:type="default" r:id="rId83"/>
          <w:footerReference w:type="default" r:id="rId84"/>
          <w:pgSz w:w="11910" w:h="16840"/>
          <w:pgMar w:top="1460" w:right="520" w:bottom="280" w:left="660" w:header="715" w:footer="0" w:gutter="0"/>
          <w:cols w:space="708"/>
        </w:sectPr>
      </w:pPr>
    </w:p>
    <w:p w14:paraId="27205588" w14:textId="77777777" w:rsidR="00B13FCA" w:rsidRDefault="00B13FCA">
      <w:pPr>
        <w:pStyle w:val="BodyText"/>
        <w:spacing w:before="9"/>
        <w:rPr>
          <w:sz w:val="11"/>
        </w:rPr>
      </w:pPr>
    </w:p>
    <w:p w14:paraId="1E7E174D" w14:textId="77777777" w:rsidR="00B13FCA" w:rsidRDefault="00000000">
      <w:pPr>
        <w:pStyle w:val="BodyText"/>
        <w:spacing w:before="94"/>
        <w:ind w:left="1140" w:right="941"/>
        <w:jc w:val="both"/>
      </w:pPr>
      <w:r>
        <w:t>кредитния си риск като инвестира във финансови инструменти с висок кредитен рейтинг. Кредитния риск е ограничен до размера на балансовата стойност на финансовите активи, признати в края на отчетния период.</w:t>
      </w:r>
    </w:p>
    <w:p w14:paraId="6650B718" w14:textId="77777777" w:rsidR="00B13FCA" w:rsidRDefault="00000000">
      <w:pPr>
        <w:pStyle w:val="Heading4"/>
        <w:numPr>
          <w:ilvl w:val="1"/>
          <w:numId w:val="1"/>
        </w:numPr>
        <w:tabs>
          <w:tab w:val="left" w:pos="2259"/>
        </w:tabs>
        <w:spacing w:before="119"/>
        <w:ind w:left="2258" w:hanging="551"/>
        <w:jc w:val="both"/>
      </w:pPr>
      <w:bookmarkStart w:id="130" w:name="28.5._Ликвиден_риск"/>
      <w:bookmarkEnd w:id="130"/>
      <w:r>
        <w:t>Ликвиден</w:t>
      </w:r>
      <w:r>
        <w:rPr>
          <w:spacing w:val="-4"/>
        </w:rPr>
        <w:t xml:space="preserve"> риск</w:t>
      </w:r>
    </w:p>
    <w:p w14:paraId="418CF08E" w14:textId="77777777" w:rsidR="00B13FCA" w:rsidRDefault="00000000">
      <w:pPr>
        <w:pStyle w:val="BodyText"/>
        <w:spacing w:before="119"/>
        <w:ind w:left="1139"/>
        <w:jc w:val="both"/>
      </w:pPr>
      <w:r>
        <w:t>Ликвидният</w:t>
      </w:r>
      <w:r>
        <w:rPr>
          <w:spacing w:val="-4"/>
        </w:rPr>
        <w:t xml:space="preserve"> </w:t>
      </w:r>
      <w:r>
        <w:t>риск</w:t>
      </w:r>
      <w:r>
        <w:rPr>
          <w:spacing w:val="-6"/>
        </w:rPr>
        <w:t xml:space="preserve"> </w:t>
      </w:r>
      <w:r>
        <w:t>има</w:t>
      </w:r>
      <w:r>
        <w:rPr>
          <w:spacing w:val="-3"/>
        </w:rPr>
        <w:t xml:space="preserve"> </w:t>
      </w:r>
      <w:r>
        <w:t>две</w:t>
      </w:r>
      <w:r>
        <w:rPr>
          <w:spacing w:val="-3"/>
        </w:rPr>
        <w:t xml:space="preserve"> </w:t>
      </w:r>
      <w:r>
        <w:t>основни</w:t>
      </w:r>
      <w:r>
        <w:rPr>
          <w:spacing w:val="-3"/>
        </w:rPr>
        <w:t xml:space="preserve"> </w:t>
      </w:r>
      <w:r>
        <w:rPr>
          <w:spacing w:val="-2"/>
        </w:rPr>
        <w:t>разновидности:</w:t>
      </w:r>
    </w:p>
    <w:p w14:paraId="56F55372" w14:textId="64DA93B2" w:rsidR="00B13FCA" w:rsidRDefault="00000000">
      <w:pPr>
        <w:pStyle w:val="ListParagraph"/>
        <w:numPr>
          <w:ilvl w:val="0"/>
          <w:numId w:val="17"/>
        </w:numPr>
        <w:tabs>
          <w:tab w:val="left" w:pos="1861"/>
        </w:tabs>
        <w:spacing w:before="121"/>
        <w:ind w:right="941"/>
      </w:pPr>
      <w:r>
        <w:t>Риск на финансирането, който възниква във връзка с осигуряването на финансови средства за посрещане на финансови задължения, когато те станат изискуеми. Ри</w:t>
      </w:r>
      <w:r w:rsidR="00E8480C">
        <w:t>с</w:t>
      </w:r>
      <w:r>
        <w:t>кът от финансирането има две измерения: риск Дружеството да не бъде в състояние да посрещне задълженията към акционерите и риск от невъзможност Дружеството да посрещне задължения, свързани със собствените му дейности;</w:t>
      </w:r>
    </w:p>
    <w:p w14:paraId="1C8F30C8" w14:textId="77777777" w:rsidR="00B13FCA" w:rsidRDefault="00000000">
      <w:pPr>
        <w:pStyle w:val="ListParagraph"/>
        <w:numPr>
          <w:ilvl w:val="0"/>
          <w:numId w:val="17"/>
        </w:numPr>
        <w:tabs>
          <w:tab w:val="left" w:pos="1861"/>
        </w:tabs>
        <w:ind w:right="941"/>
      </w:pPr>
      <w:r>
        <w:t xml:space="preserve">Риск, свързан с пазарната ликвидност на финансовите инструменти, който възниква, когато дадена транзакция не може да бъде осъществена при преобладаващите пазарни цени на финансовия инструмент, или извършването й е възможно само при неблагоприятни финансови условия, поради значителния размер на позицията в сравнение с обичайната </w:t>
      </w:r>
      <w:r>
        <w:rPr>
          <w:spacing w:val="-2"/>
        </w:rPr>
        <w:t>търговия;</w:t>
      </w:r>
    </w:p>
    <w:p w14:paraId="3C4F1F81" w14:textId="77777777" w:rsidR="00B13FCA" w:rsidRDefault="00000000">
      <w:pPr>
        <w:pStyle w:val="BodyText"/>
        <w:spacing w:before="116"/>
        <w:ind w:left="1140" w:right="940"/>
        <w:jc w:val="both"/>
      </w:pPr>
      <w:r>
        <w:t>През отчетния период Дружеството не е ползвало външни източници за осигуряване на ликвидни средства, като е изпълнявало своите текущи задължения в срок.</w:t>
      </w:r>
    </w:p>
    <w:p w14:paraId="42787034" w14:textId="77777777" w:rsidR="00B13FCA" w:rsidRDefault="00000000">
      <w:pPr>
        <w:pStyle w:val="Heading4"/>
        <w:numPr>
          <w:ilvl w:val="1"/>
          <w:numId w:val="1"/>
        </w:numPr>
        <w:tabs>
          <w:tab w:val="left" w:pos="2259"/>
        </w:tabs>
        <w:spacing w:before="119"/>
        <w:ind w:left="2258" w:hanging="550"/>
        <w:jc w:val="both"/>
      </w:pPr>
      <w:bookmarkStart w:id="131" w:name="28.6._Операционен_риск"/>
      <w:bookmarkEnd w:id="131"/>
      <w:r>
        <w:t>Операционен</w:t>
      </w:r>
      <w:r>
        <w:rPr>
          <w:spacing w:val="-7"/>
        </w:rPr>
        <w:t xml:space="preserve"> </w:t>
      </w:r>
      <w:r>
        <w:rPr>
          <w:spacing w:val="-4"/>
        </w:rPr>
        <w:t>риск</w:t>
      </w:r>
    </w:p>
    <w:p w14:paraId="21755AA7" w14:textId="77777777" w:rsidR="00B13FCA" w:rsidRDefault="00000000">
      <w:pPr>
        <w:pStyle w:val="BodyText"/>
        <w:spacing w:before="122"/>
        <w:ind w:left="1140" w:right="941"/>
        <w:jc w:val="both"/>
      </w:pPr>
      <w:r>
        <w:t>Операционният риск е вероятността да бъдат реализирани загуби, дължащи се на неподходящи или неадекватни вътрешни правила и/или процедури, грешки на персонала и/или информационните системи, злоумишлени действия, неблагоприятни външни събития и други.</w:t>
      </w:r>
    </w:p>
    <w:p w14:paraId="2E237164" w14:textId="77777777" w:rsidR="00B13FCA" w:rsidRDefault="00000000">
      <w:pPr>
        <w:pStyle w:val="BodyText"/>
        <w:spacing w:before="118"/>
        <w:ind w:left="1140"/>
        <w:jc w:val="both"/>
      </w:pPr>
      <w:r>
        <w:t>Операционните</w:t>
      </w:r>
      <w:r>
        <w:rPr>
          <w:spacing w:val="-7"/>
        </w:rPr>
        <w:t xml:space="preserve"> </w:t>
      </w:r>
      <w:r>
        <w:t>рискове</w:t>
      </w:r>
      <w:r>
        <w:rPr>
          <w:spacing w:val="-4"/>
        </w:rPr>
        <w:t xml:space="preserve"> </w:t>
      </w:r>
      <w:r>
        <w:t>са</w:t>
      </w:r>
      <w:r>
        <w:rPr>
          <w:spacing w:val="-4"/>
        </w:rPr>
        <w:t xml:space="preserve"> </w:t>
      </w:r>
      <w:r>
        <w:t>свързани</w:t>
      </w:r>
      <w:r>
        <w:rPr>
          <w:spacing w:val="-5"/>
        </w:rPr>
        <w:t xml:space="preserve"> </w:t>
      </w:r>
      <w:r>
        <w:t>с</w:t>
      </w:r>
      <w:r>
        <w:rPr>
          <w:spacing w:val="-6"/>
        </w:rPr>
        <w:t xml:space="preserve"> </w:t>
      </w:r>
      <w:r>
        <w:t>четири</w:t>
      </w:r>
      <w:r>
        <w:rPr>
          <w:spacing w:val="-7"/>
        </w:rPr>
        <w:t xml:space="preserve"> </w:t>
      </w:r>
      <w:r>
        <w:t>основни</w:t>
      </w:r>
      <w:r>
        <w:rPr>
          <w:spacing w:val="-7"/>
        </w:rPr>
        <w:t xml:space="preserve"> </w:t>
      </w:r>
      <w:r>
        <w:t>рискови</w:t>
      </w:r>
      <w:r>
        <w:rPr>
          <w:spacing w:val="-7"/>
        </w:rPr>
        <w:t xml:space="preserve"> </w:t>
      </w:r>
      <w:r>
        <w:rPr>
          <w:spacing w:val="-2"/>
        </w:rPr>
        <w:t>фактора:</w:t>
      </w:r>
    </w:p>
    <w:p w14:paraId="20C1D010" w14:textId="77777777" w:rsidR="00B13FCA" w:rsidRDefault="00000000">
      <w:pPr>
        <w:pStyle w:val="ListParagraph"/>
        <w:numPr>
          <w:ilvl w:val="0"/>
          <w:numId w:val="17"/>
        </w:numPr>
        <w:tabs>
          <w:tab w:val="left" w:pos="1861"/>
        </w:tabs>
        <w:spacing w:before="123" w:line="237" w:lineRule="auto"/>
        <w:ind w:right="942" w:hanging="360"/>
      </w:pPr>
      <w:r>
        <w:t>Персонал – възможни загуби, свързани с грешки, измами и други подобни, липса на съответна квалификация или загуба на ключови служители и т.н.;</w:t>
      </w:r>
    </w:p>
    <w:p w14:paraId="4657BB45" w14:textId="77777777" w:rsidR="00B13FCA" w:rsidRDefault="00000000">
      <w:pPr>
        <w:pStyle w:val="ListParagraph"/>
        <w:numPr>
          <w:ilvl w:val="0"/>
          <w:numId w:val="17"/>
        </w:numPr>
        <w:tabs>
          <w:tab w:val="left" w:pos="1861"/>
        </w:tabs>
        <w:spacing w:before="4" w:line="237" w:lineRule="auto"/>
        <w:ind w:right="946"/>
      </w:pPr>
      <w:r>
        <w:t>Процеси – възможни загуби вследствие на транзакции, счетоводни грешки, неизгодни договори, неточни финансови отчети или оценки и т.н.;</w:t>
      </w:r>
    </w:p>
    <w:p w14:paraId="2EB82E85" w14:textId="77777777" w:rsidR="00B13FCA" w:rsidRDefault="00000000">
      <w:pPr>
        <w:pStyle w:val="ListParagraph"/>
        <w:numPr>
          <w:ilvl w:val="0"/>
          <w:numId w:val="17"/>
        </w:numPr>
        <w:tabs>
          <w:tab w:val="left" w:pos="1861"/>
        </w:tabs>
        <w:spacing w:before="1"/>
        <w:ind w:right="940"/>
      </w:pPr>
      <w:r>
        <w:t>Системи – възможни загуби от срив на информационни системи или комуникационни канали, програмни грешки, некоректни данни, пробиви в сигурността, недостиг на операционен капацитет и т.н.;</w:t>
      </w:r>
    </w:p>
    <w:p w14:paraId="6ADD5FBB" w14:textId="77777777" w:rsidR="00B13FCA" w:rsidRDefault="00000000">
      <w:pPr>
        <w:pStyle w:val="ListParagraph"/>
        <w:numPr>
          <w:ilvl w:val="0"/>
          <w:numId w:val="17"/>
        </w:numPr>
        <w:tabs>
          <w:tab w:val="left" w:pos="1861"/>
        </w:tabs>
        <w:ind w:right="943"/>
      </w:pPr>
      <w:r>
        <w:t xml:space="preserve">Външни рискове – възможни загуби, дължащи се на природни катаклизми, съдебни разпоредби, неизпълнение от страна на доставчици, кражби, грабежи и др. противозаконни действия на външни лица, политически, </w:t>
      </w:r>
      <w:bookmarkStart w:id="132" w:name="29.__Политика_и_процедури_за_управление_"/>
      <w:bookmarkEnd w:id="132"/>
      <w:r>
        <w:t>регулаторни, данъчни и други фактори.</w:t>
      </w:r>
    </w:p>
    <w:p w14:paraId="49AE8AB6" w14:textId="77777777" w:rsidR="00B13FCA" w:rsidRDefault="00B13FCA">
      <w:pPr>
        <w:pStyle w:val="BodyText"/>
        <w:spacing w:before="6"/>
        <w:rPr>
          <w:sz w:val="20"/>
        </w:rPr>
      </w:pPr>
    </w:p>
    <w:p w14:paraId="480C32AC" w14:textId="77777777" w:rsidR="00B13FCA" w:rsidRDefault="00000000">
      <w:pPr>
        <w:pStyle w:val="Heading4"/>
        <w:numPr>
          <w:ilvl w:val="0"/>
          <w:numId w:val="1"/>
        </w:numPr>
        <w:tabs>
          <w:tab w:val="left" w:pos="1571"/>
        </w:tabs>
        <w:ind w:left="1570" w:hanging="430"/>
      </w:pPr>
      <w:r>
        <w:t>Политика</w:t>
      </w:r>
      <w:r>
        <w:rPr>
          <w:spacing w:val="-6"/>
        </w:rPr>
        <w:t xml:space="preserve"> </w:t>
      </w:r>
      <w:r>
        <w:t>и</w:t>
      </w:r>
      <w:r>
        <w:rPr>
          <w:spacing w:val="-3"/>
        </w:rPr>
        <w:t xml:space="preserve"> </w:t>
      </w:r>
      <w:r>
        <w:t>процедури</w:t>
      </w:r>
      <w:r>
        <w:rPr>
          <w:spacing w:val="-3"/>
        </w:rPr>
        <w:t xml:space="preserve"> </w:t>
      </w:r>
      <w:r>
        <w:t>за</w:t>
      </w:r>
      <w:r>
        <w:rPr>
          <w:spacing w:val="-4"/>
        </w:rPr>
        <w:t xml:space="preserve"> </w:t>
      </w:r>
      <w:r>
        <w:t>управление</w:t>
      </w:r>
      <w:r>
        <w:rPr>
          <w:spacing w:val="-5"/>
        </w:rPr>
        <w:t xml:space="preserve"> </w:t>
      </w:r>
      <w:r>
        <w:t>на</w:t>
      </w:r>
      <w:r>
        <w:rPr>
          <w:spacing w:val="-3"/>
        </w:rPr>
        <w:t xml:space="preserve"> </w:t>
      </w:r>
      <w:r>
        <w:rPr>
          <w:spacing w:val="-2"/>
        </w:rPr>
        <w:t>капитала</w:t>
      </w:r>
    </w:p>
    <w:p w14:paraId="1700C010" w14:textId="77777777" w:rsidR="00B13FCA" w:rsidRDefault="00000000">
      <w:pPr>
        <w:pStyle w:val="BodyText"/>
        <w:spacing w:before="119"/>
        <w:ind w:left="1141"/>
        <w:jc w:val="both"/>
      </w:pPr>
      <w:r>
        <w:t>Целите</w:t>
      </w:r>
      <w:r>
        <w:rPr>
          <w:spacing w:val="-7"/>
        </w:rPr>
        <w:t xml:space="preserve"> </w:t>
      </w:r>
      <w:r>
        <w:t>на</w:t>
      </w:r>
      <w:r>
        <w:rPr>
          <w:spacing w:val="-6"/>
        </w:rPr>
        <w:t xml:space="preserve"> </w:t>
      </w:r>
      <w:r>
        <w:t>Дружеството</w:t>
      </w:r>
      <w:r>
        <w:rPr>
          <w:spacing w:val="-7"/>
        </w:rPr>
        <w:t xml:space="preserve"> </w:t>
      </w:r>
      <w:r>
        <w:t>по</w:t>
      </w:r>
      <w:r>
        <w:rPr>
          <w:spacing w:val="-4"/>
        </w:rPr>
        <w:t xml:space="preserve"> </w:t>
      </w:r>
      <w:r>
        <w:t>отношение</w:t>
      </w:r>
      <w:r>
        <w:rPr>
          <w:spacing w:val="-5"/>
        </w:rPr>
        <w:t xml:space="preserve"> </w:t>
      </w:r>
      <w:r>
        <w:t>на</w:t>
      </w:r>
      <w:r>
        <w:rPr>
          <w:spacing w:val="-6"/>
        </w:rPr>
        <w:t xml:space="preserve"> </w:t>
      </w:r>
      <w:r>
        <w:t>управлението</w:t>
      </w:r>
      <w:r>
        <w:rPr>
          <w:spacing w:val="-6"/>
        </w:rPr>
        <w:t xml:space="preserve"> </w:t>
      </w:r>
      <w:r>
        <w:t>на</w:t>
      </w:r>
      <w:r>
        <w:rPr>
          <w:spacing w:val="-5"/>
        </w:rPr>
        <w:t xml:space="preserve"> </w:t>
      </w:r>
      <w:r>
        <w:t>капитала</w:t>
      </w:r>
      <w:r>
        <w:rPr>
          <w:spacing w:val="-4"/>
        </w:rPr>
        <w:t xml:space="preserve"> </w:t>
      </w:r>
      <w:r>
        <w:rPr>
          <w:spacing w:val="-5"/>
        </w:rPr>
        <w:t>са:</w:t>
      </w:r>
    </w:p>
    <w:p w14:paraId="12D4D58B" w14:textId="77777777" w:rsidR="00B13FCA" w:rsidRDefault="00B13FCA">
      <w:pPr>
        <w:jc w:val="both"/>
        <w:sectPr w:rsidR="00B13FCA">
          <w:headerReference w:type="default" r:id="rId85"/>
          <w:footerReference w:type="default" r:id="rId86"/>
          <w:pgSz w:w="11910" w:h="16840"/>
          <w:pgMar w:top="1460" w:right="520" w:bottom="280" w:left="660" w:header="715" w:footer="0" w:gutter="0"/>
          <w:cols w:space="708"/>
        </w:sectPr>
      </w:pPr>
    </w:p>
    <w:p w14:paraId="0A110406" w14:textId="77777777" w:rsidR="00B13FCA" w:rsidRDefault="00B13FCA">
      <w:pPr>
        <w:pStyle w:val="BodyText"/>
        <w:spacing w:before="1"/>
        <w:rPr>
          <w:sz w:val="11"/>
        </w:rPr>
      </w:pPr>
    </w:p>
    <w:p w14:paraId="49D41B71" w14:textId="77777777" w:rsidR="00B13FCA" w:rsidRDefault="00000000">
      <w:pPr>
        <w:pStyle w:val="ListParagraph"/>
        <w:numPr>
          <w:ilvl w:val="0"/>
          <w:numId w:val="16"/>
        </w:numPr>
        <w:tabs>
          <w:tab w:val="left" w:pos="1861"/>
        </w:tabs>
        <w:spacing w:before="103" w:line="237" w:lineRule="auto"/>
        <w:ind w:right="943"/>
      </w:pPr>
      <w:bookmarkStart w:id="133" w:name="_постигане_на_доходност,_съразмерна_с_п"/>
      <w:bookmarkEnd w:id="133"/>
      <w:r>
        <w:t xml:space="preserve">постигане на доходност, съразмерна с поемането на минимален риск за </w:t>
      </w:r>
      <w:r>
        <w:rPr>
          <w:spacing w:val="-2"/>
        </w:rPr>
        <w:t>инвеститорите;</w:t>
      </w:r>
    </w:p>
    <w:p w14:paraId="692D9FE8" w14:textId="77777777" w:rsidR="00B13FCA" w:rsidRDefault="00000000">
      <w:pPr>
        <w:pStyle w:val="ListParagraph"/>
        <w:numPr>
          <w:ilvl w:val="0"/>
          <w:numId w:val="16"/>
        </w:numPr>
        <w:tabs>
          <w:tab w:val="left" w:pos="1861"/>
        </w:tabs>
        <w:spacing w:before="2"/>
        <w:ind w:right="941"/>
      </w:pPr>
      <w:bookmarkStart w:id="134" w:name="_поддържане_на_висока_ликвидност_с_цел_"/>
      <w:bookmarkEnd w:id="134"/>
      <w:r>
        <w:t>поддържане на висока ликвидност с цел навременното погасяване на задължения към инвеститори, които биха възникнали при предявяване на акции за обратно изкупуване;</w:t>
      </w:r>
    </w:p>
    <w:p w14:paraId="165C69AA" w14:textId="77777777" w:rsidR="00B13FCA" w:rsidRDefault="00000000">
      <w:pPr>
        <w:pStyle w:val="ListParagraph"/>
        <w:numPr>
          <w:ilvl w:val="0"/>
          <w:numId w:val="16"/>
        </w:numPr>
        <w:tabs>
          <w:tab w:val="left" w:pos="1861"/>
        </w:tabs>
        <w:spacing w:before="1" w:line="237" w:lineRule="auto"/>
        <w:ind w:right="941"/>
      </w:pPr>
      <w:bookmarkStart w:id="135" w:name="_адекватно_съотношение_между_вложените_"/>
      <w:bookmarkEnd w:id="135"/>
      <w:r>
        <w:t>адекватно съотношение между вложените парични средства в ценни книжа и паричните инструменти.</w:t>
      </w:r>
    </w:p>
    <w:p w14:paraId="724E6530" w14:textId="77777777" w:rsidR="00B13FCA" w:rsidRDefault="00B13FCA">
      <w:pPr>
        <w:pStyle w:val="BodyText"/>
        <w:spacing w:before="9"/>
        <w:rPr>
          <w:sz w:val="20"/>
        </w:rPr>
      </w:pPr>
    </w:p>
    <w:p w14:paraId="448CD8C0" w14:textId="77777777" w:rsidR="00B13FCA" w:rsidRDefault="00000000">
      <w:pPr>
        <w:pStyle w:val="Heading4"/>
        <w:numPr>
          <w:ilvl w:val="0"/>
          <w:numId w:val="1"/>
        </w:numPr>
        <w:tabs>
          <w:tab w:val="left" w:pos="1508"/>
        </w:tabs>
        <w:ind w:left="1507" w:hanging="368"/>
        <w:jc w:val="both"/>
      </w:pPr>
      <w:bookmarkStart w:id="136" w:name="30._Събития_след_края_на_отчетния_период"/>
      <w:bookmarkEnd w:id="136"/>
      <w:r>
        <w:t>Събития</w:t>
      </w:r>
      <w:r>
        <w:rPr>
          <w:spacing w:val="-7"/>
        </w:rPr>
        <w:t xml:space="preserve"> </w:t>
      </w:r>
      <w:r>
        <w:t>след</w:t>
      </w:r>
      <w:r>
        <w:rPr>
          <w:spacing w:val="-4"/>
        </w:rPr>
        <w:t xml:space="preserve"> </w:t>
      </w:r>
      <w:r>
        <w:t>края</w:t>
      </w:r>
      <w:r>
        <w:rPr>
          <w:spacing w:val="-4"/>
        </w:rPr>
        <w:t xml:space="preserve"> </w:t>
      </w:r>
      <w:r>
        <w:t>на</w:t>
      </w:r>
      <w:r>
        <w:rPr>
          <w:spacing w:val="-6"/>
        </w:rPr>
        <w:t xml:space="preserve"> </w:t>
      </w:r>
      <w:r>
        <w:t>отчетния</w:t>
      </w:r>
      <w:r>
        <w:rPr>
          <w:spacing w:val="-4"/>
        </w:rPr>
        <w:t xml:space="preserve"> </w:t>
      </w:r>
      <w:r>
        <w:rPr>
          <w:spacing w:val="-2"/>
        </w:rPr>
        <w:t>период</w:t>
      </w:r>
    </w:p>
    <w:p w14:paraId="1BD5D9F2" w14:textId="77777777" w:rsidR="00B13FCA" w:rsidRDefault="00B13FCA">
      <w:pPr>
        <w:pStyle w:val="BodyText"/>
        <w:spacing w:before="11"/>
        <w:rPr>
          <w:sz w:val="21"/>
        </w:rPr>
      </w:pPr>
    </w:p>
    <w:p w14:paraId="2B9677F8" w14:textId="74BDA796" w:rsidR="00B13FCA" w:rsidRDefault="00000000" w:rsidP="005B5960">
      <w:pPr>
        <w:pStyle w:val="BodyText"/>
        <w:ind w:left="1140" w:right="941"/>
        <w:jc w:val="both"/>
      </w:pPr>
      <w:r>
        <w:t>Не са възникнали коригиращи събития или други значителни некоригиращи събития</w:t>
      </w:r>
      <w:r>
        <w:rPr>
          <w:spacing w:val="-3"/>
        </w:rPr>
        <w:t xml:space="preserve"> </w:t>
      </w:r>
      <w:r>
        <w:t>между</w:t>
      </w:r>
      <w:r>
        <w:rPr>
          <w:spacing w:val="-4"/>
        </w:rPr>
        <w:t xml:space="preserve"> </w:t>
      </w:r>
      <w:r>
        <w:t>датата</w:t>
      </w:r>
      <w:r>
        <w:rPr>
          <w:spacing w:val="-4"/>
        </w:rPr>
        <w:t xml:space="preserve"> </w:t>
      </w:r>
      <w:r>
        <w:t>на</w:t>
      </w:r>
      <w:r>
        <w:rPr>
          <w:spacing w:val="-1"/>
        </w:rPr>
        <w:t xml:space="preserve"> </w:t>
      </w:r>
      <w:r>
        <w:t>съставяне</w:t>
      </w:r>
      <w:r>
        <w:rPr>
          <w:spacing w:val="-4"/>
        </w:rPr>
        <w:t xml:space="preserve"> </w:t>
      </w:r>
      <w:r>
        <w:t>на</w:t>
      </w:r>
      <w:r>
        <w:rPr>
          <w:spacing w:val="-1"/>
        </w:rPr>
        <w:t xml:space="preserve"> </w:t>
      </w:r>
      <w:r>
        <w:t>финансовия отчет</w:t>
      </w:r>
      <w:r>
        <w:rPr>
          <w:spacing w:val="-4"/>
        </w:rPr>
        <w:t xml:space="preserve"> </w:t>
      </w:r>
      <w:r>
        <w:t>и</w:t>
      </w:r>
      <w:r>
        <w:rPr>
          <w:spacing w:val="-2"/>
        </w:rPr>
        <w:t xml:space="preserve"> </w:t>
      </w:r>
      <w:r>
        <w:t>датата</w:t>
      </w:r>
      <w:r>
        <w:rPr>
          <w:spacing w:val="-4"/>
        </w:rPr>
        <w:t xml:space="preserve"> </w:t>
      </w:r>
      <w:r>
        <w:t>на</w:t>
      </w:r>
      <w:r>
        <w:rPr>
          <w:spacing w:val="-2"/>
        </w:rPr>
        <w:t xml:space="preserve"> </w:t>
      </w:r>
      <w:r>
        <w:t xml:space="preserve">одобрението </w:t>
      </w:r>
      <w:r>
        <w:rPr>
          <w:spacing w:val="-4"/>
        </w:rPr>
        <w:t>му.</w:t>
      </w:r>
      <w:bookmarkStart w:id="137" w:name="31._Одобрение_на_финансовия_отчет"/>
      <w:bookmarkStart w:id="138" w:name="_bookmark12"/>
      <w:bookmarkStart w:id="139" w:name="Doklad_БФДИ_2021_M_for_approval2-revised"/>
      <w:bookmarkEnd w:id="137"/>
      <w:bookmarkEnd w:id="138"/>
      <w:bookmarkEnd w:id="139"/>
    </w:p>
    <w:sectPr w:rsidR="00B13FCA" w:rsidSect="008073D3">
      <w:headerReference w:type="default" r:id="rId87"/>
      <w:footerReference w:type="default" r:id="rId88"/>
      <w:pgSz w:w="11910" w:h="16840"/>
      <w:pgMar w:top="680" w:right="680" w:bottom="0" w:left="10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CEC1" w14:textId="77777777" w:rsidR="00CD4E23" w:rsidRDefault="00CD4E23">
      <w:r>
        <w:separator/>
      </w:r>
    </w:p>
  </w:endnote>
  <w:endnote w:type="continuationSeparator" w:id="0">
    <w:p w14:paraId="7EDC988E" w14:textId="77777777" w:rsidR="00CD4E23" w:rsidRDefault="00CD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D16F" w14:textId="77777777" w:rsidR="00B13FCA" w:rsidRDefault="00000000">
    <w:pPr>
      <w:pStyle w:val="BodyText"/>
      <w:spacing w:line="14" w:lineRule="auto"/>
      <w:rPr>
        <w:sz w:val="20"/>
      </w:rPr>
    </w:pPr>
    <w:r>
      <w:pict w14:anchorId="3933DAEB">
        <v:shapetype id="_x0000_t202" coordsize="21600,21600" o:spt="202" path="m,l,21600r21600,l21600,xe">
          <v:stroke joinstyle="miter"/>
          <v:path gradientshapeok="t" o:connecttype="rect"/>
        </v:shapetype>
        <v:shape id="docshape5" o:spid="_x0000_s1155" type="#_x0000_t202" style="position:absolute;margin-left:89pt;margin-top:782.8pt;width:433.9pt;height:24.7pt;z-index:-21443584;mso-position-horizontal-relative:page;mso-position-vertical-relative:page" filled="f" stroked="f">
          <v:textbox style="mso-next-textbox:#docshape5" inset="0,0,0,0">
            <w:txbxContent>
              <w:p w14:paraId="3DD92E06" w14:textId="77777777" w:rsidR="00B13FCA" w:rsidRDefault="00000000">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5B8D" w14:textId="77777777" w:rsidR="00B13FCA" w:rsidRDefault="00B13FCA">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AAAF" w14:textId="77777777" w:rsidR="00B13FCA" w:rsidRDefault="00B13FCA">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7EE0" w14:textId="77777777" w:rsidR="00B13FCA" w:rsidRDefault="00B13FCA">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8ADA" w14:textId="77777777" w:rsidR="00B13FCA" w:rsidRDefault="00B13FCA">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EDA5" w14:textId="77777777" w:rsidR="00B13FCA" w:rsidRDefault="00B13FCA">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8FC0" w14:textId="77777777" w:rsidR="00B13FCA" w:rsidRDefault="00B13FCA">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02BD" w14:textId="77777777" w:rsidR="00B13FCA" w:rsidRDefault="00B13FCA">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8119" w14:textId="77777777" w:rsidR="00B13FCA" w:rsidRDefault="00B13FCA">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A6BC" w14:textId="77777777" w:rsidR="00B13FCA" w:rsidRDefault="00B13FCA">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856C" w14:textId="77777777" w:rsidR="00B13FCA" w:rsidRDefault="00B13FC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9FF2" w14:textId="77777777" w:rsidR="00B13FCA" w:rsidRDefault="00000000">
    <w:pPr>
      <w:pStyle w:val="BodyText"/>
      <w:spacing w:line="14" w:lineRule="auto"/>
      <w:rPr>
        <w:sz w:val="20"/>
      </w:rPr>
    </w:pPr>
    <w:r>
      <w:pict w14:anchorId="64B7F992">
        <v:shapetype id="_x0000_t202" coordsize="21600,21600" o:spt="202" path="m,l,21600r21600,l21600,xe">
          <v:stroke joinstyle="miter"/>
          <v:path gradientshapeok="t" o:connecttype="rect"/>
        </v:shapetype>
        <v:shape id="docshape20" o:spid="_x0000_s1152" type="#_x0000_t202" style="position:absolute;margin-left:89pt;margin-top:782.8pt;width:433.9pt;height:24.7pt;z-index:-21442048;mso-position-horizontal-relative:page;mso-position-vertical-relative:page" filled="f" stroked="f">
          <v:textbox style="mso-next-textbox:#docshape20" inset="0,0,0,0">
            <w:txbxContent>
              <w:p w14:paraId="785C007C" w14:textId="77777777" w:rsidR="00B13FCA" w:rsidRDefault="00000000">
                <w:pPr>
                  <w:spacing w:before="12"/>
                  <w:ind w:left="20"/>
                  <w:rPr>
                    <w:sz w:val="20"/>
                  </w:rPr>
                </w:pPr>
                <w:r>
                  <w:rPr>
                    <w:sz w:val="20"/>
                  </w:rPr>
                  <w:t>Поясненията</w:t>
                </w:r>
                <w:r>
                  <w:rPr>
                    <w:spacing w:val="-4"/>
                    <w:sz w:val="20"/>
                  </w:rPr>
                  <w:t xml:space="preserve"> </w:t>
                </w:r>
                <w:r>
                  <w:rPr>
                    <w:sz w:val="20"/>
                  </w:rPr>
                  <w:t>към</w:t>
                </w:r>
                <w:r>
                  <w:rPr>
                    <w:spacing w:val="-4"/>
                    <w:sz w:val="20"/>
                  </w:rPr>
                  <w:t xml:space="preserve"> </w:t>
                </w:r>
                <w:r>
                  <w:rPr>
                    <w:sz w:val="20"/>
                  </w:rPr>
                  <w:t>финансовия</w:t>
                </w:r>
                <w:r>
                  <w:rPr>
                    <w:spacing w:val="-2"/>
                    <w:sz w:val="20"/>
                  </w:rPr>
                  <w:t xml:space="preserve"> </w:t>
                </w:r>
                <w:r>
                  <w:rPr>
                    <w:sz w:val="20"/>
                  </w:rPr>
                  <w:t>отчет</w:t>
                </w:r>
                <w:r>
                  <w:rPr>
                    <w:spacing w:val="-4"/>
                    <w:sz w:val="20"/>
                  </w:rPr>
                  <w:t xml:space="preserve"> </w:t>
                </w:r>
                <w:r>
                  <w:rPr>
                    <w:sz w:val="20"/>
                  </w:rPr>
                  <w:t>на</w:t>
                </w:r>
                <w:r>
                  <w:rPr>
                    <w:spacing w:val="-3"/>
                    <w:sz w:val="20"/>
                  </w:rPr>
                  <w:t xml:space="preserve"> </w:t>
                </w:r>
                <w:r>
                  <w:rPr>
                    <w:sz w:val="20"/>
                  </w:rPr>
                  <w:t>страница</w:t>
                </w:r>
                <w:r>
                  <w:rPr>
                    <w:spacing w:val="-4"/>
                    <w:sz w:val="20"/>
                  </w:rPr>
                  <w:t xml:space="preserve"> </w:t>
                </w:r>
                <w:r>
                  <w:rPr>
                    <w:sz w:val="20"/>
                  </w:rPr>
                  <w:t>от</w:t>
                </w:r>
                <w:r>
                  <w:rPr>
                    <w:spacing w:val="-3"/>
                    <w:sz w:val="20"/>
                  </w:rPr>
                  <w:t xml:space="preserve"> </w:t>
                </w:r>
                <w:r>
                  <w:rPr>
                    <w:sz w:val="20"/>
                  </w:rPr>
                  <w:t>5</w:t>
                </w:r>
                <w:r>
                  <w:rPr>
                    <w:spacing w:val="-4"/>
                    <w:sz w:val="20"/>
                  </w:rPr>
                  <w:t xml:space="preserve"> </w:t>
                </w:r>
                <w:r>
                  <w:rPr>
                    <w:sz w:val="20"/>
                  </w:rPr>
                  <w:t>до</w:t>
                </w:r>
                <w:r>
                  <w:rPr>
                    <w:spacing w:val="-4"/>
                    <w:sz w:val="20"/>
                  </w:rPr>
                  <w:t xml:space="preserve"> </w:t>
                </w:r>
                <w:hyperlink w:anchor="_bookmark12" w:history="1">
                  <w:r>
                    <w:rPr>
                      <w:sz w:val="20"/>
                    </w:rPr>
                    <w:t>52</w:t>
                  </w:r>
                </w:hyperlink>
                <w:r>
                  <w:rPr>
                    <w:spacing w:val="-3"/>
                    <w:sz w:val="20"/>
                  </w:rPr>
                  <w:t xml:space="preserve"> </w:t>
                </w:r>
                <w:r>
                  <w:rPr>
                    <w:sz w:val="20"/>
                  </w:rPr>
                  <w:t>представляват</w:t>
                </w:r>
                <w:r>
                  <w:rPr>
                    <w:spacing w:val="-4"/>
                    <w:sz w:val="20"/>
                  </w:rPr>
                  <w:t xml:space="preserve"> </w:t>
                </w:r>
                <w:r>
                  <w:rPr>
                    <w:sz w:val="20"/>
                  </w:rPr>
                  <w:t>неразделна</w:t>
                </w:r>
                <w:r>
                  <w:rPr>
                    <w:spacing w:val="-4"/>
                    <w:sz w:val="20"/>
                  </w:rPr>
                  <w:t xml:space="preserve"> </w:t>
                </w:r>
                <w:r>
                  <w:rPr>
                    <w:sz w:val="20"/>
                  </w:rPr>
                  <w:t>част от него.</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434C" w14:textId="77777777" w:rsidR="00B13FCA" w:rsidRDefault="00B13FCA">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EC43" w14:textId="77777777" w:rsidR="00B13FCA" w:rsidRDefault="00B13FCA">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C5A8" w14:textId="77777777" w:rsidR="00B13FCA" w:rsidRDefault="00B13FCA">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C90B" w14:textId="77777777" w:rsidR="00B13FCA" w:rsidRDefault="00B13FCA">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E018" w14:textId="77777777" w:rsidR="00B13FCA" w:rsidRDefault="00B13FCA">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9E2A" w14:textId="77777777" w:rsidR="00B13FCA" w:rsidRDefault="00B13FCA">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05ED" w14:textId="77777777" w:rsidR="00B13FCA" w:rsidRDefault="00B13FCA">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9E95" w14:textId="77777777" w:rsidR="00B13FCA" w:rsidRDefault="00B13FCA">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8A7D" w14:textId="77777777" w:rsidR="00B13FCA" w:rsidRDefault="00B13FCA">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0317" w14:textId="77777777" w:rsidR="00B13FCA" w:rsidRDefault="00B13FC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1B3D" w14:textId="77777777" w:rsidR="00B13FCA" w:rsidRDefault="00B13FCA">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4AD9" w14:textId="77777777" w:rsidR="00B13FCA" w:rsidRDefault="00B13FCA">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F64E" w14:textId="77777777" w:rsidR="00B13FCA" w:rsidRDefault="00B13FCA">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584B" w14:textId="77777777" w:rsidR="00B13FCA" w:rsidRDefault="00B13FCA">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433" w14:textId="77777777" w:rsidR="00B13FCA" w:rsidRDefault="00B13FCA">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560F" w14:textId="77777777" w:rsidR="00B13FCA" w:rsidRDefault="00B13FCA">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D69C" w14:textId="77777777" w:rsidR="00B13FCA" w:rsidRDefault="00B13FCA">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EC8A" w14:textId="77777777" w:rsidR="00B13FCA" w:rsidRDefault="00B13FCA">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49A3" w14:textId="77777777" w:rsidR="00B13FCA" w:rsidRDefault="00B13FCA">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F36" w14:textId="77777777" w:rsidR="00B13FCA" w:rsidRDefault="00B13FCA">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A7C9" w14:textId="77777777" w:rsidR="00B13FCA" w:rsidRDefault="00B13FC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5EB3" w14:textId="77777777" w:rsidR="00B13FCA" w:rsidRDefault="00B13FCA">
    <w:pPr>
      <w:pStyle w:val="BodyText"/>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8D74" w14:textId="77777777" w:rsidR="00B13FCA" w:rsidRDefault="00000000">
    <w:pPr>
      <w:pStyle w:val="BodyText"/>
      <w:spacing w:line="14" w:lineRule="auto"/>
      <w:rPr>
        <w:sz w:val="20"/>
      </w:rPr>
    </w:pPr>
    <w:r>
      <w:pict w14:anchorId="6361111B">
        <v:shapetype id="_x0000_t202" coordsize="21600,21600" o:spt="202" path="m,l,21600r21600,l21600,xe">
          <v:stroke joinstyle="miter"/>
          <v:path gradientshapeok="t" o:connecttype="rect"/>
        </v:shapetype>
        <v:shape id="docshape197" o:spid="_x0000_s1025" type="#_x0000_t202" style="position:absolute;margin-left:515.4pt;margin-top:784.15pt;width:13.15pt;height:14.35pt;z-index:-21376512;mso-position-horizontal-relative:page;mso-position-vertical-relative:page" filled="f" stroked="f">
          <v:textbox inset="0,0,0,0">
            <w:txbxContent>
              <w:p w14:paraId="4776A76B" w14:textId="77777777" w:rsidR="00B13FCA" w:rsidRDefault="00000000">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FC6A" w14:textId="77777777" w:rsidR="00B13FCA" w:rsidRDefault="00B13FC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1291" w14:textId="77777777" w:rsidR="00B13FCA" w:rsidRDefault="00B13FC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FCF7" w14:textId="77777777" w:rsidR="00B13FCA" w:rsidRDefault="00B13FC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A67" w14:textId="77777777" w:rsidR="00B13FCA" w:rsidRDefault="00B13FC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A1E" w14:textId="77777777" w:rsidR="00B13FCA" w:rsidRDefault="00B13FC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DEA5" w14:textId="77777777" w:rsidR="00CD4E23" w:rsidRDefault="00CD4E23">
      <w:r>
        <w:separator/>
      </w:r>
    </w:p>
  </w:footnote>
  <w:footnote w:type="continuationSeparator" w:id="0">
    <w:p w14:paraId="6A3B33B0" w14:textId="77777777" w:rsidR="00CD4E23" w:rsidRDefault="00CD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6FF4" w14:textId="77777777" w:rsidR="00B13FCA" w:rsidRDefault="00000000">
    <w:pPr>
      <w:pStyle w:val="BodyText"/>
      <w:spacing w:line="14" w:lineRule="auto"/>
      <w:rPr>
        <w:sz w:val="20"/>
      </w:rPr>
    </w:pPr>
    <w:r>
      <w:pict w14:anchorId="7AA464B4">
        <v:shapetype id="_x0000_t202" coordsize="21600,21600" o:spt="202" path="m,l,21600r21600,l21600,xe">
          <v:stroke joinstyle="miter"/>
          <v:path gradientshapeok="t" o:connecttype="rect"/>
        </v:shapetype>
        <v:shape id="docshape1" o:spid="_x0000_s1159" type="#_x0000_t202" style="position:absolute;margin-left:89pt;margin-top:34.75pt;width:282pt;height:39.65pt;z-index:-21445632;mso-position-horizontal-relative:page;mso-position-vertical-relative:page" filled="f" stroked="f">
          <v:textbox inset="0,0,0,0">
            <w:txbxContent>
              <w:p w14:paraId="3A47CC7D"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F7CA110" w14:textId="77777777" w:rsidR="00B13FCA" w:rsidRDefault="00000000">
                <w:pPr>
                  <w:pStyle w:val="BodyText"/>
                  <w:spacing w:line="252" w:lineRule="exact"/>
                  <w:ind w:left="20"/>
                </w:pPr>
                <w:r>
                  <w:t>Финансов</w:t>
                </w:r>
                <w:r>
                  <w:rPr>
                    <w:spacing w:val="-4"/>
                  </w:rPr>
                  <w:t xml:space="preserve"> </w:t>
                </w:r>
                <w:r>
                  <w:rPr>
                    <w:spacing w:val="-2"/>
                  </w:rPr>
                  <w:t>отчет</w:t>
                </w:r>
              </w:p>
              <w:p w14:paraId="1B3BD1DC" w14:textId="1B926C7A" w:rsidR="00B13FCA" w:rsidRDefault="00000000">
                <w:pPr>
                  <w:pStyle w:val="BodyText"/>
                  <w:spacing w:before="2"/>
                  <w:ind w:left="20"/>
                </w:pPr>
                <w:r>
                  <w:t>3</w:t>
                </w:r>
                <w:r w:rsidR="00BB685B">
                  <w:t>0</w:t>
                </w:r>
                <w:r>
                  <w:rPr>
                    <w:spacing w:val="-4"/>
                  </w:rPr>
                  <w:t xml:space="preserve"> </w:t>
                </w:r>
                <w:r w:rsidR="00BB685B">
                  <w:rPr>
                    <w:spacing w:val="-4"/>
                  </w:rPr>
                  <w:t>юни</w:t>
                </w:r>
                <w:r>
                  <w:rPr>
                    <w:spacing w:val="-5"/>
                  </w:rPr>
                  <w:t xml:space="preserve"> </w:t>
                </w:r>
                <w:r>
                  <w:t>202</w:t>
                </w:r>
                <w:r w:rsidR="00AB6A9B">
                  <w:t>3</w:t>
                </w:r>
                <w:r>
                  <w:rPr>
                    <w:spacing w:val="-4"/>
                  </w:rPr>
                  <w:t xml:space="preserve"> </w:t>
                </w:r>
                <w:r>
                  <w:rPr>
                    <w:spacing w:val="-5"/>
                  </w:rPr>
                  <w:t>г.</w:t>
                </w:r>
              </w:p>
            </w:txbxContent>
          </v:textbox>
          <w10:wrap anchorx="page" anchory="page"/>
        </v:shape>
      </w:pict>
    </w:r>
    <w:r>
      <w:pict w14:anchorId="0FB84428">
        <v:shape id="docshape2" o:spid="_x0000_s1158" type="#_x0000_t202" style="position:absolute;margin-left:523.9pt;margin-top:34.75pt;width:8.15pt;height:14.35pt;z-index:-21445120;mso-position-horizontal-relative:page;mso-position-vertical-relative:page" filled="f" stroked="f">
          <v:textbox inset="0,0,0,0">
            <w:txbxContent>
              <w:p w14:paraId="3D78C5CB" w14:textId="77777777" w:rsidR="00B13FCA" w:rsidRDefault="00000000">
                <w:pPr>
                  <w:pStyle w:val="BodyText"/>
                  <w:spacing w:before="13"/>
                  <w:ind w:left="20"/>
                </w:pPr>
                <w:r>
                  <w:t>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2F4A" w14:textId="77777777" w:rsidR="00B13FCA" w:rsidRDefault="00000000">
    <w:pPr>
      <w:pStyle w:val="BodyText"/>
      <w:spacing w:line="14" w:lineRule="auto"/>
      <w:rPr>
        <w:sz w:val="20"/>
      </w:rPr>
    </w:pPr>
    <w:r>
      <w:pict w14:anchorId="42339D51">
        <v:shapetype id="_x0000_t202" coordsize="21600,21600" o:spt="202" path="m,l,21600r21600,l21600,xe">
          <v:stroke joinstyle="miter"/>
          <v:path gradientshapeok="t" o:connecttype="rect"/>
        </v:shapetype>
        <v:shape id="docshape83" o:spid="_x0000_s1127" type="#_x0000_t202" style="position:absolute;margin-left:89pt;margin-top:34.75pt;width:282pt;height:39.65pt;z-index:-21429248;mso-position-horizontal-relative:page;mso-position-vertical-relative:page" filled="f" stroked="f">
          <v:textbox inset="0,0,0,0">
            <w:txbxContent>
              <w:p w14:paraId="4998BDD2"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3B6FBBB" w14:textId="77777777" w:rsidR="00B13FCA" w:rsidRDefault="00000000">
                <w:pPr>
                  <w:pStyle w:val="BodyText"/>
                  <w:spacing w:line="252" w:lineRule="exact"/>
                  <w:ind w:left="20"/>
                </w:pPr>
                <w:r>
                  <w:t>Финансов</w:t>
                </w:r>
                <w:r>
                  <w:rPr>
                    <w:spacing w:val="-4"/>
                  </w:rPr>
                  <w:t xml:space="preserve"> </w:t>
                </w:r>
                <w:r>
                  <w:rPr>
                    <w:spacing w:val="-2"/>
                  </w:rPr>
                  <w:t>отчет</w:t>
                </w:r>
              </w:p>
              <w:p w14:paraId="1DE3F1A1" w14:textId="3BEE3AEC" w:rsidR="00B13FCA" w:rsidRDefault="00E946DA">
                <w:pPr>
                  <w:pStyle w:val="BodyText"/>
                  <w:spacing w:before="2"/>
                  <w:ind w:left="20"/>
                </w:pPr>
                <w:bookmarkStart w:id="35" w:name="_Hlk133567227"/>
                <w:r>
                  <w:t>30 юни</w:t>
                </w:r>
                <w:r w:rsidR="005A4AFD">
                  <w:t xml:space="preserve"> 2023</w:t>
                </w:r>
                <w:r w:rsidR="00000000">
                  <w:rPr>
                    <w:spacing w:val="-4"/>
                  </w:rPr>
                  <w:t xml:space="preserve"> </w:t>
                </w:r>
                <w:bookmarkEnd w:id="35"/>
                <w:r w:rsidR="00000000">
                  <w:rPr>
                    <w:spacing w:val="-5"/>
                  </w:rPr>
                  <w:t>г.</w:t>
                </w:r>
              </w:p>
            </w:txbxContent>
          </v:textbox>
          <w10:wrap anchorx="page" anchory="page"/>
        </v:shape>
      </w:pict>
    </w:r>
    <w:r>
      <w:pict w14:anchorId="5126F2EF">
        <v:shape id="docshape84" o:spid="_x0000_s1126" type="#_x0000_t202" style="position:absolute;margin-left:515.75pt;margin-top:34.75pt;width:19.25pt;height:14.35pt;z-index:-21428736;mso-position-horizontal-relative:page;mso-position-vertical-relative:page" filled="f" stroked="f">
          <v:textbox inset="0,0,0,0">
            <w:txbxContent>
              <w:p w14:paraId="7F876CDD"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A274" w14:textId="77777777" w:rsidR="00B13FCA" w:rsidRDefault="00000000">
    <w:pPr>
      <w:pStyle w:val="BodyText"/>
      <w:spacing w:line="14" w:lineRule="auto"/>
      <w:rPr>
        <w:sz w:val="20"/>
      </w:rPr>
    </w:pPr>
    <w:r>
      <w:pict w14:anchorId="5E4291BD">
        <v:shapetype id="_x0000_t202" coordsize="21600,21600" o:spt="202" path="m,l,21600r21600,l21600,xe">
          <v:stroke joinstyle="miter"/>
          <v:path gradientshapeok="t" o:connecttype="rect"/>
        </v:shapetype>
        <v:shape id="docshape85" o:spid="_x0000_s1125" type="#_x0000_t202" style="position:absolute;margin-left:89pt;margin-top:34.75pt;width:282pt;height:39.65pt;z-index:-21428224;mso-position-horizontal-relative:page;mso-position-vertical-relative:page" filled="f" stroked="f">
          <v:textbox inset="0,0,0,0">
            <w:txbxContent>
              <w:p w14:paraId="02CEC5E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18A3F93" w14:textId="77777777" w:rsidR="00B13FCA" w:rsidRDefault="00000000">
                <w:pPr>
                  <w:pStyle w:val="BodyText"/>
                  <w:spacing w:line="252" w:lineRule="exact"/>
                  <w:ind w:left="20"/>
                </w:pPr>
                <w:r>
                  <w:t>Финансов</w:t>
                </w:r>
                <w:r>
                  <w:rPr>
                    <w:spacing w:val="-4"/>
                  </w:rPr>
                  <w:t xml:space="preserve"> </w:t>
                </w:r>
                <w:r>
                  <w:rPr>
                    <w:spacing w:val="-2"/>
                  </w:rPr>
                  <w:t>отчет</w:t>
                </w:r>
              </w:p>
              <w:p w14:paraId="3FB5C764" w14:textId="1F61D2A5" w:rsidR="00B13FCA" w:rsidRDefault="00000000">
                <w:pPr>
                  <w:pStyle w:val="BodyText"/>
                  <w:spacing w:before="2"/>
                  <w:ind w:left="20"/>
                </w:pPr>
                <w:r>
                  <w:t>3</w:t>
                </w:r>
                <w:r w:rsidR="000135F0">
                  <w:t>0</w:t>
                </w:r>
                <w:r>
                  <w:rPr>
                    <w:spacing w:val="-4"/>
                  </w:rPr>
                  <w:t xml:space="preserve"> </w:t>
                </w:r>
                <w:r w:rsidR="000135F0">
                  <w:rPr>
                    <w:spacing w:val="-4"/>
                  </w:rPr>
                  <w:t>юни</w:t>
                </w:r>
                <w:r w:rsidR="005A4AFD" w:rsidRPr="005A4AFD">
                  <w:t xml:space="preserve"> 2023 </w:t>
                </w:r>
                <w:r>
                  <w:rPr>
                    <w:spacing w:val="-5"/>
                  </w:rPr>
                  <w:t>г.</w:t>
                </w:r>
              </w:p>
            </w:txbxContent>
          </v:textbox>
          <w10:wrap anchorx="page" anchory="page"/>
        </v:shape>
      </w:pict>
    </w:r>
    <w:r>
      <w:pict w14:anchorId="3ADDF479">
        <v:shape id="docshape86" o:spid="_x0000_s1124" type="#_x0000_t202" style="position:absolute;margin-left:515.75pt;margin-top:34.75pt;width:19.25pt;height:14.35pt;z-index:-21427712;mso-position-horizontal-relative:page;mso-position-vertical-relative:page" filled="f" stroked="f">
          <v:textbox inset="0,0,0,0">
            <w:txbxContent>
              <w:p w14:paraId="48AF3F42"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F156" w14:textId="77777777" w:rsidR="00B13FCA" w:rsidRDefault="00000000">
    <w:pPr>
      <w:pStyle w:val="BodyText"/>
      <w:spacing w:line="14" w:lineRule="auto"/>
      <w:rPr>
        <w:sz w:val="20"/>
      </w:rPr>
    </w:pPr>
    <w:r>
      <w:pict w14:anchorId="6FF8A69D">
        <v:shapetype id="_x0000_t202" coordsize="21600,21600" o:spt="202" path="m,l,21600r21600,l21600,xe">
          <v:stroke joinstyle="miter"/>
          <v:path gradientshapeok="t" o:connecttype="rect"/>
        </v:shapetype>
        <v:shape id="docshape88" o:spid="_x0000_s1123" type="#_x0000_t202" style="position:absolute;margin-left:89pt;margin-top:34.75pt;width:282pt;height:39.65pt;z-index:-21427200;mso-position-horizontal-relative:page;mso-position-vertical-relative:page" filled="f" stroked="f">
          <v:textbox inset="0,0,0,0">
            <w:txbxContent>
              <w:p w14:paraId="4755FB10"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88D6AC1" w14:textId="77777777" w:rsidR="00B13FCA" w:rsidRDefault="00000000">
                <w:pPr>
                  <w:pStyle w:val="BodyText"/>
                  <w:spacing w:line="252" w:lineRule="exact"/>
                  <w:ind w:left="20"/>
                </w:pPr>
                <w:r>
                  <w:t>Финансов</w:t>
                </w:r>
                <w:r>
                  <w:rPr>
                    <w:spacing w:val="-4"/>
                  </w:rPr>
                  <w:t xml:space="preserve"> </w:t>
                </w:r>
                <w:r>
                  <w:rPr>
                    <w:spacing w:val="-2"/>
                  </w:rPr>
                  <w:t>отчет</w:t>
                </w:r>
              </w:p>
              <w:p w14:paraId="74455510" w14:textId="66595DF0" w:rsidR="00B13FCA" w:rsidRDefault="00000000">
                <w:pPr>
                  <w:pStyle w:val="BodyText"/>
                  <w:spacing w:before="2"/>
                  <w:ind w:left="20"/>
                </w:pPr>
                <w:r>
                  <w:t>3</w:t>
                </w:r>
                <w:r w:rsidR="000135F0">
                  <w:t>0</w:t>
                </w:r>
                <w:r>
                  <w:rPr>
                    <w:spacing w:val="-4"/>
                  </w:rPr>
                  <w:t xml:space="preserve"> </w:t>
                </w:r>
                <w:r w:rsidR="000135F0">
                  <w:rPr>
                    <w:spacing w:val="-4"/>
                  </w:rPr>
                  <w:t>юни</w:t>
                </w:r>
                <w:r w:rsidR="005A4AFD" w:rsidRPr="005A4AFD">
                  <w:t xml:space="preserve"> 2023 </w:t>
                </w:r>
                <w:r>
                  <w:rPr>
                    <w:spacing w:val="-5"/>
                  </w:rPr>
                  <w:t>г.</w:t>
                </w:r>
              </w:p>
            </w:txbxContent>
          </v:textbox>
          <w10:wrap anchorx="page" anchory="page"/>
        </v:shape>
      </w:pict>
    </w:r>
    <w:r>
      <w:pict w14:anchorId="311CBB04">
        <v:shape id="docshape89" o:spid="_x0000_s1122" type="#_x0000_t202" style="position:absolute;margin-left:515.75pt;margin-top:34.75pt;width:19.25pt;height:14.35pt;z-index:-21426688;mso-position-horizontal-relative:page;mso-position-vertical-relative:page" filled="f" stroked="f">
          <v:textbox inset="0,0,0,0">
            <w:txbxContent>
              <w:p w14:paraId="1B879265"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7CEC" w14:textId="77777777" w:rsidR="00B13FCA" w:rsidRDefault="00000000">
    <w:pPr>
      <w:pStyle w:val="BodyText"/>
      <w:spacing w:line="14" w:lineRule="auto"/>
      <w:rPr>
        <w:sz w:val="20"/>
      </w:rPr>
    </w:pPr>
    <w:r>
      <w:pict w14:anchorId="363F442C">
        <v:shapetype id="_x0000_t202" coordsize="21600,21600" o:spt="202" path="m,l,21600r21600,l21600,xe">
          <v:stroke joinstyle="miter"/>
          <v:path gradientshapeok="t" o:connecttype="rect"/>
        </v:shapetype>
        <v:shape id="docshape90" o:spid="_x0000_s1121" type="#_x0000_t202" style="position:absolute;margin-left:89pt;margin-top:34.75pt;width:282pt;height:39.65pt;z-index:-21426176;mso-position-horizontal-relative:page;mso-position-vertical-relative:page" filled="f" stroked="f">
          <v:textbox inset="0,0,0,0">
            <w:txbxContent>
              <w:p w14:paraId="3B90DC5E"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F62CEBA" w14:textId="77777777" w:rsidR="00B13FCA" w:rsidRDefault="00000000">
                <w:pPr>
                  <w:pStyle w:val="BodyText"/>
                  <w:spacing w:line="252" w:lineRule="exact"/>
                  <w:ind w:left="20"/>
                </w:pPr>
                <w:r>
                  <w:t>Финансов</w:t>
                </w:r>
                <w:r>
                  <w:rPr>
                    <w:spacing w:val="-4"/>
                  </w:rPr>
                  <w:t xml:space="preserve"> </w:t>
                </w:r>
                <w:r>
                  <w:rPr>
                    <w:spacing w:val="-2"/>
                  </w:rPr>
                  <w:t>отчет</w:t>
                </w:r>
              </w:p>
              <w:p w14:paraId="4CA18179" w14:textId="6AEEA968" w:rsidR="00B13FCA" w:rsidRDefault="00000000">
                <w:pPr>
                  <w:pStyle w:val="BodyText"/>
                  <w:spacing w:before="2"/>
                  <w:ind w:left="20"/>
                </w:pPr>
                <w:r>
                  <w:t>3</w:t>
                </w:r>
                <w:r w:rsidR="000D1726">
                  <w:t>0</w:t>
                </w:r>
                <w:r>
                  <w:rPr>
                    <w:spacing w:val="-4"/>
                  </w:rPr>
                  <w:t xml:space="preserve"> </w:t>
                </w:r>
                <w:r w:rsidR="000D1726">
                  <w:rPr>
                    <w:spacing w:val="-4"/>
                  </w:rPr>
                  <w:t>юни</w:t>
                </w:r>
                <w:r w:rsidR="003C6742" w:rsidRPr="003C6742">
                  <w:t xml:space="preserve"> 2023 </w:t>
                </w:r>
                <w:r>
                  <w:rPr>
                    <w:spacing w:val="-5"/>
                  </w:rPr>
                  <w:t>г.</w:t>
                </w:r>
              </w:p>
            </w:txbxContent>
          </v:textbox>
          <w10:wrap anchorx="page" anchory="page"/>
        </v:shape>
      </w:pict>
    </w:r>
    <w:r>
      <w:pict w14:anchorId="34271CE8">
        <v:shape id="docshape91" o:spid="_x0000_s1120" type="#_x0000_t202" style="position:absolute;margin-left:515.75pt;margin-top:34.75pt;width:19.25pt;height:14.35pt;z-index:-21425664;mso-position-horizontal-relative:page;mso-position-vertical-relative:page" filled="f" stroked="f">
          <v:textbox inset="0,0,0,0">
            <w:txbxContent>
              <w:p w14:paraId="34BCBBA7"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F050" w14:textId="77777777" w:rsidR="00B13FCA" w:rsidRDefault="00000000">
    <w:pPr>
      <w:pStyle w:val="BodyText"/>
      <w:spacing w:line="14" w:lineRule="auto"/>
      <w:rPr>
        <w:sz w:val="20"/>
      </w:rPr>
    </w:pPr>
    <w:r>
      <w:pict w14:anchorId="5B8CD0B6">
        <v:shapetype id="_x0000_t202" coordsize="21600,21600" o:spt="202" path="m,l,21600r21600,l21600,xe">
          <v:stroke joinstyle="miter"/>
          <v:path gradientshapeok="t" o:connecttype="rect"/>
        </v:shapetype>
        <v:shape id="docshape92" o:spid="_x0000_s1119" type="#_x0000_t202" style="position:absolute;margin-left:89pt;margin-top:34.75pt;width:282pt;height:39.65pt;z-index:-21425152;mso-position-horizontal-relative:page;mso-position-vertical-relative:page" filled="f" stroked="f">
          <v:textbox inset="0,0,0,0">
            <w:txbxContent>
              <w:p w14:paraId="59B407A8"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A96A281" w14:textId="77777777" w:rsidR="00B13FCA" w:rsidRDefault="00000000">
                <w:pPr>
                  <w:pStyle w:val="BodyText"/>
                  <w:spacing w:line="252" w:lineRule="exact"/>
                  <w:ind w:left="20"/>
                </w:pPr>
                <w:r>
                  <w:t>Финансов</w:t>
                </w:r>
                <w:r>
                  <w:rPr>
                    <w:spacing w:val="-4"/>
                  </w:rPr>
                  <w:t xml:space="preserve"> </w:t>
                </w:r>
                <w:r>
                  <w:rPr>
                    <w:spacing w:val="-2"/>
                  </w:rPr>
                  <w:t>отчет</w:t>
                </w:r>
              </w:p>
              <w:p w14:paraId="2FE50CF9" w14:textId="0E78A44B" w:rsidR="00B13FCA" w:rsidRDefault="00000000">
                <w:pPr>
                  <w:pStyle w:val="BodyText"/>
                  <w:spacing w:before="2"/>
                  <w:ind w:left="20"/>
                </w:pPr>
                <w:r>
                  <w:t>3</w:t>
                </w:r>
                <w:r w:rsidR="00BE0066">
                  <w:t>0</w:t>
                </w:r>
                <w:r>
                  <w:rPr>
                    <w:spacing w:val="-4"/>
                  </w:rPr>
                  <w:t xml:space="preserve"> </w:t>
                </w:r>
                <w:r w:rsidR="00BE0066">
                  <w:rPr>
                    <w:spacing w:val="-4"/>
                  </w:rPr>
                  <w:t>юни</w:t>
                </w:r>
                <w:r w:rsidR="008A18C3" w:rsidRPr="008A18C3">
                  <w:t xml:space="preserve"> 2023 </w:t>
                </w:r>
                <w:r>
                  <w:rPr>
                    <w:spacing w:val="-5"/>
                  </w:rPr>
                  <w:t>г.</w:t>
                </w:r>
              </w:p>
            </w:txbxContent>
          </v:textbox>
          <w10:wrap anchorx="page" anchory="page"/>
        </v:shape>
      </w:pict>
    </w:r>
    <w:r>
      <w:pict w14:anchorId="442FCD8E">
        <v:shape id="docshape93" o:spid="_x0000_s1118" type="#_x0000_t202" style="position:absolute;margin-left:515.75pt;margin-top:34.75pt;width:19.25pt;height:14.35pt;z-index:-21424640;mso-position-horizontal-relative:page;mso-position-vertical-relative:page" filled="f" stroked="f">
          <v:textbox inset="0,0,0,0">
            <w:txbxContent>
              <w:p w14:paraId="180ED9F9"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2F37" w14:textId="77777777" w:rsidR="00B13FCA" w:rsidRDefault="00000000">
    <w:pPr>
      <w:pStyle w:val="BodyText"/>
      <w:spacing w:line="14" w:lineRule="auto"/>
      <w:rPr>
        <w:sz w:val="20"/>
      </w:rPr>
    </w:pPr>
    <w:r>
      <w:pict w14:anchorId="78ED8897">
        <v:shapetype id="_x0000_t202" coordsize="21600,21600" o:spt="202" path="m,l,21600r21600,l21600,xe">
          <v:stroke joinstyle="miter"/>
          <v:path gradientshapeok="t" o:connecttype="rect"/>
        </v:shapetype>
        <v:shape id="docshape94" o:spid="_x0000_s1117" type="#_x0000_t202" style="position:absolute;margin-left:89pt;margin-top:34.75pt;width:282pt;height:39.65pt;z-index:-21424128;mso-position-horizontal-relative:page;mso-position-vertical-relative:page" filled="f" stroked="f">
          <v:textbox inset="0,0,0,0">
            <w:txbxContent>
              <w:p w14:paraId="2B20D530"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59F5576" w14:textId="77777777" w:rsidR="00B13FCA" w:rsidRDefault="00000000">
                <w:pPr>
                  <w:pStyle w:val="BodyText"/>
                  <w:spacing w:line="252" w:lineRule="exact"/>
                  <w:ind w:left="20"/>
                </w:pPr>
                <w:r>
                  <w:t>Финансов</w:t>
                </w:r>
                <w:r>
                  <w:rPr>
                    <w:spacing w:val="-4"/>
                  </w:rPr>
                  <w:t xml:space="preserve"> </w:t>
                </w:r>
                <w:r>
                  <w:rPr>
                    <w:spacing w:val="-2"/>
                  </w:rPr>
                  <w:t>отчет</w:t>
                </w:r>
              </w:p>
              <w:p w14:paraId="6C9E68D8" w14:textId="297B1705" w:rsidR="00B13FCA" w:rsidRDefault="00000000">
                <w:pPr>
                  <w:pStyle w:val="BodyText"/>
                  <w:spacing w:before="2"/>
                  <w:ind w:left="20"/>
                </w:pPr>
                <w:r>
                  <w:t>3</w:t>
                </w:r>
                <w:r w:rsidR="00BE0066">
                  <w:t>0</w:t>
                </w:r>
                <w:r>
                  <w:rPr>
                    <w:spacing w:val="-4"/>
                  </w:rPr>
                  <w:t xml:space="preserve"> </w:t>
                </w:r>
                <w:r w:rsidR="00BE0066">
                  <w:rPr>
                    <w:spacing w:val="-4"/>
                  </w:rPr>
                  <w:t>юни</w:t>
                </w:r>
                <w:r w:rsidR="00F457D0" w:rsidRPr="00F457D0">
                  <w:t xml:space="preserve"> 2023 </w:t>
                </w:r>
                <w:r>
                  <w:rPr>
                    <w:spacing w:val="-5"/>
                  </w:rPr>
                  <w:t>г.</w:t>
                </w:r>
              </w:p>
            </w:txbxContent>
          </v:textbox>
          <w10:wrap anchorx="page" anchory="page"/>
        </v:shape>
      </w:pict>
    </w:r>
    <w:r>
      <w:pict w14:anchorId="4B9DF80C">
        <v:shape id="docshape95" o:spid="_x0000_s1116" type="#_x0000_t202" style="position:absolute;margin-left:515.75pt;margin-top:34.75pt;width:19.25pt;height:14.35pt;z-index:-21423616;mso-position-horizontal-relative:page;mso-position-vertical-relative:page" filled="f" stroked="f">
          <v:textbox inset="0,0,0,0">
            <w:txbxContent>
              <w:p w14:paraId="05216B5C"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4792" w14:textId="77777777" w:rsidR="00B13FCA" w:rsidRDefault="00000000">
    <w:pPr>
      <w:pStyle w:val="BodyText"/>
      <w:spacing w:line="14" w:lineRule="auto"/>
      <w:rPr>
        <w:sz w:val="20"/>
      </w:rPr>
    </w:pPr>
    <w:r>
      <w:pict w14:anchorId="0641D37B">
        <v:shapetype id="_x0000_t202" coordsize="21600,21600" o:spt="202" path="m,l,21600r21600,l21600,xe">
          <v:stroke joinstyle="miter"/>
          <v:path gradientshapeok="t" o:connecttype="rect"/>
        </v:shapetype>
        <v:shape id="docshape96" o:spid="_x0000_s1115" type="#_x0000_t202" style="position:absolute;margin-left:89pt;margin-top:34.75pt;width:282pt;height:39.65pt;z-index:-21423104;mso-position-horizontal-relative:page;mso-position-vertical-relative:page" filled="f" stroked="f">
          <v:textbox inset="0,0,0,0">
            <w:txbxContent>
              <w:p w14:paraId="6C80608F"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4053487" w14:textId="77777777" w:rsidR="00B13FCA" w:rsidRDefault="00000000">
                <w:pPr>
                  <w:pStyle w:val="BodyText"/>
                  <w:spacing w:line="252" w:lineRule="exact"/>
                  <w:ind w:left="20"/>
                </w:pPr>
                <w:r>
                  <w:t>Финансов</w:t>
                </w:r>
                <w:r>
                  <w:rPr>
                    <w:spacing w:val="-4"/>
                  </w:rPr>
                  <w:t xml:space="preserve"> </w:t>
                </w:r>
                <w:r>
                  <w:rPr>
                    <w:spacing w:val="-2"/>
                  </w:rPr>
                  <w:t>отчет</w:t>
                </w:r>
              </w:p>
              <w:p w14:paraId="26BCEC25" w14:textId="034D283E" w:rsidR="00B13FCA" w:rsidRDefault="00000000">
                <w:pPr>
                  <w:pStyle w:val="BodyText"/>
                  <w:spacing w:before="2"/>
                  <w:ind w:left="20"/>
                </w:pPr>
                <w:r>
                  <w:t>3</w:t>
                </w:r>
                <w:r w:rsidR="00BE0066">
                  <w:t>0</w:t>
                </w:r>
                <w:r>
                  <w:rPr>
                    <w:spacing w:val="-4"/>
                  </w:rPr>
                  <w:t xml:space="preserve"> </w:t>
                </w:r>
                <w:r w:rsidR="00BE0066">
                  <w:rPr>
                    <w:spacing w:val="-4"/>
                  </w:rPr>
                  <w:t>юни</w:t>
                </w:r>
                <w:r w:rsidR="00F457D0" w:rsidRPr="00F457D0">
                  <w:t xml:space="preserve"> 2023 </w:t>
                </w:r>
                <w:r>
                  <w:rPr>
                    <w:spacing w:val="-5"/>
                  </w:rPr>
                  <w:t>г.</w:t>
                </w:r>
              </w:p>
            </w:txbxContent>
          </v:textbox>
          <w10:wrap anchorx="page" anchory="page"/>
        </v:shape>
      </w:pict>
    </w:r>
    <w:r>
      <w:pict w14:anchorId="265AD779">
        <v:shape id="docshape97" o:spid="_x0000_s1114" type="#_x0000_t202" style="position:absolute;margin-left:515.75pt;margin-top:34.75pt;width:19.25pt;height:14.35pt;z-index:-21422592;mso-position-horizontal-relative:page;mso-position-vertical-relative:page" filled="f" stroked="f">
          <v:textbox inset="0,0,0,0">
            <w:txbxContent>
              <w:p w14:paraId="23CE7EE9"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EF8A" w14:textId="77777777" w:rsidR="00B13FCA" w:rsidRDefault="00000000">
    <w:pPr>
      <w:pStyle w:val="BodyText"/>
      <w:spacing w:line="14" w:lineRule="auto"/>
      <w:rPr>
        <w:sz w:val="20"/>
      </w:rPr>
    </w:pPr>
    <w:r>
      <w:pict w14:anchorId="060902DE">
        <v:shapetype id="_x0000_t202" coordsize="21600,21600" o:spt="202" path="m,l,21600r21600,l21600,xe">
          <v:stroke joinstyle="miter"/>
          <v:path gradientshapeok="t" o:connecttype="rect"/>
        </v:shapetype>
        <v:shape id="docshape98" o:spid="_x0000_s1113" type="#_x0000_t202" style="position:absolute;margin-left:89pt;margin-top:34.75pt;width:282pt;height:39.65pt;z-index:-21422080;mso-position-horizontal-relative:page;mso-position-vertical-relative:page" filled="f" stroked="f">
          <v:textbox inset="0,0,0,0">
            <w:txbxContent>
              <w:p w14:paraId="1F2F687B"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8C7E822" w14:textId="77777777" w:rsidR="00B13FCA" w:rsidRDefault="00000000">
                <w:pPr>
                  <w:pStyle w:val="BodyText"/>
                  <w:spacing w:line="252" w:lineRule="exact"/>
                  <w:ind w:left="20"/>
                </w:pPr>
                <w:r>
                  <w:t>Финансов</w:t>
                </w:r>
                <w:r>
                  <w:rPr>
                    <w:spacing w:val="-4"/>
                  </w:rPr>
                  <w:t xml:space="preserve"> </w:t>
                </w:r>
                <w:r>
                  <w:rPr>
                    <w:spacing w:val="-2"/>
                  </w:rPr>
                  <w:t>отчет</w:t>
                </w:r>
              </w:p>
              <w:p w14:paraId="28215C0F" w14:textId="11DF8881" w:rsidR="00B13FCA" w:rsidRDefault="00000000">
                <w:pPr>
                  <w:pStyle w:val="BodyText"/>
                  <w:spacing w:before="2"/>
                  <w:ind w:left="20"/>
                </w:pPr>
                <w:r>
                  <w:t>3</w:t>
                </w:r>
                <w:r w:rsidR="00BE0066">
                  <w:t>0</w:t>
                </w:r>
                <w:r>
                  <w:rPr>
                    <w:spacing w:val="-4"/>
                  </w:rPr>
                  <w:t xml:space="preserve"> </w:t>
                </w:r>
                <w:r w:rsidR="00BE0066">
                  <w:rPr>
                    <w:spacing w:val="-4"/>
                  </w:rPr>
                  <w:t>юни</w:t>
                </w:r>
                <w:r w:rsidR="00F457D0" w:rsidRPr="00F457D0">
                  <w:t xml:space="preserve"> 2023 </w:t>
                </w:r>
                <w:r>
                  <w:rPr>
                    <w:spacing w:val="-5"/>
                  </w:rPr>
                  <w:t>г.</w:t>
                </w:r>
              </w:p>
            </w:txbxContent>
          </v:textbox>
          <w10:wrap anchorx="page" anchory="page"/>
        </v:shape>
      </w:pict>
    </w:r>
    <w:r>
      <w:pict w14:anchorId="22BFC42F">
        <v:shape id="docshape99" o:spid="_x0000_s1112" type="#_x0000_t202" style="position:absolute;margin-left:515.75pt;margin-top:34.75pt;width:19.25pt;height:14.35pt;z-index:-21421568;mso-position-horizontal-relative:page;mso-position-vertical-relative:page" filled="f" stroked="f">
          <v:textbox inset="0,0,0,0">
            <w:txbxContent>
              <w:p w14:paraId="73C640CB"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238D" w14:textId="77777777" w:rsidR="00B13FCA" w:rsidRDefault="00000000">
    <w:pPr>
      <w:pStyle w:val="BodyText"/>
      <w:spacing w:line="14" w:lineRule="auto"/>
      <w:rPr>
        <w:sz w:val="20"/>
      </w:rPr>
    </w:pPr>
    <w:r>
      <w:pict w14:anchorId="31D60821">
        <v:shapetype id="_x0000_t202" coordsize="21600,21600" o:spt="202" path="m,l,21600r21600,l21600,xe">
          <v:stroke joinstyle="miter"/>
          <v:path gradientshapeok="t" o:connecttype="rect"/>
        </v:shapetype>
        <v:shape id="docshape100" o:spid="_x0000_s1111" type="#_x0000_t202" style="position:absolute;margin-left:89pt;margin-top:34.75pt;width:282pt;height:39.65pt;z-index:-21421056;mso-position-horizontal-relative:page;mso-position-vertical-relative:page" filled="f" stroked="f">
          <v:textbox inset="0,0,0,0">
            <w:txbxContent>
              <w:p w14:paraId="6FC71AC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45AA952" w14:textId="77777777" w:rsidR="00B13FCA" w:rsidRDefault="00000000">
                <w:pPr>
                  <w:pStyle w:val="BodyText"/>
                  <w:spacing w:line="252" w:lineRule="exact"/>
                  <w:ind w:left="20"/>
                </w:pPr>
                <w:r>
                  <w:t>Финансов</w:t>
                </w:r>
                <w:r>
                  <w:rPr>
                    <w:spacing w:val="-4"/>
                  </w:rPr>
                  <w:t xml:space="preserve"> </w:t>
                </w:r>
                <w:r>
                  <w:rPr>
                    <w:spacing w:val="-2"/>
                  </w:rPr>
                  <w:t>отчет</w:t>
                </w:r>
              </w:p>
              <w:p w14:paraId="651E79A4" w14:textId="4A396E62" w:rsidR="00B13FCA" w:rsidRDefault="00000000">
                <w:pPr>
                  <w:pStyle w:val="BodyText"/>
                  <w:spacing w:before="2"/>
                  <w:ind w:left="20"/>
                </w:pPr>
                <w:r>
                  <w:t>3</w:t>
                </w:r>
                <w:r w:rsidR="007248B9">
                  <w:t>0</w:t>
                </w:r>
                <w:r>
                  <w:rPr>
                    <w:spacing w:val="-4"/>
                  </w:rPr>
                  <w:t xml:space="preserve"> </w:t>
                </w:r>
                <w:r w:rsidR="007248B9">
                  <w:rPr>
                    <w:spacing w:val="-4"/>
                  </w:rPr>
                  <w:t>юни</w:t>
                </w:r>
                <w:r w:rsidR="00721367" w:rsidRPr="00721367">
                  <w:t xml:space="preserve"> 2023 </w:t>
                </w:r>
                <w:r>
                  <w:rPr>
                    <w:spacing w:val="-5"/>
                  </w:rPr>
                  <w:t>г.</w:t>
                </w:r>
              </w:p>
            </w:txbxContent>
          </v:textbox>
          <w10:wrap anchorx="page" anchory="page"/>
        </v:shape>
      </w:pict>
    </w:r>
    <w:r>
      <w:pict w14:anchorId="7B02B7A5">
        <v:shape id="docshape101" o:spid="_x0000_s1110" type="#_x0000_t202" style="position:absolute;margin-left:515.75pt;margin-top:34.75pt;width:19.25pt;height:14.35pt;z-index:-21420544;mso-position-horizontal-relative:page;mso-position-vertical-relative:page" filled="f" stroked="f">
          <v:textbox inset="0,0,0,0">
            <w:txbxContent>
              <w:p w14:paraId="33C8F627"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25</w:t>
                </w:r>
                <w:r>
                  <w:rPr>
                    <w:spacing w:val="-5"/>
                  </w:rP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664" w14:textId="77777777" w:rsidR="00B13FCA" w:rsidRDefault="00000000">
    <w:pPr>
      <w:pStyle w:val="BodyText"/>
      <w:spacing w:line="14" w:lineRule="auto"/>
      <w:rPr>
        <w:sz w:val="20"/>
      </w:rPr>
    </w:pPr>
    <w:r>
      <w:pict w14:anchorId="324C3718">
        <v:shapetype id="_x0000_t202" coordsize="21600,21600" o:spt="202" path="m,l,21600r21600,l21600,xe">
          <v:stroke joinstyle="miter"/>
          <v:path gradientshapeok="t" o:connecttype="rect"/>
        </v:shapetype>
        <v:shape id="docshape102" o:spid="_x0000_s1109" type="#_x0000_t202" style="position:absolute;margin-left:89pt;margin-top:34.75pt;width:282pt;height:39.65pt;z-index:-21420032;mso-position-horizontal-relative:page;mso-position-vertical-relative:page" filled="f" stroked="f">
          <v:textbox inset="0,0,0,0">
            <w:txbxContent>
              <w:p w14:paraId="46325F57"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58068C5" w14:textId="77777777" w:rsidR="00B13FCA" w:rsidRDefault="00000000">
                <w:pPr>
                  <w:pStyle w:val="BodyText"/>
                  <w:spacing w:line="252" w:lineRule="exact"/>
                  <w:ind w:left="20"/>
                </w:pPr>
                <w:r>
                  <w:t>Финансов</w:t>
                </w:r>
                <w:r>
                  <w:rPr>
                    <w:spacing w:val="-4"/>
                  </w:rPr>
                  <w:t xml:space="preserve"> </w:t>
                </w:r>
                <w:r>
                  <w:rPr>
                    <w:spacing w:val="-2"/>
                  </w:rPr>
                  <w:t>отчет</w:t>
                </w:r>
              </w:p>
              <w:p w14:paraId="7A401113" w14:textId="6EB46A7C" w:rsidR="00B13FCA" w:rsidRDefault="00000000">
                <w:pPr>
                  <w:pStyle w:val="BodyText"/>
                  <w:spacing w:before="2"/>
                  <w:ind w:left="20"/>
                </w:pPr>
                <w:r>
                  <w:t>3</w:t>
                </w:r>
                <w:r w:rsidR="007622C4">
                  <w:t>0</w:t>
                </w:r>
                <w:r>
                  <w:rPr>
                    <w:spacing w:val="-4"/>
                  </w:rPr>
                  <w:t xml:space="preserve"> </w:t>
                </w:r>
                <w:r w:rsidR="007622C4">
                  <w:rPr>
                    <w:spacing w:val="-4"/>
                  </w:rPr>
                  <w:t xml:space="preserve">юни </w:t>
                </w:r>
                <w:r w:rsidR="0032284F" w:rsidRPr="0032284F">
                  <w:t xml:space="preserve">2023 </w:t>
                </w:r>
                <w:r>
                  <w:rPr>
                    <w:spacing w:val="-5"/>
                  </w:rPr>
                  <w:t>г.</w:t>
                </w:r>
              </w:p>
            </w:txbxContent>
          </v:textbox>
          <w10:wrap anchorx="page" anchory="page"/>
        </v:shape>
      </w:pict>
    </w:r>
    <w:r>
      <w:pict w14:anchorId="30EA5AD4">
        <v:shape id="docshape103" o:spid="_x0000_s1108" type="#_x0000_t202" style="position:absolute;margin-left:515.75pt;margin-top:34.75pt;width:19.25pt;height:14.35pt;z-index:-21419520;mso-position-horizontal-relative:page;mso-position-vertical-relative:page" filled="f" stroked="f">
          <v:textbox inset="0,0,0,0">
            <w:txbxContent>
              <w:p w14:paraId="3FEC021D"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DFEE" w14:textId="77777777" w:rsidR="00B13FCA" w:rsidRDefault="00000000">
    <w:pPr>
      <w:pStyle w:val="BodyText"/>
      <w:spacing w:line="14" w:lineRule="auto"/>
      <w:rPr>
        <w:sz w:val="20"/>
      </w:rPr>
    </w:pPr>
    <w:r>
      <w:pict w14:anchorId="2B1B70A6">
        <v:shapetype id="_x0000_t202" coordsize="21600,21600" o:spt="202" path="m,l,21600r21600,l21600,xe">
          <v:stroke joinstyle="miter"/>
          <v:path gradientshapeok="t" o:connecttype="rect"/>
        </v:shapetype>
        <v:shape id="docshape3" o:spid="_x0000_s1157" type="#_x0000_t202" style="position:absolute;margin-left:89pt;margin-top:34.75pt;width:282pt;height:39.65pt;z-index:-21444608;mso-position-horizontal-relative:page;mso-position-vertical-relative:page" filled="f" stroked="f">
          <v:textbox style="mso-next-textbox:#docshape3" inset="0,0,0,0">
            <w:txbxContent>
              <w:p w14:paraId="4FC739DE"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903E4DF" w14:textId="77777777" w:rsidR="00B13FCA" w:rsidRDefault="00000000">
                <w:pPr>
                  <w:pStyle w:val="BodyText"/>
                  <w:spacing w:line="252" w:lineRule="exact"/>
                  <w:ind w:left="20"/>
                </w:pPr>
                <w:r>
                  <w:t>Финансов</w:t>
                </w:r>
                <w:r>
                  <w:rPr>
                    <w:spacing w:val="-4"/>
                  </w:rPr>
                  <w:t xml:space="preserve"> </w:t>
                </w:r>
                <w:r>
                  <w:rPr>
                    <w:spacing w:val="-2"/>
                  </w:rPr>
                  <w:t>отчет</w:t>
                </w:r>
              </w:p>
              <w:p w14:paraId="15701615" w14:textId="66C2B67D" w:rsidR="00B13FCA" w:rsidRDefault="00000000">
                <w:pPr>
                  <w:pStyle w:val="BodyText"/>
                  <w:spacing w:before="2"/>
                  <w:ind w:left="20"/>
                </w:pPr>
                <w:r>
                  <w:t>3</w:t>
                </w:r>
                <w:r w:rsidR="00BB685B">
                  <w:t>0</w:t>
                </w:r>
                <w:r>
                  <w:rPr>
                    <w:spacing w:val="-4"/>
                  </w:rPr>
                  <w:t xml:space="preserve"> </w:t>
                </w:r>
                <w:r w:rsidR="00BB685B">
                  <w:rPr>
                    <w:spacing w:val="-4"/>
                  </w:rPr>
                  <w:t>юни</w:t>
                </w:r>
                <w:r>
                  <w:rPr>
                    <w:spacing w:val="-5"/>
                  </w:rPr>
                  <w:t xml:space="preserve"> </w:t>
                </w:r>
                <w:r>
                  <w:t>202</w:t>
                </w:r>
                <w:r w:rsidR="00AB6A9B">
                  <w:t>3</w:t>
                </w:r>
                <w:r>
                  <w:rPr>
                    <w:spacing w:val="-4"/>
                  </w:rPr>
                  <w:t xml:space="preserve"> </w:t>
                </w:r>
                <w:r>
                  <w:rPr>
                    <w:spacing w:val="-5"/>
                  </w:rPr>
                  <w:t>г.</w:t>
                </w:r>
              </w:p>
            </w:txbxContent>
          </v:textbox>
          <w10:wrap anchorx="page" anchory="page"/>
        </v:shape>
      </w:pict>
    </w:r>
    <w:r>
      <w:pict w14:anchorId="56BD5A08">
        <v:shape id="docshape4" o:spid="_x0000_s1156" type="#_x0000_t202" style="position:absolute;margin-left:523.9pt;margin-top:34.75pt;width:8.15pt;height:14.35pt;z-index:-21444096;mso-position-horizontal-relative:page;mso-position-vertical-relative:page" filled="f" stroked="f">
          <v:textbox style="mso-next-textbox:#docshape4" inset="0,0,0,0">
            <w:txbxContent>
              <w:p w14:paraId="49A9B415" w14:textId="77777777" w:rsidR="00B13FCA" w:rsidRDefault="00000000">
                <w:pPr>
                  <w:pStyle w:val="BodyText"/>
                  <w:spacing w:before="13"/>
                  <w:ind w:left="20"/>
                </w:pPr>
                <w:r>
                  <w:t>1</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B2C8" w14:textId="77777777" w:rsidR="00B13FCA" w:rsidRDefault="00000000">
    <w:pPr>
      <w:pStyle w:val="BodyText"/>
      <w:spacing w:line="14" w:lineRule="auto"/>
      <w:rPr>
        <w:sz w:val="20"/>
      </w:rPr>
    </w:pPr>
    <w:r>
      <w:pict w14:anchorId="74620CA5">
        <v:shapetype id="_x0000_t202" coordsize="21600,21600" o:spt="202" path="m,l,21600r21600,l21600,xe">
          <v:stroke joinstyle="miter"/>
          <v:path gradientshapeok="t" o:connecttype="rect"/>
        </v:shapetype>
        <v:shape id="docshape112" o:spid="_x0000_s1099" type="#_x0000_t202" style="position:absolute;margin-left:89pt;margin-top:34.75pt;width:282pt;height:39.65pt;z-index:-21414912;mso-position-horizontal-relative:page;mso-position-vertical-relative:page" filled="f" stroked="f">
          <v:textbox inset="0,0,0,0">
            <w:txbxContent>
              <w:p w14:paraId="0F0520B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2C3E0D2" w14:textId="77777777" w:rsidR="00B13FCA" w:rsidRDefault="00000000">
                <w:pPr>
                  <w:pStyle w:val="BodyText"/>
                  <w:spacing w:line="252" w:lineRule="exact"/>
                  <w:ind w:left="20"/>
                </w:pPr>
                <w:r>
                  <w:t>Финансов</w:t>
                </w:r>
                <w:r>
                  <w:rPr>
                    <w:spacing w:val="-4"/>
                  </w:rPr>
                  <w:t xml:space="preserve"> </w:t>
                </w:r>
                <w:r>
                  <w:rPr>
                    <w:spacing w:val="-2"/>
                  </w:rPr>
                  <w:t>отчет</w:t>
                </w:r>
              </w:p>
              <w:p w14:paraId="3F94ACCF" w14:textId="73A6BB38" w:rsidR="00B13FCA" w:rsidRDefault="00000000">
                <w:pPr>
                  <w:pStyle w:val="BodyText"/>
                  <w:spacing w:before="2"/>
                  <w:ind w:left="20"/>
                </w:pPr>
                <w:r>
                  <w:t>3</w:t>
                </w:r>
                <w:r w:rsidR="00FD5A2B">
                  <w:t>0</w:t>
                </w:r>
                <w:r>
                  <w:rPr>
                    <w:spacing w:val="-4"/>
                  </w:rPr>
                  <w:t xml:space="preserve"> </w:t>
                </w:r>
                <w:r w:rsidR="00FD5A2B">
                  <w:rPr>
                    <w:spacing w:val="-4"/>
                  </w:rPr>
                  <w:t>юни</w:t>
                </w:r>
                <w:r w:rsidR="00E5188E" w:rsidRPr="00E5188E">
                  <w:t xml:space="preserve"> 2023 </w:t>
                </w:r>
                <w:r>
                  <w:rPr>
                    <w:spacing w:val="-5"/>
                  </w:rPr>
                  <w:t>г.</w:t>
                </w:r>
              </w:p>
            </w:txbxContent>
          </v:textbox>
          <w10:wrap anchorx="page" anchory="page"/>
        </v:shape>
      </w:pict>
    </w:r>
    <w:r>
      <w:pict w14:anchorId="708C0BF3">
        <v:shape id="docshape113" o:spid="_x0000_s1098" type="#_x0000_t202" style="position:absolute;margin-left:515.75pt;margin-top:34.75pt;width:19.25pt;height:14.35pt;z-index:-21414400;mso-position-horizontal-relative:page;mso-position-vertical-relative:page" filled="f" stroked="f">
          <v:textbox inset="0,0,0,0">
            <w:txbxContent>
              <w:p w14:paraId="7F2E678B"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D2B1" w14:textId="77777777" w:rsidR="00B13FCA" w:rsidRDefault="00000000">
    <w:pPr>
      <w:pStyle w:val="BodyText"/>
      <w:spacing w:line="14" w:lineRule="auto"/>
      <w:rPr>
        <w:sz w:val="20"/>
      </w:rPr>
    </w:pPr>
    <w:r>
      <w:pict w14:anchorId="47B36CC7">
        <v:shapetype id="_x0000_t202" coordsize="21600,21600" o:spt="202" path="m,l,21600r21600,l21600,xe">
          <v:stroke joinstyle="miter"/>
          <v:path gradientshapeok="t" o:connecttype="rect"/>
        </v:shapetype>
        <v:shape id="docshape114" o:spid="_x0000_s1097" type="#_x0000_t202" style="position:absolute;margin-left:89pt;margin-top:34.75pt;width:282pt;height:39.65pt;z-index:-21413888;mso-position-horizontal-relative:page;mso-position-vertical-relative:page" filled="f" stroked="f">
          <v:textbox inset="0,0,0,0">
            <w:txbxContent>
              <w:p w14:paraId="7269478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BE96B12" w14:textId="77777777" w:rsidR="00B13FCA" w:rsidRDefault="00000000">
                <w:pPr>
                  <w:pStyle w:val="BodyText"/>
                  <w:spacing w:line="252" w:lineRule="exact"/>
                  <w:ind w:left="20"/>
                </w:pPr>
                <w:r>
                  <w:t>Финансов</w:t>
                </w:r>
                <w:r>
                  <w:rPr>
                    <w:spacing w:val="-4"/>
                  </w:rPr>
                  <w:t xml:space="preserve"> </w:t>
                </w:r>
                <w:r>
                  <w:rPr>
                    <w:spacing w:val="-2"/>
                  </w:rPr>
                  <w:t>отчет</w:t>
                </w:r>
              </w:p>
              <w:p w14:paraId="54BD5C64" w14:textId="13862A2E" w:rsidR="00B13FCA" w:rsidRDefault="00000000">
                <w:pPr>
                  <w:pStyle w:val="BodyText"/>
                  <w:spacing w:before="2"/>
                  <w:ind w:left="20"/>
                </w:pPr>
                <w:r>
                  <w:t>3</w:t>
                </w:r>
                <w:r w:rsidR="005150C1">
                  <w:t>0</w:t>
                </w:r>
                <w:r>
                  <w:rPr>
                    <w:spacing w:val="-4"/>
                  </w:rPr>
                  <w:t xml:space="preserve"> </w:t>
                </w:r>
                <w:r w:rsidR="005150C1">
                  <w:rPr>
                    <w:spacing w:val="-4"/>
                  </w:rPr>
                  <w:t>юни</w:t>
                </w:r>
                <w:r w:rsidR="00F14081">
                  <w:t xml:space="preserve"> 2023</w:t>
                </w:r>
                <w:r>
                  <w:rPr>
                    <w:spacing w:val="-4"/>
                  </w:rPr>
                  <w:t xml:space="preserve"> </w:t>
                </w:r>
                <w:r>
                  <w:rPr>
                    <w:spacing w:val="-5"/>
                  </w:rPr>
                  <w:t>г.</w:t>
                </w:r>
              </w:p>
            </w:txbxContent>
          </v:textbox>
          <w10:wrap anchorx="page" anchory="page"/>
        </v:shape>
      </w:pict>
    </w:r>
    <w:r>
      <w:pict w14:anchorId="4960DFBD">
        <v:shape id="docshape115" o:spid="_x0000_s1096" type="#_x0000_t202" style="position:absolute;margin-left:515.75pt;margin-top:34.75pt;width:19.25pt;height:14.35pt;z-index:-21413376;mso-position-horizontal-relative:page;mso-position-vertical-relative:page" filled="f" stroked="f">
          <v:textbox inset="0,0,0,0">
            <w:txbxContent>
              <w:p w14:paraId="1230BEE8"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9B97" w14:textId="77777777" w:rsidR="00B13FCA" w:rsidRDefault="00000000">
    <w:pPr>
      <w:pStyle w:val="BodyText"/>
      <w:spacing w:line="14" w:lineRule="auto"/>
      <w:rPr>
        <w:sz w:val="20"/>
      </w:rPr>
    </w:pPr>
    <w:r>
      <w:pict w14:anchorId="24744083">
        <v:shapetype id="_x0000_t202" coordsize="21600,21600" o:spt="202" path="m,l,21600r21600,l21600,xe">
          <v:stroke joinstyle="miter"/>
          <v:path gradientshapeok="t" o:connecttype="rect"/>
        </v:shapetype>
        <v:shape id="docshape116" o:spid="_x0000_s1095" type="#_x0000_t202" style="position:absolute;margin-left:89pt;margin-top:34.75pt;width:282pt;height:39.65pt;z-index:-21412864;mso-position-horizontal-relative:page;mso-position-vertical-relative:page" filled="f" stroked="f">
          <v:textbox inset="0,0,0,0">
            <w:txbxContent>
              <w:p w14:paraId="0C279DF7"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6E3BE68" w14:textId="77777777" w:rsidR="00B13FCA" w:rsidRDefault="00000000">
                <w:pPr>
                  <w:pStyle w:val="BodyText"/>
                  <w:spacing w:line="252" w:lineRule="exact"/>
                  <w:ind w:left="20"/>
                </w:pPr>
                <w:r>
                  <w:t>Финансов</w:t>
                </w:r>
                <w:r>
                  <w:rPr>
                    <w:spacing w:val="-4"/>
                  </w:rPr>
                  <w:t xml:space="preserve"> </w:t>
                </w:r>
                <w:r>
                  <w:rPr>
                    <w:spacing w:val="-2"/>
                  </w:rPr>
                  <w:t>отчет</w:t>
                </w:r>
              </w:p>
              <w:p w14:paraId="4A0C8607" w14:textId="61AE08BE" w:rsidR="00B13FCA" w:rsidRDefault="00000000">
                <w:pPr>
                  <w:pStyle w:val="BodyText"/>
                  <w:spacing w:before="2"/>
                  <w:ind w:left="20"/>
                </w:pPr>
                <w:r>
                  <w:t>3</w:t>
                </w:r>
                <w:r w:rsidR="004379B7">
                  <w:rPr>
                    <w:lang w:val="en-US"/>
                  </w:rPr>
                  <w:t>0</w:t>
                </w:r>
                <w:r>
                  <w:rPr>
                    <w:spacing w:val="-4"/>
                  </w:rPr>
                  <w:t xml:space="preserve"> </w:t>
                </w:r>
                <w:r w:rsidR="004379B7">
                  <w:rPr>
                    <w:spacing w:val="-4"/>
                  </w:rPr>
                  <w:t>юни</w:t>
                </w:r>
                <w:r w:rsidR="0071227C">
                  <w:t xml:space="preserve"> 2023</w:t>
                </w:r>
                <w:r>
                  <w:rPr>
                    <w:spacing w:val="-4"/>
                  </w:rPr>
                  <w:t xml:space="preserve"> </w:t>
                </w:r>
                <w:r>
                  <w:rPr>
                    <w:spacing w:val="-5"/>
                  </w:rPr>
                  <w:t>г.</w:t>
                </w:r>
              </w:p>
            </w:txbxContent>
          </v:textbox>
          <w10:wrap anchorx="page" anchory="page"/>
        </v:shape>
      </w:pict>
    </w:r>
    <w:r>
      <w:pict w14:anchorId="1ADB95D1">
        <v:shape id="docshape117" o:spid="_x0000_s1094" type="#_x0000_t202" style="position:absolute;margin-left:515.75pt;margin-top:34.75pt;width:19.25pt;height:14.35pt;z-index:-21412352;mso-position-horizontal-relative:page;mso-position-vertical-relative:page" filled="f" stroked="f">
          <v:textbox inset="0,0,0,0">
            <w:txbxContent>
              <w:p w14:paraId="5F50DFC4"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D670" w14:textId="77777777" w:rsidR="00B13FCA" w:rsidRDefault="00000000">
    <w:pPr>
      <w:pStyle w:val="BodyText"/>
      <w:spacing w:line="14" w:lineRule="auto"/>
      <w:rPr>
        <w:sz w:val="20"/>
      </w:rPr>
    </w:pPr>
    <w:r>
      <w:pict w14:anchorId="750F3D8D">
        <v:shapetype id="_x0000_t202" coordsize="21600,21600" o:spt="202" path="m,l,21600r21600,l21600,xe">
          <v:stroke joinstyle="miter"/>
          <v:path gradientshapeok="t" o:connecttype="rect"/>
        </v:shapetype>
        <v:shape id="docshape118" o:spid="_x0000_s1093" type="#_x0000_t202" style="position:absolute;margin-left:89pt;margin-top:34.75pt;width:282pt;height:39.65pt;z-index:-21411840;mso-position-horizontal-relative:page;mso-position-vertical-relative:page" filled="f" stroked="f">
          <v:textbox inset="0,0,0,0">
            <w:txbxContent>
              <w:p w14:paraId="2ECB8C5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1D2D9B7" w14:textId="77777777" w:rsidR="00B13FCA" w:rsidRDefault="00000000">
                <w:pPr>
                  <w:pStyle w:val="BodyText"/>
                  <w:spacing w:line="252" w:lineRule="exact"/>
                  <w:ind w:left="20"/>
                </w:pPr>
                <w:r>
                  <w:t>Финансов</w:t>
                </w:r>
                <w:r>
                  <w:rPr>
                    <w:spacing w:val="-4"/>
                  </w:rPr>
                  <w:t xml:space="preserve"> </w:t>
                </w:r>
                <w:r>
                  <w:rPr>
                    <w:spacing w:val="-2"/>
                  </w:rPr>
                  <w:t>отчет</w:t>
                </w:r>
              </w:p>
              <w:p w14:paraId="20F7169A" w14:textId="0727F3A4" w:rsidR="00B13FCA" w:rsidRDefault="00000000">
                <w:pPr>
                  <w:pStyle w:val="BodyText"/>
                  <w:spacing w:before="2"/>
                  <w:ind w:left="20"/>
                </w:pPr>
                <w:r>
                  <w:t>3</w:t>
                </w:r>
                <w:r w:rsidR="00CF0B44">
                  <w:t>0</w:t>
                </w:r>
                <w:r>
                  <w:rPr>
                    <w:spacing w:val="-4"/>
                  </w:rPr>
                  <w:t xml:space="preserve"> </w:t>
                </w:r>
                <w:r w:rsidR="00CF0B44">
                  <w:rPr>
                    <w:spacing w:val="-4"/>
                  </w:rPr>
                  <w:t>юни</w:t>
                </w:r>
                <w:r w:rsidR="00B846FC">
                  <w:t xml:space="preserve"> 2023</w:t>
                </w:r>
                <w:r>
                  <w:rPr>
                    <w:spacing w:val="-4"/>
                  </w:rPr>
                  <w:t xml:space="preserve"> </w:t>
                </w:r>
                <w:r>
                  <w:rPr>
                    <w:spacing w:val="-5"/>
                  </w:rPr>
                  <w:t>г.</w:t>
                </w:r>
              </w:p>
            </w:txbxContent>
          </v:textbox>
          <w10:wrap anchorx="page" anchory="page"/>
        </v:shape>
      </w:pict>
    </w:r>
    <w:r>
      <w:pict w14:anchorId="64B94720">
        <v:shape id="docshape119" o:spid="_x0000_s1092" type="#_x0000_t202" style="position:absolute;margin-left:515.75pt;margin-top:34.75pt;width:19.25pt;height:14.35pt;z-index:-21411328;mso-position-horizontal-relative:page;mso-position-vertical-relative:page" filled="f" stroked="f">
          <v:textbox inset="0,0,0,0">
            <w:txbxContent>
              <w:p w14:paraId="7FDE7B24"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34</w:t>
                </w:r>
                <w:r>
                  <w:rPr>
                    <w:spacing w:val="-5"/>
                  </w:rP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DBAE" w14:textId="77777777" w:rsidR="00B13FCA" w:rsidRDefault="00000000">
    <w:pPr>
      <w:pStyle w:val="BodyText"/>
      <w:spacing w:line="14" w:lineRule="auto"/>
      <w:rPr>
        <w:sz w:val="20"/>
      </w:rPr>
    </w:pPr>
    <w:r>
      <w:pict w14:anchorId="32EA8F09">
        <v:shapetype id="_x0000_t202" coordsize="21600,21600" o:spt="202" path="m,l,21600r21600,l21600,xe">
          <v:stroke joinstyle="miter"/>
          <v:path gradientshapeok="t" o:connecttype="rect"/>
        </v:shapetype>
        <v:shape id="docshape120" o:spid="_x0000_s1091" type="#_x0000_t202" style="position:absolute;margin-left:89pt;margin-top:34.75pt;width:282pt;height:39.65pt;z-index:-21410816;mso-position-horizontal-relative:page;mso-position-vertical-relative:page" filled="f" stroked="f">
          <v:textbox inset="0,0,0,0">
            <w:txbxContent>
              <w:p w14:paraId="17BA9A79"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CC4E0AE" w14:textId="77777777" w:rsidR="00B13FCA" w:rsidRDefault="00000000">
                <w:pPr>
                  <w:pStyle w:val="BodyText"/>
                  <w:spacing w:line="252" w:lineRule="exact"/>
                  <w:ind w:left="20"/>
                </w:pPr>
                <w:r>
                  <w:t>Финансов</w:t>
                </w:r>
                <w:r>
                  <w:rPr>
                    <w:spacing w:val="-4"/>
                  </w:rPr>
                  <w:t xml:space="preserve"> </w:t>
                </w:r>
                <w:r>
                  <w:rPr>
                    <w:spacing w:val="-2"/>
                  </w:rPr>
                  <w:t>отчет</w:t>
                </w:r>
              </w:p>
              <w:p w14:paraId="57EC736A" w14:textId="72665893" w:rsidR="00B13FCA" w:rsidRDefault="00000000">
                <w:pPr>
                  <w:pStyle w:val="BodyText"/>
                  <w:spacing w:before="2"/>
                  <w:ind w:left="20"/>
                </w:pPr>
                <w:r>
                  <w:t>3</w:t>
                </w:r>
                <w:r w:rsidR="00045C1A">
                  <w:t>0</w:t>
                </w:r>
                <w:r>
                  <w:rPr>
                    <w:spacing w:val="-4"/>
                  </w:rPr>
                  <w:t xml:space="preserve"> </w:t>
                </w:r>
                <w:r w:rsidR="00045C1A">
                  <w:rPr>
                    <w:spacing w:val="-4"/>
                  </w:rPr>
                  <w:t>юни</w:t>
                </w:r>
                <w:r>
                  <w:rPr>
                    <w:spacing w:val="-5"/>
                  </w:rPr>
                  <w:t xml:space="preserve"> </w:t>
                </w:r>
                <w:r>
                  <w:t>202</w:t>
                </w:r>
                <w:r w:rsidR="00254312">
                  <w:t>3</w:t>
                </w:r>
                <w:r>
                  <w:rPr>
                    <w:spacing w:val="-4"/>
                  </w:rPr>
                  <w:t xml:space="preserve"> </w:t>
                </w:r>
                <w:r>
                  <w:rPr>
                    <w:spacing w:val="-5"/>
                  </w:rPr>
                  <w:t>г.</w:t>
                </w:r>
              </w:p>
            </w:txbxContent>
          </v:textbox>
          <w10:wrap anchorx="page" anchory="page"/>
        </v:shape>
      </w:pict>
    </w:r>
    <w:r>
      <w:pict w14:anchorId="6B7E2223">
        <v:shape id="docshape121" o:spid="_x0000_s1090" type="#_x0000_t202" style="position:absolute;margin-left:515.75pt;margin-top:34.75pt;width:19.25pt;height:14.35pt;z-index:-21410304;mso-position-horizontal-relative:page;mso-position-vertical-relative:page" filled="f" stroked="f">
          <v:textbox inset="0,0,0,0">
            <w:txbxContent>
              <w:p w14:paraId="1DC94CF9"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970A" w14:textId="77777777" w:rsidR="00B13FCA" w:rsidRDefault="00000000">
    <w:pPr>
      <w:pStyle w:val="BodyText"/>
      <w:spacing w:line="14" w:lineRule="auto"/>
      <w:rPr>
        <w:sz w:val="20"/>
      </w:rPr>
    </w:pPr>
    <w:r>
      <w:pict w14:anchorId="60F078B2">
        <v:shapetype id="_x0000_t202" coordsize="21600,21600" o:spt="202" path="m,l,21600r21600,l21600,xe">
          <v:stroke joinstyle="miter"/>
          <v:path gradientshapeok="t" o:connecttype="rect"/>
        </v:shapetype>
        <v:shape id="docshape122" o:spid="_x0000_s1089" type="#_x0000_t202" style="position:absolute;margin-left:89pt;margin-top:34.75pt;width:282pt;height:39.65pt;z-index:-21409792;mso-position-horizontal-relative:page;mso-position-vertical-relative:page" filled="f" stroked="f">
          <v:textbox inset="0,0,0,0">
            <w:txbxContent>
              <w:p w14:paraId="205A7E7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AB17D82" w14:textId="77777777" w:rsidR="00B13FCA" w:rsidRDefault="00000000">
                <w:pPr>
                  <w:pStyle w:val="BodyText"/>
                  <w:spacing w:line="252" w:lineRule="exact"/>
                  <w:ind w:left="20"/>
                </w:pPr>
                <w:r>
                  <w:t>Финансов</w:t>
                </w:r>
                <w:r>
                  <w:rPr>
                    <w:spacing w:val="-4"/>
                  </w:rPr>
                  <w:t xml:space="preserve"> </w:t>
                </w:r>
                <w:r>
                  <w:rPr>
                    <w:spacing w:val="-2"/>
                  </w:rPr>
                  <w:t>отчет</w:t>
                </w:r>
              </w:p>
              <w:p w14:paraId="1628B082" w14:textId="66439F60" w:rsidR="00B13FCA" w:rsidRDefault="00000000">
                <w:pPr>
                  <w:pStyle w:val="BodyText"/>
                  <w:spacing w:before="2"/>
                  <w:ind w:left="20"/>
                </w:pPr>
                <w:r>
                  <w:t>3</w:t>
                </w:r>
                <w:r w:rsidR="00045C1A">
                  <w:t>0</w:t>
                </w:r>
                <w:r>
                  <w:rPr>
                    <w:spacing w:val="-4"/>
                  </w:rPr>
                  <w:t xml:space="preserve"> </w:t>
                </w:r>
                <w:r w:rsidR="00045C1A">
                  <w:rPr>
                    <w:spacing w:val="-4"/>
                  </w:rPr>
                  <w:t>юни</w:t>
                </w:r>
                <w:r w:rsidR="004176A8">
                  <w:t xml:space="preserve"> 2023</w:t>
                </w:r>
                <w:r>
                  <w:rPr>
                    <w:spacing w:val="-4"/>
                  </w:rPr>
                  <w:t xml:space="preserve"> </w:t>
                </w:r>
                <w:r>
                  <w:rPr>
                    <w:spacing w:val="-5"/>
                  </w:rPr>
                  <w:t>г.</w:t>
                </w:r>
              </w:p>
            </w:txbxContent>
          </v:textbox>
          <w10:wrap anchorx="page" anchory="page"/>
        </v:shape>
      </w:pict>
    </w:r>
    <w:r>
      <w:pict w14:anchorId="045338BB">
        <v:shape id="docshape123" o:spid="_x0000_s1088" type="#_x0000_t202" style="position:absolute;margin-left:515.75pt;margin-top:34.75pt;width:19.25pt;height:14.35pt;z-index:-21409280;mso-position-horizontal-relative:page;mso-position-vertical-relative:page" filled="f" stroked="f">
          <v:textbox inset="0,0,0,0">
            <w:txbxContent>
              <w:p w14:paraId="7C0A7702"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36</w:t>
                </w:r>
                <w:r>
                  <w:rPr>
                    <w:spacing w:val="-5"/>
                  </w:rP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B0B" w14:textId="77777777" w:rsidR="00B13FCA" w:rsidRDefault="00000000">
    <w:pPr>
      <w:pStyle w:val="BodyText"/>
      <w:spacing w:line="14" w:lineRule="auto"/>
      <w:rPr>
        <w:sz w:val="20"/>
      </w:rPr>
    </w:pPr>
    <w:r>
      <w:pict w14:anchorId="07B41F46">
        <v:shapetype id="_x0000_t202" coordsize="21600,21600" o:spt="202" path="m,l,21600r21600,l21600,xe">
          <v:stroke joinstyle="miter"/>
          <v:path gradientshapeok="t" o:connecttype="rect"/>
        </v:shapetype>
        <v:shape id="docshape124" o:spid="_x0000_s1087" type="#_x0000_t202" style="position:absolute;margin-left:89pt;margin-top:34.75pt;width:282pt;height:39.65pt;z-index:-21408768;mso-position-horizontal-relative:page;mso-position-vertical-relative:page" filled="f" stroked="f">
          <v:textbox inset="0,0,0,0">
            <w:txbxContent>
              <w:p w14:paraId="4EF80BDD"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CEBF88D" w14:textId="77777777" w:rsidR="00B13FCA" w:rsidRDefault="00000000">
                <w:pPr>
                  <w:pStyle w:val="BodyText"/>
                  <w:spacing w:line="252" w:lineRule="exact"/>
                  <w:ind w:left="20"/>
                </w:pPr>
                <w:r>
                  <w:t>Финансов</w:t>
                </w:r>
                <w:r>
                  <w:rPr>
                    <w:spacing w:val="-4"/>
                  </w:rPr>
                  <w:t xml:space="preserve"> </w:t>
                </w:r>
                <w:r>
                  <w:rPr>
                    <w:spacing w:val="-2"/>
                  </w:rPr>
                  <w:t>отчет</w:t>
                </w:r>
              </w:p>
              <w:p w14:paraId="23AAF5D7" w14:textId="1F67D162" w:rsidR="00B13FCA" w:rsidRDefault="00000000">
                <w:pPr>
                  <w:pStyle w:val="BodyText"/>
                  <w:spacing w:before="2"/>
                  <w:ind w:left="20"/>
                </w:pPr>
                <w:r>
                  <w:t>3</w:t>
                </w:r>
                <w:r w:rsidR="00FD5C6A">
                  <w:t>0</w:t>
                </w:r>
                <w:r>
                  <w:rPr>
                    <w:spacing w:val="-4"/>
                  </w:rPr>
                  <w:t xml:space="preserve"> </w:t>
                </w:r>
                <w:bookmarkStart w:id="89" w:name="_Hlk133573451"/>
                <w:r w:rsidR="00FD5C6A">
                  <w:rPr>
                    <w:spacing w:val="-4"/>
                  </w:rPr>
                  <w:t>юни</w:t>
                </w:r>
                <w:r w:rsidR="00441C88">
                  <w:t xml:space="preserve"> 2023</w:t>
                </w:r>
                <w:r>
                  <w:rPr>
                    <w:spacing w:val="-4"/>
                  </w:rPr>
                  <w:t xml:space="preserve"> </w:t>
                </w:r>
                <w:bookmarkEnd w:id="89"/>
                <w:r>
                  <w:rPr>
                    <w:spacing w:val="-5"/>
                  </w:rPr>
                  <w:t>г.</w:t>
                </w:r>
              </w:p>
            </w:txbxContent>
          </v:textbox>
          <w10:wrap anchorx="page" anchory="page"/>
        </v:shape>
      </w:pict>
    </w:r>
    <w:r>
      <w:pict w14:anchorId="242082E5">
        <v:shape id="docshape125" o:spid="_x0000_s1086" type="#_x0000_t202" style="position:absolute;margin-left:515.75pt;margin-top:34.75pt;width:19.25pt;height:14.35pt;z-index:-21408256;mso-position-horizontal-relative:page;mso-position-vertical-relative:page" filled="f" stroked="f">
          <v:textbox inset="0,0,0,0">
            <w:txbxContent>
              <w:p w14:paraId="2DE40314"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37</w:t>
                </w:r>
                <w:r>
                  <w:rPr>
                    <w:spacing w:val="-5"/>
                  </w:rP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076B" w14:textId="77777777" w:rsidR="00B13FCA" w:rsidRDefault="00000000">
    <w:pPr>
      <w:pStyle w:val="BodyText"/>
      <w:spacing w:line="14" w:lineRule="auto"/>
      <w:rPr>
        <w:sz w:val="20"/>
      </w:rPr>
    </w:pPr>
    <w:r>
      <w:pict w14:anchorId="0E4A4317">
        <v:shapetype id="_x0000_t202" coordsize="21600,21600" o:spt="202" path="m,l,21600r21600,l21600,xe">
          <v:stroke joinstyle="miter"/>
          <v:path gradientshapeok="t" o:connecttype="rect"/>
        </v:shapetype>
        <v:shape id="docshape126" o:spid="_x0000_s1085" type="#_x0000_t202" style="position:absolute;margin-left:89pt;margin-top:34.75pt;width:282pt;height:39.65pt;z-index:-21407744;mso-position-horizontal-relative:page;mso-position-vertical-relative:page" filled="f" stroked="f">
          <v:textbox inset="0,0,0,0">
            <w:txbxContent>
              <w:p w14:paraId="64A514B9"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2C18D733" w14:textId="77777777" w:rsidR="00B13FCA" w:rsidRDefault="00000000">
                <w:pPr>
                  <w:pStyle w:val="BodyText"/>
                  <w:spacing w:line="252" w:lineRule="exact"/>
                  <w:ind w:left="20"/>
                </w:pPr>
                <w:r>
                  <w:t>Финансов</w:t>
                </w:r>
                <w:r>
                  <w:rPr>
                    <w:spacing w:val="-4"/>
                  </w:rPr>
                  <w:t xml:space="preserve"> </w:t>
                </w:r>
                <w:r>
                  <w:rPr>
                    <w:spacing w:val="-2"/>
                  </w:rPr>
                  <w:t>отчет</w:t>
                </w:r>
              </w:p>
              <w:p w14:paraId="500478C6" w14:textId="67FFCF29" w:rsidR="00B13FCA" w:rsidRDefault="00000000">
                <w:pPr>
                  <w:pStyle w:val="BodyText"/>
                  <w:spacing w:before="2"/>
                  <w:ind w:left="20"/>
                </w:pPr>
                <w:r>
                  <w:t>3</w:t>
                </w:r>
                <w:r w:rsidR="00280C38">
                  <w:t>0</w:t>
                </w:r>
                <w:r>
                  <w:rPr>
                    <w:spacing w:val="-4"/>
                  </w:rPr>
                  <w:t xml:space="preserve"> </w:t>
                </w:r>
                <w:r w:rsidR="00280C38">
                  <w:rPr>
                    <w:spacing w:val="-4"/>
                  </w:rPr>
                  <w:t>юни</w:t>
                </w:r>
                <w:r w:rsidR="00441C88" w:rsidRPr="00441C88">
                  <w:t xml:space="preserve"> 2023 </w:t>
                </w:r>
                <w:r>
                  <w:rPr>
                    <w:spacing w:val="-5"/>
                  </w:rPr>
                  <w:t>г.</w:t>
                </w:r>
              </w:p>
            </w:txbxContent>
          </v:textbox>
          <w10:wrap anchorx="page" anchory="page"/>
        </v:shape>
      </w:pict>
    </w:r>
    <w:r>
      <w:pict w14:anchorId="51FC9029">
        <v:shape id="docshape127" o:spid="_x0000_s1084" type="#_x0000_t202" style="position:absolute;margin-left:515.75pt;margin-top:34.75pt;width:19.25pt;height:14.35pt;z-index:-21407232;mso-position-horizontal-relative:page;mso-position-vertical-relative:page" filled="f" stroked="f">
          <v:textbox inset="0,0,0,0">
            <w:txbxContent>
              <w:p w14:paraId="70276F3D"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FD84" w14:textId="77777777" w:rsidR="00B13FCA" w:rsidRDefault="00000000">
    <w:pPr>
      <w:pStyle w:val="BodyText"/>
      <w:spacing w:line="14" w:lineRule="auto"/>
      <w:rPr>
        <w:sz w:val="20"/>
      </w:rPr>
    </w:pPr>
    <w:r>
      <w:pict w14:anchorId="613367AF">
        <v:shapetype id="_x0000_t202" coordsize="21600,21600" o:spt="202" path="m,l,21600r21600,l21600,xe">
          <v:stroke joinstyle="miter"/>
          <v:path gradientshapeok="t" o:connecttype="rect"/>
        </v:shapetype>
        <v:shape id="docshape128" o:spid="_x0000_s1083" type="#_x0000_t202" style="position:absolute;margin-left:89pt;margin-top:34.75pt;width:282pt;height:39.65pt;z-index:-21406720;mso-position-horizontal-relative:page;mso-position-vertical-relative:page" filled="f" stroked="f">
          <v:textbox inset="0,0,0,0">
            <w:txbxContent>
              <w:p w14:paraId="353C610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8622898" w14:textId="77777777" w:rsidR="00B13FCA" w:rsidRDefault="00000000">
                <w:pPr>
                  <w:pStyle w:val="BodyText"/>
                  <w:spacing w:line="252" w:lineRule="exact"/>
                  <w:ind w:left="20"/>
                </w:pPr>
                <w:r>
                  <w:t>Финансов</w:t>
                </w:r>
                <w:r>
                  <w:rPr>
                    <w:spacing w:val="-4"/>
                  </w:rPr>
                  <w:t xml:space="preserve"> </w:t>
                </w:r>
                <w:r>
                  <w:rPr>
                    <w:spacing w:val="-2"/>
                  </w:rPr>
                  <w:t>отчет</w:t>
                </w:r>
              </w:p>
              <w:p w14:paraId="18BC4921" w14:textId="60D6E3D4" w:rsidR="00B13FCA" w:rsidRDefault="00000000">
                <w:pPr>
                  <w:pStyle w:val="BodyText"/>
                  <w:spacing w:before="2"/>
                  <w:ind w:left="20"/>
                </w:pPr>
                <w:r>
                  <w:t>3</w:t>
                </w:r>
                <w:r w:rsidR="004446BD">
                  <w:t>0</w:t>
                </w:r>
                <w:r>
                  <w:rPr>
                    <w:spacing w:val="-4"/>
                  </w:rPr>
                  <w:t xml:space="preserve"> </w:t>
                </w:r>
                <w:r w:rsidR="004446BD">
                  <w:rPr>
                    <w:spacing w:val="-4"/>
                  </w:rPr>
                  <w:t>юни</w:t>
                </w:r>
                <w:r w:rsidR="00441C88" w:rsidRPr="00441C88">
                  <w:t xml:space="preserve"> 2023 </w:t>
                </w:r>
                <w:r>
                  <w:rPr>
                    <w:spacing w:val="-5"/>
                  </w:rPr>
                  <w:t>г.</w:t>
                </w:r>
              </w:p>
            </w:txbxContent>
          </v:textbox>
          <w10:wrap anchorx="page" anchory="page"/>
        </v:shape>
      </w:pict>
    </w:r>
    <w:r>
      <w:pict w14:anchorId="0C1D88E8">
        <v:shape id="docshape129" o:spid="_x0000_s1082" type="#_x0000_t202" style="position:absolute;margin-left:515.75pt;margin-top:34.75pt;width:19.25pt;height:14.35pt;z-index:-21406208;mso-position-horizontal-relative:page;mso-position-vertical-relative:page" filled="f" stroked="f">
          <v:textbox inset="0,0,0,0">
            <w:txbxContent>
              <w:p w14:paraId="76CAE5DA"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08B3" w14:textId="77777777" w:rsidR="00B13FCA" w:rsidRDefault="00000000">
    <w:pPr>
      <w:pStyle w:val="BodyText"/>
      <w:spacing w:line="14" w:lineRule="auto"/>
      <w:rPr>
        <w:sz w:val="20"/>
      </w:rPr>
    </w:pPr>
    <w:r>
      <w:pict w14:anchorId="6419E812">
        <v:shapetype id="_x0000_t202" coordsize="21600,21600" o:spt="202" path="m,l,21600r21600,l21600,xe">
          <v:stroke joinstyle="miter"/>
          <v:path gradientshapeok="t" o:connecttype="rect"/>
        </v:shapetype>
        <v:shape id="docshape130" o:spid="_x0000_s1081" type="#_x0000_t202" style="position:absolute;margin-left:89pt;margin-top:34.75pt;width:282pt;height:39.65pt;z-index:-21405696;mso-position-horizontal-relative:page;mso-position-vertical-relative:page" filled="f" stroked="f">
          <v:textbox inset="0,0,0,0">
            <w:txbxContent>
              <w:p w14:paraId="2CBEEEE0"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3DED7D9" w14:textId="77777777" w:rsidR="00B13FCA" w:rsidRDefault="00000000">
                <w:pPr>
                  <w:pStyle w:val="BodyText"/>
                  <w:spacing w:line="252" w:lineRule="exact"/>
                  <w:ind w:left="20"/>
                </w:pPr>
                <w:r>
                  <w:t>Финансов</w:t>
                </w:r>
                <w:r>
                  <w:rPr>
                    <w:spacing w:val="-4"/>
                  </w:rPr>
                  <w:t xml:space="preserve"> </w:t>
                </w:r>
                <w:r>
                  <w:rPr>
                    <w:spacing w:val="-2"/>
                  </w:rPr>
                  <w:t>отчет</w:t>
                </w:r>
              </w:p>
              <w:p w14:paraId="070B7CD2" w14:textId="607DD0B0" w:rsidR="00B13FCA" w:rsidRDefault="00000000">
                <w:pPr>
                  <w:pStyle w:val="BodyText"/>
                  <w:spacing w:before="2"/>
                  <w:ind w:left="20"/>
                </w:pPr>
                <w:r>
                  <w:t>3</w:t>
                </w:r>
                <w:r w:rsidR="001B09E2">
                  <w:t>0</w:t>
                </w:r>
                <w:r>
                  <w:rPr>
                    <w:spacing w:val="-4"/>
                  </w:rPr>
                  <w:t xml:space="preserve"> </w:t>
                </w:r>
                <w:r w:rsidR="001B09E2">
                  <w:rPr>
                    <w:spacing w:val="-4"/>
                  </w:rPr>
                  <w:t>юни</w:t>
                </w:r>
                <w:r w:rsidR="00B0076A">
                  <w:t xml:space="preserve"> 2023</w:t>
                </w:r>
                <w:r>
                  <w:rPr>
                    <w:spacing w:val="-4"/>
                  </w:rPr>
                  <w:t xml:space="preserve"> </w:t>
                </w:r>
                <w:r>
                  <w:rPr>
                    <w:spacing w:val="-5"/>
                  </w:rPr>
                  <w:t>г.</w:t>
                </w:r>
              </w:p>
            </w:txbxContent>
          </v:textbox>
          <w10:wrap anchorx="page" anchory="page"/>
        </v:shape>
      </w:pict>
    </w:r>
    <w:r>
      <w:pict w14:anchorId="50E8F8CB">
        <v:shape id="docshape131" o:spid="_x0000_s1080" type="#_x0000_t202" style="position:absolute;margin-left:515.75pt;margin-top:34.75pt;width:19.25pt;height:14.35pt;z-index:-21405184;mso-position-horizontal-relative:page;mso-position-vertical-relative:page" filled="f" stroked="f">
          <v:textbox inset="0,0,0,0">
            <w:txbxContent>
              <w:p w14:paraId="118C7055"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695C" w14:textId="77777777" w:rsidR="00B13FCA" w:rsidRDefault="00000000">
    <w:pPr>
      <w:pStyle w:val="BodyText"/>
      <w:spacing w:line="14" w:lineRule="auto"/>
      <w:rPr>
        <w:sz w:val="20"/>
      </w:rPr>
    </w:pPr>
    <w:r>
      <w:pict w14:anchorId="1562466F">
        <v:shapetype id="_x0000_t202" coordsize="21600,21600" o:spt="202" path="m,l,21600r21600,l21600,xe">
          <v:stroke joinstyle="miter"/>
          <v:path gradientshapeok="t" o:connecttype="rect"/>
        </v:shapetype>
        <v:shape id="docshape18" o:spid="_x0000_s1154" type="#_x0000_t202" style="position:absolute;margin-left:89pt;margin-top:34.75pt;width:282pt;height:39.65pt;z-index:-21443072;mso-position-horizontal-relative:page;mso-position-vertical-relative:page" filled="f" stroked="f">
          <v:textbox style="mso-next-textbox:#docshape18" inset="0,0,0,0">
            <w:txbxContent>
              <w:p w14:paraId="2F38CFD2"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1897F23" w14:textId="77777777" w:rsidR="00B13FCA" w:rsidRDefault="00000000">
                <w:pPr>
                  <w:pStyle w:val="BodyText"/>
                  <w:spacing w:line="252" w:lineRule="exact"/>
                  <w:ind w:left="20"/>
                </w:pPr>
                <w:r>
                  <w:t>Финансов</w:t>
                </w:r>
                <w:r>
                  <w:rPr>
                    <w:spacing w:val="-4"/>
                  </w:rPr>
                  <w:t xml:space="preserve"> </w:t>
                </w:r>
                <w:r>
                  <w:rPr>
                    <w:spacing w:val="-2"/>
                  </w:rPr>
                  <w:t>отчет</w:t>
                </w:r>
              </w:p>
              <w:p w14:paraId="02DF1F03" w14:textId="18DF5805" w:rsidR="00B13FCA" w:rsidRDefault="00000000">
                <w:pPr>
                  <w:pStyle w:val="BodyText"/>
                  <w:spacing w:before="2"/>
                  <w:ind w:left="20"/>
                </w:pPr>
                <w:r>
                  <w:t>3</w:t>
                </w:r>
                <w:r w:rsidR="00E234A8">
                  <w:t>0</w:t>
                </w:r>
                <w:r>
                  <w:rPr>
                    <w:spacing w:val="-4"/>
                  </w:rPr>
                  <w:t xml:space="preserve"> </w:t>
                </w:r>
                <w:r w:rsidR="00E234A8">
                  <w:rPr>
                    <w:spacing w:val="-4"/>
                  </w:rPr>
                  <w:t>юни</w:t>
                </w:r>
                <w:r>
                  <w:rPr>
                    <w:spacing w:val="-5"/>
                  </w:rPr>
                  <w:t xml:space="preserve"> </w:t>
                </w:r>
                <w:r>
                  <w:t>202</w:t>
                </w:r>
                <w:r w:rsidR="001C66CF">
                  <w:t>3</w:t>
                </w:r>
                <w:r>
                  <w:rPr>
                    <w:spacing w:val="-4"/>
                  </w:rPr>
                  <w:t xml:space="preserve"> </w:t>
                </w:r>
                <w:r>
                  <w:rPr>
                    <w:spacing w:val="-5"/>
                  </w:rPr>
                  <w:t>г.</w:t>
                </w:r>
              </w:p>
            </w:txbxContent>
          </v:textbox>
          <w10:wrap anchorx="page" anchory="page"/>
        </v:shape>
      </w:pict>
    </w:r>
    <w:r>
      <w:pict w14:anchorId="7634DABA">
        <v:shape id="docshape19" o:spid="_x0000_s1153" type="#_x0000_t202" style="position:absolute;margin-left:521.9pt;margin-top:34.75pt;width:13.15pt;height:14.35pt;z-index:-21442560;mso-position-horizontal-relative:page;mso-position-vertical-relative:page" filled="f" stroked="f">
          <v:textbox style="mso-next-textbox:#docshape19" inset="0,0,0,0">
            <w:txbxContent>
              <w:p w14:paraId="7C388D06" w14:textId="77777777" w:rsidR="00B13FCA" w:rsidRDefault="00000000">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6A97" w14:textId="77777777" w:rsidR="00B13FCA" w:rsidRDefault="00000000">
    <w:pPr>
      <w:pStyle w:val="BodyText"/>
      <w:spacing w:line="14" w:lineRule="auto"/>
      <w:rPr>
        <w:sz w:val="20"/>
      </w:rPr>
    </w:pPr>
    <w:r>
      <w:pict w14:anchorId="149D6010">
        <v:shapetype id="_x0000_t202" coordsize="21600,21600" o:spt="202" path="m,l,21600r21600,l21600,xe">
          <v:stroke joinstyle="miter"/>
          <v:path gradientshapeok="t" o:connecttype="rect"/>
        </v:shapetype>
        <v:shape id="docshape132" o:spid="_x0000_s1079" type="#_x0000_t202" style="position:absolute;margin-left:89pt;margin-top:34.75pt;width:282pt;height:39.65pt;z-index:-21404672;mso-position-horizontal-relative:page;mso-position-vertical-relative:page" filled="f" stroked="f">
          <v:textbox inset="0,0,0,0">
            <w:txbxContent>
              <w:p w14:paraId="408A2D9E"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004E350" w14:textId="77777777" w:rsidR="00B13FCA" w:rsidRDefault="00000000">
                <w:pPr>
                  <w:pStyle w:val="BodyText"/>
                  <w:spacing w:line="252" w:lineRule="exact"/>
                  <w:ind w:left="20"/>
                </w:pPr>
                <w:r>
                  <w:t>Финансов</w:t>
                </w:r>
                <w:r>
                  <w:rPr>
                    <w:spacing w:val="-4"/>
                  </w:rPr>
                  <w:t xml:space="preserve"> </w:t>
                </w:r>
                <w:r>
                  <w:rPr>
                    <w:spacing w:val="-2"/>
                  </w:rPr>
                  <w:t>отчет</w:t>
                </w:r>
              </w:p>
              <w:p w14:paraId="26913088" w14:textId="29B7F2C8" w:rsidR="00B13FCA" w:rsidRDefault="00000000">
                <w:pPr>
                  <w:pStyle w:val="BodyText"/>
                  <w:spacing w:before="2"/>
                  <w:ind w:left="20"/>
                </w:pPr>
                <w:r>
                  <w:t>3</w:t>
                </w:r>
                <w:r w:rsidR="00C346C9">
                  <w:t>0</w:t>
                </w:r>
                <w:r>
                  <w:rPr>
                    <w:spacing w:val="-4"/>
                  </w:rPr>
                  <w:t xml:space="preserve"> </w:t>
                </w:r>
                <w:r w:rsidR="00C346C9">
                  <w:rPr>
                    <w:spacing w:val="-4"/>
                  </w:rPr>
                  <w:t>юни</w:t>
                </w:r>
                <w:r w:rsidR="00856B37">
                  <w:t xml:space="preserve"> 2023</w:t>
                </w:r>
                <w:r>
                  <w:rPr>
                    <w:spacing w:val="-4"/>
                  </w:rPr>
                  <w:t xml:space="preserve"> </w:t>
                </w:r>
                <w:r>
                  <w:rPr>
                    <w:spacing w:val="-5"/>
                  </w:rPr>
                  <w:t>г.</w:t>
                </w:r>
              </w:p>
            </w:txbxContent>
          </v:textbox>
          <w10:wrap anchorx="page" anchory="page"/>
        </v:shape>
      </w:pict>
    </w:r>
    <w:r>
      <w:pict w14:anchorId="747AF0E5">
        <v:shape id="docshape133" o:spid="_x0000_s1078" type="#_x0000_t202" style="position:absolute;margin-left:515.75pt;margin-top:34.75pt;width:19.25pt;height:14.35pt;z-index:-21404160;mso-position-horizontal-relative:page;mso-position-vertical-relative:page" filled="f" stroked="f">
          <v:textbox inset="0,0,0,0">
            <w:txbxContent>
              <w:p w14:paraId="2AF51D1B"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863F" w14:textId="77777777" w:rsidR="00B13FCA" w:rsidRDefault="00000000">
    <w:pPr>
      <w:pStyle w:val="BodyText"/>
      <w:spacing w:line="14" w:lineRule="auto"/>
      <w:rPr>
        <w:sz w:val="20"/>
      </w:rPr>
    </w:pPr>
    <w:r>
      <w:pict w14:anchorId="2B786C0A">
        <v:shapetype id="_x0000_t202" coordsize="21600,21600" o:spt="202" path="m,l,21600r21600,l21600,xe">
          <v:stroke joinstyle="miter"/>
          <v:path gradientshapeok="t" o:connecttype="rect"/>
        </v:shapetype>
        <v:shape id="docshape134" o:spid="_x0000_s1077" type="#_x0000_t202" style="position:absolute;margin-left:89pt;margin-top:34.75pt;width:282pt;height:39.65pt;z-index:-21403648;mso-position-horizontal-relative:page;mso-position-vertical-relative:page" filled="f" stroked="f">
          <v:textbox inset="0,0,0,0">
            <w:txbxContent>
              <w:p w14:paraId="456310A4"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482448A" w14:textId="77777777" w:rsidR="00B13FCA" w:rsidRDefault="00000000">
                <w:pPr>
                  <w:pStyle w:val="BodyText"/>
                  <w:spacing w:line="252" w:lineRule="exact"/>
                  <w:ind w:left="20"/>
                </w:pPr>
                <w:r>
                  <w:t>Финансов</w:t>
                </w:r>
                <w:r>
                  <w:rPr>
                    <w:spacing w:val="-4"/>
                  </w:rPr>
                  <w:t xml:space="preserve"> </w:t>
                </w:r>
                <w:r>
                  <w:rPr>
                    <w:spacing w:val="-2"/>
                  </w:rPr>
                  <w:t>отчет</w:t>
                </w:r>
              </w:p>
              <w:p w14:paraId="148C1743" w14:textId="495C1809" w:rsidR="00B13FCA" w:rsidRDefault="00000000">
                <w:pPr>
                  <w:pStyle w:val="BodyText"/>
                  <w:spacing w:before="2"/>
                  <w:ind w:left="20"/>
                </w:pPr>
                <w:r>
                  <w:t>3</w:t>
                </w:r>
                <w:r w:rsidR="001B6C9E">
                  <w:t>0</w:t>
                </w:r>
                <w:r>
                  <w:rPr>
                    <w:spacing w:val="-4"/>
                  </w:rPr>
                  <w:t xml:space="preserve"> </w:t>
                </w:r>
                <w:r w:rsidR="001B6C9E">
                  <w:rPr>
                    <w:spacing w:val="-4"/>
                  </w:rPr>
                  <w:t>юни</w:t>
                </w:r>
                <w:r w:rsidR="00356DE9">
                  <w:t xml:space="preserve"> 2023</w:t>
                </w:r>
                <w:r>
                  <w:rPr>
                    <w:spacing w:val="-4"/>
                  </w:rPr>
                  <w:t xml:space="preserve"> </w:t>
                </w:r>
                <w:r>
                  <w:rPr>
                    <w:spacing w:val="-5"/>
                  </w:rPr>
                  <w:t>г.</w:t>
                </w:r>
              </w:p>
            </w:txbxContent>
          </v:textbox>
          <w10:wrap anchorx="page" anchory="page"/>
        </v:shape>
      </w:pict>
    </w:r>
    <w:r>
      <w:pict w14:anchorId="45D5965F">
        <v:shape id="docshape135" o:spid="_x0000_s1076" type="#_x0000_t202" style="position:absolute;margin-left:515.75pt;margin-top:34.75pt;width:19.25pt;height:14.35pt;z-index:-21403136;mso-position-horizontal-relative:page;mso-position-vertical-relative:page" filled="f" stroked="f">
          <v:textbox inset="0,0,0,0">
            <w:txbxContent>
              <w:p w14:paraId="0936C9F5"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42</w:t>
                </w:r>
                <w:r>
                  <w:rPr>
                    <w:spacing w:val="-5"/>
                  </w:rPr>
                  <w:fldChar w:fldCharType="end"/>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E6D4" w14:textId="77777777" w:rsidR="00B13FCA" w:rsidRDefault="00000000">
    <w:pPr>
      <w:pStyle w:val="BodyText"/>
      <w:spacing w:line="14" w:lineRule="auto"/>
      <w:rPr>
        <w:sz w:val="20"/>
      </w:rPr>
    </w:pPr>
    <w:r>
      <w:pict w14:anchorId="2DF69314">
        <v:shapetype id="_x0000_t202" coordsize="21600,21600" o:spt="202" path="m,l,21600r21600,l21600,xe">
          <v:stroke joinstyle="miter"/>
          <v:path gradientshapeok="t" o:connecttype="rect"/>
        </v:shapetype>
        <v:shape id="docshape136" o:spid="_x0000_s1075" type="#_x0000_t202" style="position:absolute;margin-left:89pt;margin-top:34.75pt;width:282pt;height:39.65pt;z-index:-21402624;mso-position-horizontal-relative:page;mso-position-vertical-relative:page" filled="f" stroked="f">
          <v:textbox inset="0,0,0,0">
            <w:txbxContent>
              <w:p w14:paraId="76B6392C"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7BC465E" w14:textId="77777777" w:rsidR="00B13FCA" w:rsidRDefault="00000000">
                <w:pPr>
                  <w:pStyle w:val="BodyText"/>
                  <w:spacing w:line="252" w:lineRule="exact"/>
                  <w:ind w:left="20"/>
                </w:pPr>
                <w:r>
                  <w:t>Финансов</w:t>
                </w:r>
                <w:r>
                  <w:rPr>
                    <w:spacing w:val="-4"/>
                  </w:rPr>
                  <w:t xml:space="preserve"> </w:t>
                </w:r>
                <w:r>
                  <w:rPr>
                    <w:spacing w:val="-2"/>
                  </w:rPr>
                  <w:t>отчет</w:t>
                </w:r>
              </w:p>
              <w:p w14:paraId="1CE467E1" w14:textId="3695429C" w:rsidR="00B13FCA" w:rsidRDefault="00000000">
                <w:pPr>
                  <w:pStyle w:val="BodyText"/>
                  <w:spacing w:before="2"/>
                  <w:ind w:left="20"/>
                </w:pPr>
                <w:r>
                  <w:t>3</w:t>
                </w:r>
                <w:r w:rsidR="00F62C7A">
                  <w:t>0</w:t>
                </w:r>
                <w:r>
                  <w:rPr>
                    <w:spacing w:val="-4"/>
                  </w:rPr>
                  <w:t xml:space="preserve"> </w:t>
                </w:r>
                <w:r w:rsidR="00F62C7A">
                  <w:rPr>
                    <w:spacing w:val="-4"/>
                  </w:rPr>
                  <w:t>юни</w:t>
                </w:r>
                <w:r w:rsidR="00DC71CF">
                  <w:t xml:space="preserve"> 2023</w:t>
                </w:r>
                <w:r>
                  <w:rPr>
                    <w:spacing w:val="-4"/>
                  </w:rPr>
                  <w:t xml:space="preserve"> </w:t>
                </w:r>
                <w:r>
                  <w:rPr>
                    <w:spacing w:val="-5"/>
                  </w:rPr>
                  <w:t>г.</w:t>
                </w:r>
              </w:p>
            </w:txbxContent>
          </v:textbox>
          <w10:wrap anchorx="page" anchory="page"/>
        </v:shape>
      </w:pict>
    </w:r>
    <w:r>
      <w:pict w14:anchorId="67753490">
        <v:shape id="docshape137" o:spid="_x0000_s1074" type="#_x0000_t202" style="position:absolute;margin-left:515.75pt;margin-top:34.75pt;width:19.25pt;height:14.35pt;z-index:-21402112;mso-position-horizontal-relative:page;mso-position-vertical-relative:page" filled="f" stroked="f">
          <v:textbox inset="0,0,0,0">
            <w:txbxContent>
              <w:p w14:paraId="0B97BB17"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43</w:t>
                </w:r>
                <w:r>
                  <w:rPr>
                    <w:spacing w:val="-5"/>
                  </w:rP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D1DE" w14:textId="77777777" w:rsidR="00B13FCA" w:rsidRDefault="00000000">
    <w:pPr>
      <w:pStyle w:val="BodyText"/>
      <w:spacing w:line="14" w:lineRule="auto"/>
      <w:rPr>
        <w:sz w:val="20"/>
      </w:rPr>
    </w:pPr>
    <w:r>
      <w:pict w14:anchorId="166E7166">
        <v:shapetype id="_x0000_t202" coordsize="21600,21600" o:spt="202" path="m,l,21600r21600,l21600,xe">
          <v:stroke joinstyle="miter"/>
          <v:path gradientshapeok="t" o:connecttype="rect"/>
        </v:shapetype>
        <v:shape id="docshape138" o:spid="_x0000_s1073" type="#_x0000_t202" style="position:absolute;margin-left:89pt;margin-top:34.75pt;width:282pt;height:39.65pt;z-index:-21401600;mso-position-horizontal-relative:page;mso-position-vertical-relative:page" filled="f" stroked="f">
          <v:textbox inset="0,0,0,0">
            <w:txbxContent>
              <w:p w14:paraId="79A4ED74"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7368010" w14:textId="77777777" w:rsidR="00B13FCA" w:rsidRDefault="00000000">
                <w:pPr>
                  <w:pStyle w:val="BodyText"/>
                  <w:spacing w:line="252" w:lineRule="exact"/>
                  <w:ind w:left="20"/>
                </w:pPr>
                <w:r>
                  <w:t>Финансов</w:t>
                </w:r>
                <w:r>
                  <w:rPr>
                    <w:spacing w:val="-4"/>
                  </w:rPr>
                  <w:t xml:space="preserve"> </w:t>
                </w:r>
                <w:r>
                  <w:rPr>
                    <w:spacing w:val="-2"/>
                  </w:rPr>
                  <w:t>отчет</w:t>
                </w:r>
              </w:p>
              <w:p w14:paraId="10DBC8A5" w14:textId="6D45A4C8" w:rsidR="00B13FCA" w:rsidRDefault="00000000">
                <w:pPr>
                  <w:pStyle w:val="BodyText"/>
                  <w:spacing w:before="2"/>
                  <w:ind w:left="20"/>
                </w:pPr>
                <w:r>
                  <w:t>3</w:t>
                </w:r>
                <w:r w:rsidR="00F62C7A">
                  <w:t>0</w:t>
                </w:r>
                <w:r>
                  <w:rPr>
                    <w:spacing w:val="-4"/>
                  </w:rPr>
                  <w:t xml:space="preserve"> </w:t>
                </w:r>
                <w:r w:rsidR="00F62C7A">
                  <w:rPr>
                    <w:spacing w:val="-4"/>
                  </w:rPr>
                  <w:t>юни</w:t>
                </w:r>
                <w:r w:rsidR="007F5A41">
                  <w:t xml:space="preserve"> 2023</w:t>
                </w:r>
                <w:r>
                  <w:rPr>
                    <w:spacing w:val="-4"/>
                  </w:rPr>
                  <w:t xml:space="preserve"> </w:t>
                </w:r>
                <w:r>
                  <w:rPr>
                    <w:spacing w:val="-5"/>
                  </w:rPr>
                  <w:t>г.</w:t>
                </w:r>
              </w:p>
            </w:txbxContent>
          </v:textbox>
          <w10:wrap anchorx="page" anchory="page"/>
        </v:shape>
      </w:pict>
    </w:r>
    <w:r>
      <w:pict w14:anchorId="26011DEA">
        <v:shape id="docshape139" o:spid="_x0000_s1072" type="#_x0000_t202" style="position:absolute;margin-left:515.75pt;margin-top:34.75pt;width:19.25pt;height:14.35pt;z-index:-21401088;mso-position-horizontal-relative:page;mso-position-vertical-relative:page" filled="f" stroked="f">
          <v:textbox inset="0,0,0,0">
            <w:txbxContent>
              <w:p w14:paraId="4076F4E0"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44</w:t>
                </w:r>
                <w:r>
                  <w:rPr>
                    <w:spacing w:val="-5"/>
                  </w:rPr>
                  <w:fldChar w:fldCharType="end"/>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0C38" w14:textId="77777777" w:rsidR="00B13FCA" w:rsidRDefault="00000000">
    <w:pPr>
      <w:pStyle w:val="BodyText"/>
      <w:spacing w:line="14" w:lineRule="auto"/>
      <w:rPr>
        <w:sz w:val="20"/>
      </w:rPr>
    </w:pPr>
    <w:r>
      <w:pict w14:anchorId="13E554E8">
        <v:shapetype id="_x0000_t202" coordsize="21600,21600" o:spt="202" path="m,l,21600r21600,l21600,xe">
          <v:stroke joinstyle="miter"/>
          <v:path gradientshapeok="t" o:connecttype="rect"/>
        </v:shapetype>
        <v:shape id="docshape140" o:spid="_x0000_s1071" type="#_x0000_t202" style="position:absolute;margin-left:89pt;margin-top:34.75pt;width:282pt;height:39.65pt;z-index:-21400576;mso-position-horizontal-relative:page;mso-position-vertical-relative:page" filled="f" stroked="f">
          <v:textbox inset="0,0,0,0">
            <w:txbxContent>
              <w:p w14:paraId="599CEB5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3FC6361" w14:textId="77777777" w:rsidR="00B13FCA" w:rsidRDefault="00000000">
                <w:pPr>
                  <w:pStyle w:val="BodyText"/>
                  <w:spacing w:line="252" w:lineRule="exact"/>
                  <w:ind w:left="20"/>
                </w:pPr>
                <w:r>
                  <w:t>Финансов</w:t>
                </w:r>
                <w:r>
                  <w:rPr>
                    <w:spacing w:val="-4"/>
                  </w:rPr>
                  <w:t xml:space="preserve"> </w:t>
                </w:r>
                <w:r>
                  <w:rPr>
                    <w:spacing w:val="-2"/>
                  </w:rPr>
                  <w:t>отчет</w:t>
                </w:r>
              </w:p>
              <w:p w14:paraId="347D8217" w14:textId="4BED5C51" w:rsidR="00B13FCA" w:rsidRDefault="00000000">
                <w:pPr>
                  <w:pStyle w:val="BodyText"/>
                  <w:spacing w:before="2"/>
                  <w:ind w:left="20"/>
                </w:pPr>
                <w:r>
                  <w:t>3</w:t>
                </w:r>
                <w:r w:rsidR="002D6521">
                  <w:t>0</w:t>
                </w:r>
                <w:r>
                  <w:rPr>
                    <w:spacing w:val="-4"/>
                  </w:rPr>
                  <w:t xml:space="preserve"> </w:t>
                </w:r>
                <w:r w:rsidR="002D6521">
                  <w:rPr>
                    <w:spacing w:val="-4"/>
                  </w:rPr>
                  <w:t>юни</w:t>
                </w:r>
                <w:r w:rsidR="005D0796">
                  <w:t xml:space="preserve"> 2023</w:t>
                </w:r>
                <w:r>
                  <w:rPr>
                    <w:spacing w:val="-4"/>
                  </w:rPr>
                  <w:t xml:space="preserve"> </w:t>
                </w:r>
                <w:r>
                  <w:rPr>
                    <w:spacing w:val="-5"/>
                  </w:rPr>
                  <w:t>г.</w:t>
                </w:r>
              </w:p>
            </w:txbxContent>
          </v:textbox>
          <w10:wrap anchorx="page" anchory="page"/>
        </v:shape>
      </w:pict>
    </w:r>
    <w:r>
      <w:pict w14:anchorId="5FF6F2EA">
        <v:shape id="docshape141" o:spid="_x0000_s1070" type="#_x0000_t202" style="position:absolute;margin-left:515.75pt;margin-top:34.75pt;width:19.25pt;height:14.35pt;z-index:-21400064;mso-position-horizontal-relative:page;mso-position-vertical-relative:page" filled="f" stroked="f">
          <v:textbox inset="0,0,0,0">
            <w:txbxContent>
              <w:p w14:paraId="3790CC10"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B9A3" w14:textId="77777777" w:rsidR="00B13FCA" w:rsidRDefault="00000000">
    <w:pPr>
      <w:pStyle w:val="BodyText"/>
      <w:spacing w:line="14" w:lineRule="auto"/>
      <w:rPr>
        <w:sz w:val="20"/>
      </w:rPr>
    </w:pPr>
    <w:r>
      <w:pict w14:anchorId="1FD1E269">
        <v:shapetype id="_x0000_t202" coordsize="21600,21600" o:spt="202" path="m,l,21600r21600,l21600,xe">
          <v:stroke joinstyle="miter"/>
          <v:path gradientshapeok="t" o:connecttype="rect"/>
        </v:shapetype>
        <v:shape id="docshape142" o:spid="_x0000_s1069" type="#_x0000_t202" style="position:absolute;margin-left:89pt;margin-top:34.75pt;width:282pt;height:39.65pt;z-index:-21399552;mso-position-horizontal-relative:page;mso-position-vertical-relative:page" filled="f" stroked="f">
          <v:textbox inset="0,0,0,0">
            <w:txbxContent>
              <w:p w14:paraId="6D367445"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5D1770ED" w14:textId="77777777" w:rsidR="00B13FCA" w:rsidRDefault="00000000">
                <w:pPr>
                  <w:pStyle w:val="BodyText"/>
                  <w:spacing w:line="252" w:lineRule="exact"/>
                  <w:ind w:left="20"/>
                </w:pPr>
                <w:r>
                  <w:t>Финансов</w:t>
                </w:r>
                <w:r>
                  <w:rPr>
                    <w:spacing w:val="-4"/>
                  </w:rPr>
                  <w:t xml:space="preserve"> </w:t>
                </w:r>
                <w:r>
                  <w:rPr>
                    <w:spacing w:val="-2"/>
                  </w:rPr>
                  <w:t>отчет</w:t>
                </w:r>
              </w:p>
              <w:p w14:paraId="675429A8" w14:textId="678CA75A" w:rsidR="00B13FCA" w:rsidRDefault="002D6521">
                <w:pPr>
                  <w:pStyle w:val="BodyText"/>
                  <w:spacing w:before="2"/>
                  <w:ind w:left="20"/>
                </w:pPr>
                <w:r>
                  <w:t>30</w:t>
                </w:r>
                <w:r>
                  <w:rPr>
                    <w:spacing w:val="-4"/>
                  </w:rPr>
                  <w:t xml:space="preserve"> юни</w:t>
                </w:r>
                <w:r>
                  <w:t xml:space="preserve"> </w:t>
                </w:r>
                <w:r w:rsidR="002758E2">
                  <w:t>2023</w:t>
                </w:r>
                <w:r w:rsidR="00000000">
                  <w:rPr>
                    <w:spacing w:val="-4"/>
                  </w:rPr>
                  <w:t xml:space="preserve"> </w:t>
                </w:r>
                <w:r w:rsidR="00000000">
                  <w:rPr>
                    <w:spacing w:val="-5"/>
                  </w:rPr>
                  <w:t>г.</w:t>
                </w:r>
              </w:p>
            </w:txbxContent>
          </v:textbox>
          <w10:wrap anchorx="page" anchory="page"/>
        </v:shape>
      </w:pict>
    </w:r>
    <w:r>
      <w:pict w14:anchorId="51E7A318">
        <v:shape id="docshape143" o:spid="_x0000_s1068" type="#_x0000_t202" style="position:absolute;margin-left:515.75pt;margin-top:34.75pt;width:19.25pt;height:14.35pt;z-index:-21399040;mso-position-horizontal-relative:page;mso-position-vertical-relative:page" filled="f" stroked="f">
          <v:textbox inset="0,0,0,0">
            <w:txbxContent>
              <w:p w14:paraId="7CF2B9DA"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46</w:t>
                </w:r>
                <w:r>
                  <w:rPr>
                    <w:spacing w:val="-5"/>
                  </w:rPr>
                  <w:fldChar w:fldCharType="end"/>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C6CE" w14:textId="77777777" w:rsidR="00B13FCA" w:rsidRDefault="00000000">
    <w:pPr>
      <w:pStyle w:val="BodyText"/>
      <w:spacing w:line="14" w:lineRule="auto"/>
      <w:rPr>
        <w:sz w:val="20"/>
      </w:rPr>
    </w:pPr>
    <w:r>
      <w:pict w14:anchorId="3E68BE77">
        <v:shapetype id="_x0000_t202" coordsize="21600,21600" o:spt="202" path="m,l,21600r21600,l21600,xe">
          <v:stroke joinstyle="miter"/>
          <v:path gradientshapeok="t" o:connecttype="rect"/>
        </v:shapetype>
        <v:shape id="docshape144" o:spid="_x0000_s1067" type="#_x0000_t202" style="position:absolute;margin-left:89pt;margin-top:34.75pt;width:282pt;height:39.65pt;z-index:-21398528;mso-position-horizontal-relative:page;mso-position-vertical-relative:page" filled="f" stroked="f">
          <v:textbox inset="0,0,0,0">
            <w:txbxContent>
              <w:p w14:paraId="1806865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D5B8F51" w14:textId="77777777" w:rsidR="00B13FCA" w:rsidRDefault="00000000">
                <w:pPr>
                  <w:pStyle w:val="BodyText"/>
                  <w:spacing w:line="252" w:lineRule="exact"/>
                  <w:ind w:left="20"/>
                </w:pPr>
                <w:r>
                  <w:t>Финансов</w:t>
                </w:r>
                <w:r>
                  <w:rPr>
                    <w:spacing w:val="-4"/>
                  </w:rPr>
                  <w:t xml:space="preserve"> </w:t>
                </w:r>
                <w:r>
                  <w:rPr>
                    <w:spacing w:val="-2"/>
                  </w:rPr>
                  <w:t>отчет</w:t>
                </w:r>
              </w:p>
              <w:p w14:paraId="4C95F19D" w14:textId="1C27BFD0" w:rsidR="00B13FCA" w:rsidRDefault="002D6521">
                <w:pPr>
                  <w:pStyle w:val="BodyText"/>
                  <w:spacing w:before="2"/>
                  <w:ind w:left="20"/>
                </w:pPr>
                <w:r>
                  <w:t>30</w:t>
                </w:r>
                <w:r>
                  <w:rPr>
                    <w:spacing w:val="-4"/>
                  </w:rPr>
                  <w:t xml:space="preserve"> юни</w:t>
                </w:r>
                <w:r>
                  <w:t xml:space="preserve"> </w:t>
                </w:r>
                <w:r w:rsidR="00731379">
                  <w:t>2023</w:t>
                </w:r>
                <w:r w:rsidR="00000000">
                  <w:rPr>
                    <w:spacing w:val="-4"/>
                  </w:rPr>
                  <w:t xml:space="preserve"> </w:t>
                </w:r>
                <w:r w:rsidR="00000000">
                  <w:rPr>
                    <w:spacing w:val="-5"/>
                  </w:rPr>
                  <w:t>г.</w:t>
                </w:r>
              </w:p>
            </w:txbxContent>
          </v:textbox>
          <w10:wrap anchorx="page" anchory="page"/>
        </v:shape>
      </w:pict>
    </w:r>
    <w:r>
      <w:pict w14:anchorId="535FA08A">
        <v:shape id="docshape145" o:spid="_x0000_s1066" type="#_x0000_t202" style="position:absolute;margin-left:515.75pt;margin-top:34.75pt;width:19.25pt;height:14.35pt;z-index:-21398016;mso-position-horizontal-relative:page;mso-position-vertical-relative:page" filled="f" stroked="f">
          <v:textbox inset="0,0,0,0">
            <w:txbxContent>
              <w:p w14:paraId="019FD84D"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3529" w14:textId="77777777" w:rsidR="00B13FCA" w:rsidRDefault="00000000">
    <w:pPr>
      <w:pStyle w:val="BodyText"/>
      <w:spacing w:line="14" w:lineRule="auto"/>
      <w:rPr>
        <w:sz w:val="20"/>
      </w:rPr>
    </w:pPr>
    <w:r>
      <w:pict w14:anchorId="169EA8A6">
        <v:shapetype id="_x0000_t202" coordsize="21600,21600" o:spt="202" path="m,l,21600r21600,l21600,xe">
          <v:stroke joinstyle="miter"/>
          <v:path gradientshapeok="t" o:connecttype="rect"/>
        </v:shapetype>
        <v:shape id="docshape146" o:spid="_x0000_s1065" type="#_x0000_t202" style="position:absolute;margin-left:89pt;margin-top:34.75pt;width:282pt;height:39.65pt;z-index:-21397504;mso-position-horizontal-relative:page;mso-position-vertical-relative:page" filled="f" stroked="f">
          <v:textbox inset="0,0,0,0">
            <w:txbxContent>
              <w:p w14:paraId="7C37F6DA"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A0613E4" w14:textId="77777777" w:rsidR="00B13FCA" w:rsidRDefault="00000000">
                <w:pPr>
                  <w:pStyle w:val="BodyText"/>
                  <w:spacing w:line="252" w:lineRule="exact"/>
                  <w:ind w:left="20"/>
                </w:pPr>
                <w:r>
                  <w:t>Финансов</w:t>
                </w:r>
                <w:r>
                  <w:rPr>
                    <w:spacing w:val="-4"/>
                  </w:rPr>
                  <w:t xml:space="preserve"> </w:t>
                </w:r>
                <w:r>
                  <w:rPr>
                    <w:spacing w:val="-2"/>
                  </w:rPr>
                  <w:t>отчет</w:t>
                </w:r>
              </w:p>
              <w:p w14:paraId="2635CDB3" w14:textId="72671EC2" w:rsidR="00B13FCA" w:rsidRDefault="002D6521">
                <w:pPr>
                  <w:pStyle w:val="BodyText"/>
                  <w:spacing w:before="2"/>
                  <w:ind w:left="20"/>
                </w:pPr>
                <w:r>
                  <w:t>30</w:t>
                </w:r>
                <w:r>
                  <w:rPr>
                    <w:spacing w:val="-4"/>
                  </w:rPr>
                  <w:t xml:space="preserve"> юни</w:t>
                </w:r>
                <w:r>
                  <w:t xml:space="preserve"> </w:t>
                </w:r>
                <w:r w:rsidR="00CF4065">
                  <w:t>2023</w:t>
                </w:r>
                <w:r w:rsidR="00000000">
                  <w:rPr>
                    <w:spacing w:val="-4"/>
                  </w:rPr>
                  <w:t xml:space="preserve"> </w:t>
                </w:r>
                <w:r w:rsidR="00000000">
                  <w:rPr>
                    <w:spacing w:val="-5"/>
                  </w:rPr>
                  <w:t>г.</w:t>
                </w:r>
              </w:p>
            </w:txbxContent>
          </v:textbox>
          <w10:wrap anchorx="page" anchory="page"/>
        </v:shape>
      </w:pict>
    </w:r>
    <w:r>
      <w:pict w14:anchorId="5FB8ABF7">
        <v:shape id="docshape147" o:spid="_x0000_s1064" type="#_x0000_t202" style="position:absolute;margin-left:515.75pt;margin-top:34.75pt;width:19.25pt;height:14.35pt;z-index:-21396992;mso-position-horizontal-relative:page;mso-position-vertical-relative:page" filled="f" stroked="f">
          <v:textbox inset="0,0,0,0">
            <w:txbxContent>
              <w:p w14:paraId="02B760E0"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D65B" w14:textId="77777777" w:rsidR="00B13FCA" w:rsidRDefault="00000000">
    <w:pPr>
      <w:pStyle w:val="BodyText"/>
      <w:spacing w:line="14" w:lineRule="auto"/>
      <w:rPr>
        <w:sz w:val="20"/>
      </w:rPr>
    </w:pPr>
    <w:r>
      <w:pict w14:anchorId="4AA9FD65">
        <v:shapetype id="_x0000_t202" coordsize="21600,21600" o:spt="202" path="m,l,21600r21600,l21600,xe">
          <v:stroke joinstyle="miter"/>
          <v:path gradientshapeok="t" o:connecttype="rect"/>
        </v:shapetype>
        <v:shape id="docshape148" o:spid="_x0000_s1063" type="#_x0000_t202" style="position:absolute;margin-left:89pt;margin-top:34.75pt;width:282pt;height:39.65pt;z-index:-21396480;mso-position-horizontal-relative:page;mso-position-vertical-relative:page" filled="f" stroked="f">
          <v:textbox inset="0,0,0,0">
            <w:txbxContent>
              <w:p w14:paraId="7BBDDE9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3E10ACA2" w14:textId="77777777" w:rsidR="00B13FCA" w:rsidRDefault="00000000">
                <w:pPr>
                  <w:pStyle w:val="BodyText"/>
                  <w:spacing w:line="252" w:lineRule="exact"/>
                  <w:ind w:left="20"/>
                </w:pPr>
                <w:r>
                  <w:t>Финансов</w:t>
                </w:r>
                <w:r>
                  <w:rPr>
                    <w:spacing w:val="-4"/>
                  </w:rPr>
                  <w:t xml:space="preserve"> </w:t>
                </w:r>
                <w:r>
                  <w:rPr>
                    <w:spacing w:val="-2"/>
                  </w:rPr>
                  <w:t>отчет</w:t>
                </w:r>
              </w:p>
              <w:p w14:paraId="20BB86D0" w14:textId="0BBCB99E" w:rsidR="00B13FCA" w:rsidRDefault="002D6521">
                <w:pPr>
                  <w:pStyle w:val="BodyText"/>
                  <w:spacing w:before="2"/>
                  <w:ind w:left="20"/>
                </w:pPr>
                <w:r>
                  <w:t>30</w:t>
                </w:r>
                <w:r>
                  <w:rPr>
                    <w:spacing w:val="-4"/>
                  </w:rPr>
                  <w:t xml:space="preserve"> юни</w:t>
                </w:r>
                <w:r>
                  <w:t xml:space="preserve"> </w:t>
                </w:r>
                <w:r w:rsidR="0011366B">
                  <w:t>2023</w:t>
                </w:r>
                <w:r w:rsidR="00000000">
                  <w:rPr>
                    <w:spacing w:val="-4"/>
                  </w:rPr>
                  <w:t xml:space="preserve"> </w:t>
                </w:r>
                <w:r w:rsidR="00000000">
                  <w:rPr>
                    <w:spacing w:val="-5"/>
                  </w:rPr>
                  <w:t>г.</w:t>
                </w:r>
              </w:p>
            </w:txbxContent>
          </v:textbox>
          <w10:wrap anchorx="page" anchory="page"/>
        </v:shape>
      </w:pict>
    </w:r>
    <w:r>
      <w:pict w14:anchorId="766ADD49">
        <v:shape id="docshape149" o:spid="_x0000_s1062" type="#_x0000_t202" style="position:absolute;margin-left:515.75pt;margin-top:34.75pt;width:19.25pt;height:14.35pt;z-index:-21395968;mso-position-horizontal-relative:page;mso-position-vertical-relative:page" filled="f" stroked="f">
          <v:textbox inset="0,0,0,0">
            <w:txbxContent>
              <w:p w14:paraId="208F78C6"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49</w:t>
                </w:r>
                <w:r>
                  <w:rPr>
                    <w:spacing w:val="-5"/>
                  </w:rP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ADAB" w14:textId="77777777" w:rsidR="00B13FCA" w:rsidRDefault="00000000">
    <w:pPr>
      <w:pStyle w:val="BodyText"/>
      <w:spacing w:line="14" w:lineRule="auto"/>
      <w:rPr>
        <w:sz w:val="20"/>
      </w:rPr>
    </w:pPr>
    <w:r>
      <w:pict w14:anchorId="7CB8324D">
        <v:shapetype id="_x0000_t202" coordsize="21600,21600" o:spt="202" path="m,l,21600r21600,l21600,xe">
          <v:stroke joinstyle="miter"/>
          <v:path gradientshapeok="t" o:connecttype="rect"/>
        </v:shapetype>
        <v:shape id="docshape150" o:spid="_x0000_s1061" type="#_x0000_t202" style="position:absolute;margin-left:89pt;margin-top:34.75pt;width:282pt;height:39.65pt;z-index:-21395456;mso-position-horizontal-relative:page;mso-position-vertical-relative:page" filled="f" stroked="f">
          <v:textbox inset="0,0,0,0">
            <w:txbxContent>
              <w:p w14:paraId="4CB4CA74"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EC7B030" w14:textId="77777777" w:rsidR="00B13FCA" w:rsidRDefault="00000000">
                <w:pPr>
                  <w:pStyle w:val="BodyText"/>
                  <w:spacing w:line="252" w:lineRule="exact"/>
                  <w:ind w:left="20"/>
                </w:pPr>
                <w:r>
                  <w:t>Финансов</w:t>
                </w:r>
                <w:r>
                  <w:rPr>
                    <w:spacing w:val="-4"/>
                  </w:rPr>
                  <w:t xml:space="preserve"> </w:t>
                </w:r>
                <w:r>
                  <w:rPr>
                    <w:spacing w:val="-2"/>
                  </w:rPr>
                  <w:t>отчет</w:t>
                </w:r>
              </w:p>
              <w:p w14:paraId="5DBEF86E" w14:textId="70F17DD6" w:rsidR="00B13FCA" w:rsidRDefault="002D6521">
                <w:pPr>
                  <w:pStyle w:val="BodyText"/>
                  <w:spacing w:before="2"/>
                  <w:ind w:left="20"/>
                </w:pPr>
                <w:r>
                  <w:t>30</w:t>
                </w:r>
                <w:r>
                  <w:rPr>
                    <w:spacing w:val="-4"/>
                  </w:rPr>
                  <w:t xml:space="preserve"> юни</w:t>
                </w:r>
                <w:r>
                  <w:t xml:space="preserve"> </w:t>
                </w:r>
                <w:r w:rsidR="00140F85">
                  <w:t>2023</w:t>
                </w:r>
                <w:r w:rsidR="00000000">
                  <w:rPr>
                    <w:spacing w:val="-4"/>
                  </w:rPr>
                  <w:t xml:space="preserve"> </w:t>
                </w:r>
                <w:r w:rsidR="00000000">
                  <w:rPr>
                    <w:spacing w:val="-5"/>
                  </w:rPr>
                  <w:t>г.</w:t>
                </w:r>
              </w:p>
            </w:txbxContent>
          </v:textbox>
          <w10:wrap anchorx="page" anchory="page"/>
        </v:shape>
      </w:pict>
    </w:r>
    <w:r>
      <w:pict w14:anchorId="416EACAF">
        <v:shape id="docshape151" o:spid="_x0000_s1060" type="#_x0000_t202" style="position:absolute;margin-left:515.75pt;margin-top:34.75pt;width:19.25pt;height:14.35pt;z-index:-21394944;mso-position-horizontal-relative:page;mso-position-vertical-relative:page" filled="f" stroked="f">
          <v:textbox inset="0,0,0,0">
            <w:txbxContent>
              <w:p w14:paraId="6ED08AC6"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D11C" w14:textId="77777777" w:rsidR="00B13FCA" w:rsidRDefault="00000000">
    <w:pPr>
      <w:pStyle w:val="BodyText"/>
      <w:spacing w:line="14" w:lineRule="auto"/>
      <w:rPr>
        <w:sz w:val="20"/>
      </w:rPr>
    </w:pPr>
    <w:r>
      <w:pict w14:anchorId="00EE3461">
        <v:shapetype id="_x0000_t202" coordsize="21600,21600" o:spt="202" path="m,l,21600r21600,l21600,xe">
          <v:stroke joinstyle="miter"/>
          <v:path gradientshapeok="t" o:connecttype="rect"/>
        </v:shapetype>
        <v:shape id="docshape59" o:spid="_x0000_s1151" type="#_x0000_t202" style="position:absolute;margin-left:89pt;margin-top:34.75pt;width:282pt;height:39.65pt;z-index:-21441536;mso-position-horizontal-relative:page;mso-position-vertical-relative:page" filled="f" stroked="f">
          <v:textbox inset="0,0,0,0">
            <w:txbxContent>
              <w:p w14:paraId="0FF8407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1CD2CDB" w14:textId="77777777" w:rsidR="00B13FCA" w:rsidRDefault="00000000">
                <w:pPr>
                  <w:pStyle w:val="BodyText"/>
                  <w:spacing w:line="252" w:lineRule="exact"/>
                  <w:ind w:left="20"/>
                </w:pPr>
                <w:r>
                  <w:t>Финансов</w:t>
                </w:r>
                <w:r>
                  <w:rPr>
                    <w:spacing w:val="-4"/>
                  </w:rPr>
                  <w:t xml:space="preserve"> </w:t>
                </w:r>
                <w:r>
                  <w:rPr>
                    <w:spacing w:val="-2"/>
                  </w:rPr>
                  <w:t>отчет</w:t>
                </w:r>
              </w:p>
              <w:p w14:paraId="773EA66C" w14:textId="6376D7D7" w:rsidR="00B13FCA" w:rsidRDefault="00000000">
                <w:pPr>
                  <w:pStyle w:val="BodyText"/>
                  <w:spacing w:before="2"/>
                  <w:ind w:left="20"/>
                </w:pPr>
                <w:r>
                  <w:t>3</w:t>
                </w:r>
                <w:r w:rsidR="00CB18A4">
                  <w:t>0</w:t>
                </w:r>
                <w:r>
                  <w:rPr>
                    <w:spacing w:val="-4"/>
                  </w:rPr>
                  <w:t xml:space="preserve"> </w:t>
                </w:r>
                <w:r w:rsidR="00CB18A4">
                  <w:rPr>
                    <w:spacing w:val="-4"/>
                  </w:rPr>
                  <w:t>юни</w:t>
                </w:r>
                <w:r>
                  <w:rPr>
                    <w:spacing w:val="-5"/>
                  </w:rPr>
                  <w:t xml:space="preserve"> </w:t>
                </w:r>
                <w:r>
                  <w:t>202</w:t>
                </w:r>
                <w:r w:rsidR="00640BA2">
                  <w:t>3</w:t>
                </w:r>
                <w:r>
                  <w:rPr>
                    <w:spacing w:val="-4"/>
                  </w:rPr>
                  <w:t xml:space="preserve"> </w:t>
                </w:r>
                <w:r>
                  <w:rPr>
                    <w:spacing w:val="-5"/>
                  </w:rPr>
                  <w:t>г.</w:t>
                </w:r>
              </w:p>
            </w:txbxContent>
          </v:textbox>
          <w10:wrap anchorx="page" anchory="page"/>
        </v:shape>
      </w:pict>
    </w:r>
    <w:r>
      <w:pict w14:anchorId="4D5C14A6">
        <v:shape id="docshape60" o:spid="_x0000_s1150" type="#_x0000_t202" style="position:absolute;margin-left:515.75pt;margin-top:34.75pt;width:19.25pt;height:14.35pt;z-index:-21441024;mso-position-horizontal-relative:page;mso-position-vertical-relative:page" filled="f" stroked="f">
          <v:textbox inset="0,0,0,0">
            <w:txbxContent>
              <w:p w14:paraId="0122E976"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998F" w14:textId="77777777" w:rsidR="00B13FCA" w:rsidRDefault="00000000">
    <w:pPr>
      <w:pStyle w:val="BodyText"/>
      <w:spacing w:line="14" w:lineRule="auto"/>
      <w:rPr>
        <w:sz w:val="20"/>
      </w:rPr>
    </w:pPr>
    <w:r>
      <w:pict w14:anchorId="4DE38107">
        <v:shapetype id="_x0000_t202" coordsize="21600,21600" o:spt="202" path="m,l,21600r21600,l21600,xe">
          <v:stroke joinstyle="miter"/>
          <v:path gradientshapeok="t" o:connecttype="rect"/>
        </v:shapetype>
        <v:shape id="docshape152" o:spid="_x0000_s1059" type="#_x0000_t202" style="position:absolute;margin-left:89pt;margin-top:34.75pt;width:282pt;height:39.65pt;z-index:-21394432;mso-position-horizontal-relative:page;mso-position-vertical-relative:page" filled="f" stroked="f">
          <v:textbox inset="0,0,0,0">
            <w:txbxContent>
              <w:p w14:paraId="38D923B8"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D3C2374" w14:textId="77777777" w:rsidR="00B13FCA" w:rsidRDefault="00000000">
                <w:pPr>
                  <w:pStyle w:val="BodyText"/>
                  <w:spacing w:line="252" w:lineRule="exact"/>
                  <w:ind w:left="20"/>
                </w:pPr>
                <w:r>
                  <w:t>Финансов</w:t>
                </w:r>
                <w:r>
                  <w:rPr>
                    <w:spacing w:val="-4"/>
                  </w:rPr>
                  <w:t xml:space="preserve"> </w:t>
                </w:r>
                <w:r>
                  <w:rPr>
                    <w:spacing w:val="-2"/>
                  </w:rPr>
                  <w:t>отчет</w:t>
                </w:r>
              </w:p>
              <w:p w14:paraId="072922A3" w14:textId="640332C8" w:rsidR="00B13FCA" w:rsidRDefault="002D6521">
                <w:pPr>
                  <w:pStyle w:val="BodyText"/>
                  <w:spacing w:before="2"/>
                  <w:ind w:left="20"/>
                </w:pPr>
                <w:r>
                  <w:t>30</w:t>
                </w:r>
                <w:r>
                  <w:rPr>
                    <w:spacing w:val="-4"/>
                  </w:rPr>
                  <w:t xml:space="preserve"> юни</w:t>
                </w:r>
                <w:r>
                  <w:t xml:space="preserve"> </w:t>
                </w:r>
                <w:r w:rsidR="00CD330B">
                  <w:t>2023</w:t>
                </w:r>
                <w:r w:rsidR="00000000">
                  <w:rPr>
                    <w:spacing w:val="-4"/>
                  </w:rPr>
                  <w:t xml:space="preserve"> </w:t>
                </w:r>
                <w:r w:rsidR="00000000">
                  <w:rPr>
                    <w:spacing w:val="-5"/>
                  </w:rPr>
                  <w:t>г.</w:t>
                </w:r>
              </w:p>
            </w:txbxContent>
          </v:textbox>
          <w10:wrap anchorx="page" anchory="page"/>
        </v:shape>
      </w:pict>
    </w:r>
    <w:r>
      <w:pict w14:anchorId="2BD9C003">
        <v:shape id="docshape153" o:spid="_x0000_s1058" type="#_x0000_t202" style="position:absolute;margin-left:515.75pt;margin-top:34.75pt;width:19.25pt;height:14.35pt;z-index:-21393920;mso-position-horizontal-relative:page;mso-position-vertical-relative:page" filled="f" stroked="f">
          <v:textbox inset="0,0,0,0">
            <w:txbxContent>
              <w:p w14:paraId="57959548"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51</w:t>
                </w:r>
                <w:r>
                  <w:rPr>
                    <w:spacing w:val="-5"/>
                  </w:rPr>
                  <w:fldChar w:fldCharType="end"/>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65A1" w14:textId="7117D0F6" w:rsidR="00B13FCA" w:rsidRDefault="00B13FCA">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6083" w14:textId="77777777" w:rsidR="00B13FCA" w:rsidRDefault="00000000">
    <w:pPr>
      <w:pStyle w:val="BodyText"/>
      <w:spacing w:line="14" w:lineRule="auto"/>
      <w:rPr>
        <w:sz w:val="20"/>
      </w:rPr>
    </w:pPr>
    <w:r>
      <w:pict w14:anchorId="609112F9">
        <v:shapetype id="_x0000_t202" coordsize="21600,21600" o:spt="202" path="m,l,21600r21600,l21600,xe">
          <v:stroke joinstyle="miter"/>
          <v:path gradientshapeok="t" o:connecttype="rect"/>
        </v:shapetype>
        <v:shape id="docshape61" o:spid="_x0000_s1149" type="#_x0000_t202" style="position:absolute;margin-left:89pt;margin-top:34.75pt;width:282pt;height:39.65pt;z-index:-21440512;mso-position-horizontal-relative:page;mso-position-vertical-relative:page" filled="f" stroked="f">
          <v:textbox inset="0,0,0,0">
            <w:txbxContent>
              <w:p w14:paraId="77B07D10"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48BACC5B" w14:textId="77777777" w:rsidR="00B13FCA" w:rsidRDefault="00000000">
                <w:pPr>
                  <w:pStyle w:val="BodyText"/>
                  <w:spacing w:line="252" w:lineRule="exact"/>
                  <w:ind w:left="20"/>
                </w:pPr>
                <w:r>
                  <w:t>Финансов</w:t>
                </w:r>
                <w:r>
                  <w:rPr>
                    <w:spacing w:val="-4"/>
                  </w:rPr>
                  <w:t xml:space="preserve"> </w:t>
                </w:r>
                <w:r>
                  <w:rPr>
                    <w:spacing w:val="-2"/>
                  </w:rPr>
                  <w:t>отчет</w:t>
                </w:r>
              </w:p>
              <w:p w14:paraId="413E92C1" w14:textId="6CCBEF46" w:rsidR="00B13FCA" w:rsidRDefault="00000000">
                <w:pPr>
                  <w:pStyle w:val="BodyText"/>
                  <w:spacing w:before="2"/>
                  <w:ind w:left="20"/>
                </w:pPr>
                <w:r>
                  <w:t>3</w:t>
                </w:r>
                <w:r w:rsidR="00D054D2">
                  <w:t>0</w:t>
                </w:r>
                <w:r>
                  <w:rPr>
                    <w:spacing w:val="-4"/>
                  </w:rPr>
                  <w:t xml:space="preserve"> </w:t>
                </w:r>
                <w:r w:rsidR="00D054D2">
                  <w:rPr>
                    <w:spacing w:val="-4"/>
                  </w:rPr>
                  <w:t>юни</w:t>
                </w:r>
                <w:r w:rsidR="00976253">
                  <w:t xml:space="preserve"> 2023</w:t>
                </w:r>
                <w:r>
                  <w:rPr>
                    <w:spacing w:val="-4"/>
                  </w:rPr>
                  <w:t xml:space="preserve"> </w:t>
                </w:r>
                <w:r>
                  <w:rPr>
                    <w:spacing w:val="-5"/>
                  </w:rPr>
                  <w:t>г.</w:t>
                </w:r>
              </w:p>
            </w:txbxContent>
          </v:textbox>
          <w10:wrap anchorx="page" anchory="page"/>
        </v:shape>
      </w:pict>
    </w:r>
    <w:r>
      <w:pict w14:anchorId="3891CAA0">
        <v:shape id="docshape62" o:spid="_x0000_s1148" type="#_x0000_t202" style="position:absolute;margin-left:521.9pt;margin-top:34.75pt;width:13.15pt;height:14.35pt;z-index:-21440000;mso-position-horizontal-relative:page;mso-position-vertical-relative:page" filled="f" stroked="f">
          <v:textbox inset="0,0,0,0">
            <w:txbxContent>
              <w:p w14:paraId="05E87C6E" w14:textId="77777777" w:rsidR="00B13FCA" w:rsidRDefault="00000000">
                <w:pPr>
                  <w:pStyle w:val="BodyText"/>
                  <w:spacing w:before="13"/>
                  <w:ind w:left="60"/>
                </w:pPr>
                <w:r>
                  <w:fldChar w:fldCharType="begin"/>
                </w:r>
                <w:r>
                  <w:instrText xml:space="preserve"> PAGE </w:instrText>
                </w:r>
                <w:r>
                  <w:fldChar w:fldCharType="separate"/>
                </w:r>
                <w:r>
                  <w:t>6</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C393" w14:textId="77777777" w:rsidR="00B13FCA" w:rsidRDefault="00000000">
    <w:pPr>
      <w:pStyle w:val="BodyText"/>
      <w:spacing w:line="14" w:lineRule="auto"/>
      <w:rPr>
        <w:sz w:val="20"/>
      </w:rPr>
    </w:pPr>
    <w:r>
      <w:pict w14:anchorId="0FDB1061">
        <v:shapetype id="_x0000_t202" coordsize="21600,21600" o:spt="202" path="m,l,21600r21600,l21600,xe">
          <v:stroke joinstyle="miter"/>
          <v:path gradientshapeok="t" o:connecttype="rect"/>
        </v:shapetype>
        <v:shape id="docshape75" o:spid="_x0000_s1135" type="#_x0000_t202" style="position:absolute;margin-left:89pt;margin-top:34.75pt;width:282pt;height:39.65pt;z-index:-21433344;mso-position-horizontal-relative:page;mso-position-vertical-relative:page" filled="f" stroked="f">
          <v:textbox inset="0,0,0,0">
            <w:txbxContent>
              <w:p w14:paraId="727103C1"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74A9E890" w14:textId="77777777" w:rsidR="00B13FCA" w:rsidRDefault="00000000">
                <w:pPr>
                  <w:pStyle w:val="BodyText"/>
                  <w:spacing w:line="252" w:lineRule="exact"/>
                  <w:ind w:left="20"/>
                </w:pPr>
                <w:r>
                  <w:t>Финансов</w:t>
                </w:r>
                <w:r>
                  <w:rPr>
                    <w:spacing w:val="-4"/>
                  </w:rPr>
                  <w:t xml:space="preserve"> </w:t>
                </w:r>
                <w:r>
                  <w:rPr>
                    <w:spacing w:val="-2"/>
                  </w:rPr>
                  <w:t>отчет</w:t>
                </w:r>
              </w:p>
              <w:p w14:paraId="354BDA6B" w14:textId="487481B0" w:rsidR="00B13FCA" w:rsidRDefault="00A83284">
                <w:pPr>
                  <w:pStyle w:val="BodyText"/>
                  <w:spacing w:before="2"/>
                  <w:ind w:left="20"/>
                </w:pPr>
                <w:r>
                  <w:t>30 юни</w:t>
                </w:r>
                <w:r w:rsidR="00976253">
                  <w:t xml:space="preserve"> 2023</w:t>
                </w:r>
                <w:r w:rsidR="00000000">
                  <w:rPr>
                    <w:spacing w:val="-4"/>
                  </w:rPr>
                  <w:t xml:space="preserve"> </w:t>
                </w:r>
                <w:r w:rsidR="00000000">
                  <w:rPr>
                    <w:spacing w:val="-5"/>
                  </w:rPr>
                  <w:t>г.</w:t>
                </w:r>
              </w:p>
            </w:txbxContent>
          </v:textbox>
          <w10:wrap anchorx="page" anchory="page"/>
        </v:shape>
      </w:pict>
    </w:r>
    <w:r>
      <w:pict w14:anchorId="621011E2">
        <v:shape id="docshape76" o:spid="_x0000_s1134" type="#_x0000_t202" style="position:absolute;margin-left:515.75pt;margin-top:34.75pt;width:19.25pt;height:14.35pt;z-index:-21432832;mso-position-horizontal-relative:page;mso-position-vertical-relative:page" filled="f" stroked="f">
          <v:textbox inset="0,0,0,0">
            <w:txbxContent>
              <w:p w14:paraId="3AFD6F72"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11F0" w14:textId="77777777" w:rsidR="00B13FCA" w:rsidRDefault="00000000">
    <w:pPr>
      <w:pStyle w:val="BodyText"/>
      <w:spacing w:line="14" w:lineRule="auto"/>
      <w:rPr>
        <w:sz w:val="20"/>
      </w:rPr>
    </w:pPr>
    <w:r>
      <w:pict w14:anchorId="1D8AF13B">
        <v:shapetype id="_x0000_t202" coordsize="21600,21600" o:spt="202" path="m,l,21600r21600,l21600,xe">
          <v:stroke joinstyle="miter"/>
          <v:path gradientshapeok="t" o:connecttype="rect"/>
        </v:shapetype>
        <v:shape id="docshape77" o:spid="_x0000_s1133" type="#_x0000_t202" style="position:absolute;margin-left:89pt;margin-top:34.75pt;width:282pt;height:39.65pt;z-index:-21432320;mso-position-horizontal-relative:page;mso-position-vertical-relative:page" filled="f" stroked="f">
          <v:textbox inset="0,0,0,0">
            <w:txbxContent>
              <w:p w14:paraId="25313456"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6BB19132" w14:textId="77777777" w:rsidR="00B13FCA" w:rsidRDefault="00000000">
                <w:pPr>
                  <w:pStyle w:val="BodyText"/>
                  <w:spacing w:line="252" w:lineRule="exact"/>
                  <w:ind w:left="20"/>
                </w:pPr>
                <w:r>
                  <w:t>Финансов</w:t>
                </w:r>
                <w:r>
                  <w:rPr>
                    <w:spacing w:val="-4"/>
                  </w:rPr>
                  <w:t xml:space="preserve"> </w:t>
                </w:r>
                <w:r>
                  <w:rPr>
                    <w:spacing w:val="-2"/>
                  </w:rPr>
                  <w:t>отчет</w:t>
                </w:r>
              </w:p>
              <w:p w14:paraId="161C0FB9" w14:textId="4D3299BF" w:rsidR="00B13FCA" w:rsidRDefault="00000000">
                <w:pPr>
                  <w:pStyle w:val="BodyText"/>
                  <w:spacing w:before="2"/>
                  <w:ind w:left="20"/>
                </w:pPr>
                <w:r>
                  <w:t>3</w:t>
                </w:r>
                <w:r w:rsidR="00BE05BE">
                  <w:t>0</w:t>
                </w:r>
                <w:r>
                  <w:rPr>
                    <w:spacing w:val="-4"/>
                  </w:rPr>
                  <w:t xml:space="preserve"> </w:t>
                </w:r>
                <w:r w:rsidR="00BE05BE">
                  <w:rPr>
                    <w:spacing w:val="-4"/>
                  </w:rPr>
                  <w:t>юни</w:t>
                </w:r>
                <w:r w:rsidR="00F96EBA">
                  <w:t xml:space="preserve"> 2023</w:t>
                </w:r>
                <w:r>
                  <w:rPr>
                    <w:spacing w:val="-4"/>
                  </w:rPr>
                  <w:t xml:space="preserve"> </w:t>
                </w:r>
                <w:r>
                  <w:rPr>
                    <w:spacing w:val="-5"/>
                  </w:rPr>
                  <w:t>г.</w:t>
                </w:r>
              </w:p>
            </w:txbxContent>
          </v:textbox>
          <w10:wrap anchorx="page" anchory="page"/>
        </v:shape>
      </w:pict>
    </w:r>
    <w:r>
      <w:pict w14:anchorId="76552E03">
        <v:shape id="docshape78" o:spid="_x0000_s1132" type="#_x0000_t202" style="position:absolute;margin-left:515.75pt;margin-top:34.75pt;width:19.25pt;height:14.35pt;z-index:-21431808;mso-position-horizontal-relative:page;mso-position-vertical-relative:page" filled="f" stroked="f">
          <v:textbox inset="0,0,0,0">
            <w:txbxContent>
              <w:p w14:paraId="3BA01DC4"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C32E" w14:textId="77777777" w:rsidR="00B13FCA" w:rsidRDefault="00000000">
    <w:pPr>
      <w:pStyle w:val="BodyText"/>
      <w:spacing w:line="14" w:lineRule="auto"/>
      <w:rPr>
        <w:sz w:val="20"/>
      </w:rPr>
    </w:pPr>
    <w:r>
      <w:pict w14:anchorId="3CD3112A">
        <v:shapetype id="_x0000_t202" coordsize="21600,21600" o:spt="202" path="m,l,21600r21600,l21600,xe">
          <v:stroke joinstyle="miter"/>
          <v:path gradientshapeok="t" o:connecttype="rect"/>
        </v:shapetype>
        <v:shape id="docshape79" o:spid="_x0000_s1131" type="#_x0000_t202" style="position:absolute;margin-left:89pt;margin-top:34.75pt;width:282pt;height:39.65pt;z-index:-21431296;mso-position-horizontal-relative:page;mso-position-vertical-relative:page" filled="f" stroked="f">
          <v:textbox inset="0,0,0,0">
            <w:txbxContent>
              <w:p w14:paraId="6648B9AF"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0F08614B" w14:textId="77777777" w:rsidR="00B13FCA" w:rsidRDefault="00000000">
                <w:pPr>
                  <w:pStyle w:val="BodyText"/>
                  <w:spacing w:line="252" w:lineRule="exact"/>
                  <w:ind w:left="20"/>
                </w:pPr>
                <w:r>
                  <w:t>Финансов</w:t>
                </w:r>
                <w:r>
                  <w:rPr>
                    <w:spacing w:val="-4"/>
                  </w:rPr>
                  <w:t xml:space="preserve"> </w:t>
                </w:r>
                <w:r>
                  <w:rPr>
                    <w:spacing w:val="-2"/>
                  </w:rPr>
                  <w:t>отчет</w:t>
                </w:r>
              </w:p>
              <w:p w14:paraId="4F89313E" w14:textId="4A05D756" w:rsidR="00B13FCA" w:rsidRDefault="00000000">
                <w:pPr>
                  <w:pStyle w:val="BodyText"/>
                  <w:spacing w:before="2"/>
                  <w:ind w:left="20"/>
                </w:pPr>
                <w:r>
                  <w:t>3</w:t>
                </w:r>
                <w:r w:rsidR="00EB0EA9">
                  <w:t>0</w:t>
                </w:r>
                <w:r>
                  <w:rPr>
                    <w:spacing w:val="-4"/>
                  </w:rPr>
                  <w:t xml:space="preserve"> </w:t>
                </w:r>
                <w:r w:rsidR="00EB0EA9">
                  <w:rPr>
                    <w:spacing w:val="-4"/>
                  </w:rPr>
                  <w:t>юни</w:t>
                </w:r>
                <w:r w:rsidR="00D16A0D">
                  <w:t xml:space="preserve"> 2023</w:t>
                </w:r>
                <w:r>
                  <w:rPr>
                    <w:spacing w:val="-4"/>
                  </w:rPr>
                  <w:t xml:space="preserve"> </w:t>
                </w:r>
                <w:r>
                  <w:rPr>
                    <w:spacing w:val="-5"/>
                  </w:rPr>
                  <w:t>г.</w:t>
                </w:r>
              </w:p>
            </w:txbxContent>
          </v:textbox>
          <w10:wrap anchorx="page" anchory="page"/>
        </v:shape>
      </w:pict>
    </w:r>
    <w:r>
      <w:pict w14:anchorId="08465DA4">
        <v:shape id="docshape80" o:spid="_x0000_s1130" type="#_x0000_t202" style="position:absolute;margin-left:515.75pt;margin-top:34.75pt;width:19.25pt;height:14.35pt;z-index:-21430784;mso-position-horizontal-relative:page;mso-position-vertical-relative:page" filled="f" stroked="f">
          <v:textbox inset="0,0,0,0">
            <w:txbxContent>
              <w:p w14:paraId="083F78FE"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4CCB" w14:textId="77777777" w:rsidR="00B13FCA" w:rsidRDefault="00000000">
    <w:pPr>
      <w:pStyle w:val="BodyText"/>
      <w:spacing w:line="14" w:lineRule="auto"/>
      <w:rPr>
        <w:sz w:val="20"/>
      </w:rPr>
    </w:pPr>
    <w:r>
      <w:pict w14:anchorId="0E8306D7">
        <v:shapetype id="_x0000_t202" coordsize="21600,21600" o:spt="202" path="m,l,21600r21600,l21600,xe">
          <v:stroke joinstyle="miter"/>
          <v:path gradientshapeok="t" o:connecttype="rect"/>
        </v:shapetype>
        <v:shape id="docshape81" o:spid="_x0000_s1129" type="#_x0000_t202" style="position:absolute;margin-left:89pt;margin-top:34.75pt;width:282pt;height:39.65pt;z-index:-21430272;mso-position-horizontal-relative:page;mso-position-vertical-relative:page" filled="f" stroked="f">
          <v:textbox inset="0,0,0,0">
            <w:txbxContent>
              <w:p w14:paraId="63DF9C13" w14:textId="77777777" w:rsidR="00B13FCA" w:rsidRDefault="00000000">
                <w:pPr>
                  <w:pStyle w:val="BodyText"/>
                  <w:spacing w:before="13" w:line="252" w:lineRule="exact"/>
                  <w:ind w:left="20"/>
                </w:pPr>
                <w:r>
                  <w:t>„БЪЛГАРСКИ</w:t>
                </w:r>
                <w:r>
                  <w:rPr>
                    <w:spacing w:val="-10"/>
                  </w:rPr>
                  <w:t xml:space="preserve"> </w:t>
                </w:r>
                <w:r>
                  <w:t>ФОНД</w:t>
                </w:r>
                <w:r>
                  <w:rPr>
                    <w:spacing w:val="-7"/>
                  </w:rPr>
                  <w:t xml:space="preserve"> </w:t>
                </w:r>
                <w:r>
                  <w:t>ЗА</w:t>
                </w:r>
                <w:r>
                  <w:rPr>
                    <w:spacing w:val="-6"/>
                  </w:rPr>
                  <w:t xml:space="preserve"> </w:t>
                </w:r>
                <w:r>
                  <w:t>ДЯЛОВО</w:t>
                </w:r>
                <w:r>
                  <w:rPr>
                    <w:spacing w:val="-7"/>
                  </w:rPr>
                  <w:t xml:space="preserve"> </w:t>
                </w:r>
                <w:r>
                  <w:t>ИНВЕСТИРАНЕ“</w:t>
                </w:r>
                <w:r>
                  <w:rPr>
                    <w:spacing w:val="-3"/>
                  </w:rPr>
                  <w:t xml:space="preserve"> </w:t>
                </w:r>
                <w:r>
                  <w:rPr>
                    <w:spacing w:val="-5"/>
                  </w:rPr>
                  <w:t>АД</w:t>
                </w:r>
              </w:p>
              <w:p w14:paraId="14736DE1" w14:textId="77777777" w:rsidR="00B13FCA" w:rsidRDefault="00000000">
                <w:pPr>
                  <w:pStyle w:val="BodyText"/>
                  <w:spacing w:line="252" w:lineRule="exact"/>
                  <w:ind w:left="20"/>
                </w:pPr>
                <w:r>
                  <w:t>Финансов</w:t>
                </w:r>
                <w:r>
                  <w:rPr>
                    <w:spacing w:val="-4"/>
                  </w:rPr>
                  <w:t xml:space="preserve"> </w:t>
                </w:r>
                <w:r>
                  <w:rPr>
                    <w:spacing w:val="-2"/>
                  </w:rPr>
                  <w:t>отчет</w:t>
                </w:r>
              </w:p>
              <w:p w14:paraId="2B4B1693" w14:textId="03B7A8A5" w:rsidR="00B13FCA" w:rsidRDefault="00000000">
                <w:pPr>
                  <w:pStyle w:val="BodyText"/>
                  <w:spacing w:before="2"/>
                  <w:ind w:left="20"/>
                </w:pPr>
                <w:r>
                  <w:t>3</w:t>
                </w:r>
                <w:r w:rsidR="008F021A">
                  <w:t>0</w:t>
                </w:r>
                <w:r>
                  <w:rPr>
                    <w:spacing w:val="-4"/>
                  </w:rPr>
                  <w:t xml:space="preserve"> </w:t>
                </w:r>
                <w:r w:rsidR="008F021A">
                  <w:rPr>
                    <w:spacing w:val="-4"/>
                  </w:rPr>
                  <w:t>юни</w:t>
                </w:r>
                <w:r w:rsidR="00C70F68">
                  <w:t xml:space="preserve"> 2023</w:t>
                </w:r>
                <w:r>
                  <w:rPr>
                    <w:spacing w:val="-4"/>
                  </w:rPr>
                  <w:t xml:space="preserve"> </w:t>
                </w:r>
                <w:r>
                  <w:rPr>
                    <w:spacing w:val="-5"/>
                  </w:rPr>
                  <w:t>г.</w:t>
                </w:r>
              </w:p>
            </w:txbxContent>
          </v:textbox>
          <w10:wrap anchorx="page" anchory="page"/>
        </v:shape>
      </w:pict>
    </w:r>
    <w:r>
      <w:pict w14:anchorId="53AA2AAA">
        <v:shape id="docshape82" o:spid="_x0000_s1128" type="#_x0000_t202" style="position:absolute;margin-left:515.75pt;margin-top:34.75pt;width:19.25pt;height:14.35pt;z-index:-21429760;mso-position-horizontal-relative:page;mso-position-vertical-relative:page" filled="f" stroked="f">
          <v:textbox inset="0,0,0,0">
            <w:txbxContent>
              <w:p w14:paraId="7743CE44" w14:textId="77777777" w:rsidR="00B13FCA" w:rsidRDefault="00000000">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0B88"/>
    <w:multiLevelType w:val="hybridMultilevel"/>
    <w:tmpl w:val="1CD8FE34"/>
    <w:lvl w:ilvl="0" w:tplc="B1F0B9F4">
      <w:numFmt w:val="bullet"/>
      <w:lvlText w:val=""/>
      <w:lvlJc w:val="left"/>
      <w:pPr>
        <w:ind w:left="1853" w:hanging="356"/>
      </w:pPr>
      <w:rPr>
        <w:rFonts w:ascii="Symbol" w:eastAsia="Symbol" w:hAnsi="Symbol" w:cs="Symbol" w:hint="default"/>
        <w:b w:val="0"/>
        <w:bCs w:val="0"/>
        <w:i w:val="0"/>
        <w:iCs w:val="0"/>
        <w:w w:val="100"/>
        <w:sz w:val="22"/>
        <w:szCs w:val="22"/>
        <w:lang w:val="bg-BG" w:eastAsia="en-US" w:bidi="ar-SA"/>
      </w:rPr>
    </w:lvl>
    <w:lvl w:ilvl="1" w:tplc="7ACEBCC0">
      <w:numFmt w:val="bullet"/>
      <w:lvlText w:val="•"/>
      <w:lvlJc w:val="left"/>
      <w:pPr>
        <w:ind w:left="2746" w:hanging="356"/>
      </w:pPr>
      <w:rPr>
        <w:rFonts w:hint="default"/>
        <w:lang w:val="bg-BG" w:eastAsia="en-US" w:bidi="ar-SA"/>
      </w:rPr>
    </w:lvl>
    <w:lvl w:ilvl="2" w:tplc="A5682A42">
      <w:numFmt w:val="bullet"/>
      <w:lvlText w:val="•"/>
      <w:lvlJc w:val="left"/>
      <w:pPr>
        <w:ind w:left="3633" w:hanging="356"/>
      </w:pPr>
      <w:rPr>
        <w:rFonts w:hint="default"/>
        <w:lang w:val="bg-BG" w:eastAsia="en-US" w:bidi="ar-SA"/>
      </w:rPr>
    </w:lvl>
    <w:lvl w:ilvl="3" w:tplc="6DFCF480">
      <w:numFmt w:val="bullet"/>
      <w:lvlText w:val="•"/>
      <w:lvlJc w:val="left"/>
      <w:pPr>
        <w:ind w:left="4519" w:hanging="356"/>
      </w:pPr>
      <w:rPr>
        <w:rFonts w:hint="default"/>
        <w:lang w:val="bg-BG" w:eastAsia="en-US" w:bidi="ar-SA"/>
      </w:rPr>
    </w:lvl>
    <w:lvl w:ilvl="4" w:tplc="599041F4">
      <w:numFmt w:val="bullet"/>
      <w:lvlText w:val="•"/>
      <w:lvlJc w:val="left"/>
      <w:pPr>
        <w:ind w:left="5406" w:hanging="356"/>
      </w:pPr>
      <w:rPr>
        <w:rFonts w:hint="default"/>
        <w:lang w:val="bg-BG" w:eastAsia="en-US" w:bidi="ar-SA"/>
      </w:rPr>
    </w:lvl>
    <w:lvl w:ilvl="5" w:tplc="9B14E3B2">
      <w:numFmt w:val="bullet"/>
      <w:lvlText w:val="•"/>
      <w:lvlJc w:val="left"/>
      <w:pPr>
        <w:ind w:left="6293" w:hanging="356"/>
      </w:pPr>
      <w:rPr>
        <w:rFonts w:hint="default"/>
        <w:lang w:val="bg-BG" w:eastAsia="en-US" w:bidi="ar-SA"/>
      </w:rPr>
    </w:lvl>
    <w:lvl w:ilvl="6" w:tplc="C2C0BB60">
      <w:numFmt w:val="bullet"/>
      <w:lvlText w:val="•"/>
      <w:lvlJc w:val="left"/>
      <w:pPr>
        <w:ind w:left="7179" w:hanging="356"/>
      </w:pPr>
      <w:rPr>
        <w:rFonts w:hint="default"/>
        <w:lang w:val="bg-BG" w:eastAsia="en-US" w:bidi="ar-SA"/>
      </w:rPr>
    </w:lvl>
    <w:lvl w:ilvl="7" w:tplc="D49861BE">
      <w:numFmt w:val="bullet"/>
      <w:lvlText w:val="•"/>
      <w:lvlJc w:val="left"/>
      <w:pPr>
        <w:ind w:left="8066" w:hanging="356"/>
      </w:pPr>
      <w:rPr>
        <w:rFonts w:hint="default"/>
        <w:lang w:val="bg-BG" w:eastAsia="en-US" w:bidi="ar-SA"/>
      </w:rPr>
    </w:lvl>
    <w:lvl w:ilvl="8" w:tplc="4AB0C4DC">
      <w:numFmt w:val="bullet"/>
      <w:lvlText w:val="•"/>
      <w:lvlJc w:val="left"/>
      <w:pPr>
        <w:ind w:left="8953" w:hanging="356"/>
      </w:pPr>
      <w:rPr>
        <w:rFonts w:hint="default"/>
        <w:lang w:val="bg-BG" w:eastAsia="en-US" w:bidi="ar-SA"/>
      </w:rPr>
    </w:lvl>
  </w:abstractNum>
  <w:abstractNum w:abstractNumId="1" w15:restartNumberingAfterBreak="0">
    <w:nsid w:val="14C03F8E"/>
    <w:multiLevelType w:val="hybridMultilevel"/>
    <w:tmpl w:val="ED100716"/>
    <w:lvl w:ilvl="0" w:tplc="153A948E">
      <w:numFmt w:val="bullet"/>
      <w:lvlText w:val=""/>
      <w:lvlJc w:val="left"/>
      <w:pPr>
        <w:ind w:left="538" w:hanging="360"/>
      </w:pPr>
      <w:rPr>
        <w:rFonts w:ascii="Symbol" w:eastAsia="Symbol" w:hAnsi="Symbol" w:cs="Symbol" w:hint="default"/>
        <w:b w:val="0"/>
        <w:bCs w:val="0"/>
        <w:i w:val="0"/>
        <w:iCs w:val="0"/>
        <w:w w:val="100"/>
        <w:sz w:val="22"/>
        <w:szCs w:val="22"/>
        <w:lang w:val="bg-BG" w:eastAsia="en-US" w:bidi="ar-SA"/>
      </w:rPr>
    </w:lvl>
    <w:lvl w:ilvl="1" w:tplc="80D4E3D0">
      <w:numFmt w:val="bullet"/>
      <w:lvlText w:val="•"/>
      <w:lvlJc w:val="left"/>
      <w:pPr>
        <w:ind w:left="1506" w:hanging="360"/>
      </w:pPr>
      <w:rPr>
        <w:rFonts w:hint="default"/>
        <w:lang w:val="bg-BG" w:eastAsia="en-US" w:bidi="ar-SA"/>
      </w:rPr>
    </w:lvl>
    <w:lvl w:ilvl="2" w:tplc="5FF253CE">
      <w:numFmt w:val="bullet"/>
      <w:lvlText w:val="•"/>
      <w:lvlJc w:val="left"/>
      <w:pPr>
        <w:ind w:left="2473" w:hanging="360"/>
      </w:pPr>
      <w:rPr>
        <w:rFonts w:hint="default"/>
        <w:lang w:val="bg-BG" w:eastAsia="en-US" w:bidi="ar-SA"/>
      </w:rPr>
    </w:lvl>
    <w:lvl w:ilvl="3" w:tplc="8E780E9A">
      <w:numFmt w:val="bullet"/>
      <w:lvlText w:val="•"/>
      <w:lvlJc w:val="left"/>
      <w:pPr>
        <w:ind w:left="3439" w:hanging="360"/>
      </w:pPr>
      <w:rPr>
        <w:rFonts w:hint="default"/>
        <w:lang w:val="bg-BG" w:eastAsia="en-US" w:bidi="ar-SA"/>
      </w:rPr>
    </w:lvl>
    <w:lvl w:ilvl="4" w:tplc="84BC8892">
      <w:numFmt w:val="bullet"/>
      <w:lvlText w:val="•"/>
      <w:lvlJc w:val="left"/>
      <w:pPr>
        <w:ind w:left="4406" w:hanging="360"/>
      </w:pPr>
      <w:rPr>
        <w:rFonts w:hint="default"/>
        <w:lang w:val="bg-BG" w:eastAsia="en-US" w:bidi="ar-SA"/>
      </w:rPr>
    </w:lvl>
    <w:lvl w:ilvl="5" w:tplc="BF34DD2E">
      <w:numFmt w:val="bullet"/>
      <w:lvlText w:val="•"/>
      <w:lvlJc w:val="left"/>
      <w:pPr>
        <w:ind w:left="5373" w:hanging="360"/>
      </w:pPr>
      <w:rPr>
        <w:rFonts w:hint="default"/>
        <w:lang w:val="bg-BG" w:eastAsia="en-US" w:bidi="ar-SA"/>
      </w:rPr>
    </w:lvl>
    <w:lvl w:ilvl="6" w:tplc="B832051C">
      <w:numFmt w:val="bullet"/>
      <w:lvlText w:val="•"/>
      <w:lvlJc w:val="left"/>
      <w:pPr>
        <w:ind w:left="6339" w:hanging="360"/>
      </w:pPr>
      <w:rPr>
        <w:rFonts w:hint="default"/>
        <w:lang w:val="bg-BG" w:eastAsia="en-US" w:bidi="ar-SA"/>
      </w:rPr>
    </w:lvl>
    <w:lvl w:ilvl="7" w:tplc="630C4474">
      <w:numFmt w:val="bullet"/>
      <w:lvlText w:val="•"/>
      <w:lvlJc w:val="left"/>
      <w:pPr>
        <w:ind w:left="7306" w:hanging="360"/>
      </w:pPr>
      <w:rPr>
        <w:rFonts w:hint="default"/>
        <w:lang w:val="bg-BG" w:eastAsia="en-US" w:bidi="ar-SA"/>
      </w:rPr>
    </w:lvl>
    <w:lvl w:ilvl="8" w:tplc="7E68B7DE">
      <w:numFmt w:val="bullet"/>
      <w:lvlText w:val="•"/>
      <w:lvlJc w:val="left"/>
      <w:pPr>
        <w:ind w:left="8273" w:hanging="360"/>
      </w:pPr>
      <w:rPr>
        <w:rFonts w:hint="default"/>
        <w:lang w:val="bg-BG" w:eastAsia="en-US" w:bidi="ar-SA"/>
      </w:rPr>
    </w:lvl>
  </w:abstractNum>
  <w:abstractNum w:abstractNumId="2" w15:restartNumberingAfterBreak="0">
    <w:nsid w:val="1B30267B"/>
    <w:multiLevelType w:val="hybridMultilevel"/>
    <w:tmpl w:val="0456B3EA"/>
    <w:lvl w:ilvl="0" w:tplc="CB62F5B2">
      <w:start w:val="1"/>
      <w:numFmt w:val="decimal"/>
      <w:lvlText w:val="%1."/>
      <w:lvlJc w:val="left"/>
      <w:pPr>
        <w:ind w:left="396" w:hanging="548"/>
        <w:jc w:val="left"/>
      </w:pPr>
      <w:rPr>
        <w:rFonts w:ascii="Arial Narrow" w:eastAsia="Arial Narrow" w:hAnsi="Arial Narrow" w:cs="Arial Narrow" w:hint="default"/>
        <w:b w:val="0"/>
        <w:bCs w:val="0"/>
        <w:i w:val="0"/>
        <w:iCs w:val="0"/>
        <w:w w:val="100"/>
        <w:sz w:val="24"/>
        <w:szCs w:val="24"/>
        <w:lang w:val="bg-BG" w:eastAsia="en-US" w:bidi="ar-SA"/>
      </w:rPr>
    </w:lvl>
    <w:lvl w:ilvl="1" w:tplc="63F08132">
      <w:numFmt w:val="bullet"/>
      <w:lvlText w:val="•"/>
      <w:lvlJc w:val="left"/>
      <w:pPr>
        <w:ind w:left="1380" w:hanging="548"/>
      </w:pPr>
      <w:rPr>
        <w:rFonts w:hint="default"/>
        <w:lang w:val="bg-BG" w:eastAsia="en-US" w:bidi="ar-SA"/>
      </w:rPr>
    </w:lvl>
    <w:lvl w:ilvl="2" w:tplc="D20222C2">
      <w:numFmt w:val="bullet"/>
      <w:lvlText w:val="•"/>
      <w:lvlJc w:val="left"/>
      <w:pPr>
        <w:ind w:left="2361" w:hanging="548"/>
      </w:pPr>
      <w:rPr>
        <w:rFonts w:hint="default"/>
        <w:lang w:val="bg-BG" w:eastAsia="en-US" w:bidi="ar-SA"/>
      </w:rPr>
    </w:lvl>
    <w:lvl w:ilvl="3" w:tplc="C786D3DC">
      <w:numFmt w:val="bullet"/>
      <w:lvlText w:val="•"/>
      <w:lvlJc w:val="left"/>
      <w:pPr>
        <w:ind w:left="3341" w:hanging="548"/>
      </w:pPr>
      <w:rPr>
        <w:rFonts w:hint="default"/>
        <w:lang w:val="bg-BG" w:eastAsia="en-US" w:bidi="ar-SA"/>
      </w:rPr>
    </w:lvl>
    <w:lvl w:ilvl="4" w:tplc="16F62DEA">
      <w:numFmt w:val="bullet"/>
      <w:lvlText w:val="•"/>
      <w:lvlJc w:val="left"/>
      <w:pPr>
        <w:ind w:left="4322" w:hanging="548"/>
      </w:pPr>
      <w:rPr>
        <w:rFonts w:hint="default"/>
        <w:lang w:val="bg-BG" w:eastAsia="en-US" w:bidi="ar-SA"/>
      </w:rPr>
    </w:lvl>
    <w:lvl w:ilvl="5" w:tplc="AF40E0B6">
      <w:numFmt w:val="bullet"/>
      <w:lvlText w:val="•"/>
      <w:lvlJc w:val="left"/>
      <w:pPr>
        <w:ind w:left="5303" w:hanging="548"/>
      </w:pPr>
      <w:rPr>
        <w:rFonts w:hint="default"/>
        <w:lang w:val="bg-BG" w:eastAsia="en-US" w:bidi="ar-SA"/>
      </w:rPr>
    </w:lvl>
    <w:lvl w:ilvl="6" w:tplc="323EFD0E">
      <w:numFmt w:val="bullet"/>
      <w:lvlText w:val="•"/>
      <w:lvlJc w:val="left"/>
      <w:pPr>
        <w:ind w:left="6283" w:hanging="548"/>
      </w:pPr>
      <w:rPr>
        <w:rFonts w:hint="default"/>
        <w:lang w:val="bg-BG" w:eastAsia="en-US" w:bidi="ar-SA"/>
      </w:rPr>
    </w:lvl>
    <w:lvl w:ilvl="7" w:tplc="CDC0D668">
      <w:numFmt w:val="bullet"/>
      <w:lvlText w:val="•"/>
      <w:lvlJc w:val="left"/>
      <w:pPr>
        <w:ind w:left="7264" w:hanging="548"/>
      </w:pPr>
      <w:rPr>
        <w:rFonts w:hint="default"/>
        <w:lang w:val="bg-BG" w:eastAsia="en-US" w:bidi="ar-SA"/>
      </w:rPr>
    </w:lvl>
    <w:lvl w:ilvl="8" w:tplc="03D207D8">
      <w:numFmt w:val="bullet"/>
      <w:lvlText w:val="•"/>
      <w:lvlJc w:val="left"/>
      <w:pPr>
        <w:ind w:left="8245" w:hanging="548"/>
      </w:pPr>
      <w:rPr>
        <w:rFonts w:hint="default"/>
        <w:lang w:val="bg-BG" w:eastAsia="en-US" w:bidi="ar-SA"/>
      </w:rPr>
    </w:lvl>
  </w:abstractNum>
  <w:abstractNum w:abstractNumId="3" w15:restartNumberingAfterBreak="0">
    <w:nsid w:val="1B8A2959"/>
    <w:multiLevelType w:val="hybridMultilevel"/>
    <w:tmpl w:val="03FAFDA6"/>
    <w:lvl w:ilvl="0" w:tplc="617C4D5A">
      <w:numFmt w:val="bullet"/>
      <w:lvlText w:val=""/>
      <w:lvlJc w:val="left"/>
      <w:pPr>
        <w:ind w:left="1476" w:hanging="361"/>
      </w:pPr>
      <w:rPr>
        <w:rFonts w:ascii="Symbol" w:eastAsia="Symbol" w:hAnsi="Symbol" w:cs="Symbol" w:hint="default"/>
        <w:b w:val="0"/>
        <w:bCs w:val="0"/>
        <w:i w:val="0"/>
        <w:iCs w:val="0"/>
        <w:w w:val="100"/>
        <w:sz w:val="22"/>
        <w:szCs w:val="22"/>
        <w:lang w:val="bg-BG" w:eastAsia="en-US" w:bidi="ar-SA"/>
      </w:rPr>
    </w:lvl>
    <w:lvl w:ilvl="1" w:tplc="F89043CC">
      <w:numFmt w:val="bullet"/>
      <w:lvlText w:val="•"/>
      <w:lvlJc w:val="left"/>
      <w:pPr>
        <w:ind w:left="2404" w:hanging="361"/>
      </w:pPr>
      <w:rPr>
        <w:rFonts w:hint="default"/>
        <w:lang w:val="bg-BG" w:eastAsia="en-US" w:bidi="ar-SA"/>
      </w:rPr>
    </w:lvl>
    <w:lvl w:ilvl="2" w:tplc="526443CA">
      <w:numFmt w:val="bullet"/>
      <w:lvlText w:val="•"/>
      <w:lvlJc w:val="left"/>
      <w:pPr>
        <w:ind w:left="3329" w:hanging="361"/>
      </w:pPr>
      <w:rPr>
        <w:rFonts w:hint="default"/>
        <w:lang w:val="bg-BG" w:eastAsia="en-US" w:bidi="ar-SA"/>
      </w:rPr>
    </w:lvl>
    <w:lvl w:ilvl="3" w:tplc="F9C6D2C0">
      <w:numFmt w:val="bullet"/>
      <w:lvlText w:val="•"/>
      <w:lvlJc w:val="left"/>
      <w:pPr>
        <w:ind w:left="4253" w:hanging="361"/>
      </w:pPr>
      <w:rPr>
        <w:rFonts w:hint="default"/>
        <w:lang w:val="bg-BG" w:eastAsia="en-US" w:bidi="ar-SA"/>
      </w:rPr>
    </w:lvl>
    <w:lvl w:ilvl="4" w:tplc="9658229E">
      <w:numFmt w:val="bullet"/>
      <w:lvlText w:val="•"/>
      <w:lvlJc w:val="left"/>
      <w:pPr>
        <w:ind w:left="5178" w:hanging="361"/>
      </w:pPr>
      <w:rPr>
        <w:rFonts w:hint="default"/>
        <w:lang w:val="bg-BG" w:eastAsia="en-US" w:bidi="ar-SA"/>
      </w:rPr>
    </w:lvl>
    <w:lvl w:ilvl="5" w:tplc="52AE354A">
      <w:numFmt w:val="bullet"/>
      <w:lvlText w:val="•"/>
      <w:lvlJc w:val="left"/>
      <w:pPr>
        <w:ind w:left="6103" w:hanging="361"/>
      </w:pPr>
      <w:rPr>
        <w:rFonts w:hint="default"/>
        <w:lang w:val="bg-BG" w:eastAsia="en-US" w:bidi="ar-SA"/>
      </w:rPr>
    </w:lvl>
    <w:lvl w:ilvl="6" w:tplc="AE9AC51E">
      <w:numFmt w:val="bullet"/>
      <w:lvlText w:val="•"/>
      <w:lvlJc w:val="left"/>
      <w:pPr>
        <w:ind w:left="7027" w:hanging="361"/>
      </w:pPr>
      <w:rPr>
        <w:rFonts w:hint="default"/>
        <w:lang w:val="bg-BG" w:eastAsia="en-US" w:bidi="ar-SA"/>
      </w:rPr>
    </w:lvl>
    <w:lvl w:ilvl="7" w:tplc="BB4281F0">
      <w:numFmt w:val="bullet"/>
      <w:lvlText w:val="•"/>
      <w:lvlJc w:val="left"/>
      <w:pPr>
        <w:ind w:left="7952" w:hanging="361"/>
      </w:pPr>
      <w:rPr>
        <w:rFonts w:hint="default"/>
        <w:lang w:val="bg-BG" w:eastAsia="en-US" w:bidi="ar-SA"/>
      </w:rPr>
    </w:lvl>
    <w:lvl w:ilvl="8" w:tplc="3E7A5DE4">
      <w:numFmt w:val="bullet"/>
      <w:lvlText w:val="•"/>
      <w:lvlJc w:val="left"/>
      <w:pPr>
        <w:ind w:left="8877" w:hanging="361"/>
      </w:pPr>
      <w:rPr>
        <w:rFonts w:hint="default"/>
        <w:lang w:val="bg-BG" w:eastAsia="en-US" w:bidi="ar-SA"/>
      </w:rPr>
    </w:lvl>
  </w:abstractNum>
  <w:abstractNum w:abstractNumId="4" w15:restartNumberingAfterBreak="0">
    <w:nsid w:val="1F9419D4"/>
    <w:multiLevelType w:val="hybridMultilevel"/>
    <w:tmpl w:val="32729942"/>
    <w:lvl w:ilvl="0" w:tplc="E850DCB8">
      <w:numFmt w:val="bullet"/>
      <w:lvlText w:val=""/>
      <w:lvlJc w:val="left"/>
      <w:pPr>
        <w:ind w:left="1861" w:hanging="361"/>
      </w:pPr>
      <w:rPr>
        <w:rFonts w:ascii="Symbol" w:eastAsia="Symbol" w:hAnsi="Symbol" w:cs="Symbol" w:hint="default"/>
        <w:b w:val="0"/>
        <w:bCs w:val="0"/>
        <w:i w:val="0"/>
        <w:iCs w:val="0"/>
        <w:w w:val="100"/>
        <w:sz w:val="22"/>
        <w:szCs w:val="22"/>
        <w:lang w:val="bg-BG" w:eastAsia="en-US" w:bidi="ar-SA"/>
      </w:rPr>
    </w:lvl>
    <w:lvl w:ilvl="1" w:tplc="16E014A4">
      <w:numFmt w:val="bullet"/>
      <w:lvlText w:val="•"/>
      <w:lvlJc w:val="left"/>
      <w:pPr>
        <w:ind w:left="2746" w:hanging="361"/>
      </w:pPr>
      <w:rPr>
        <w:rFonts w:hint="default"/>
        <w:lang w:val="bg-BG" w:eastAsia="en-US" w:bidi="ar-SA"/>
      </w:rPr>
    </w:lvl>
    <w:lvl w:ilvl="2" w:tplc="3294C91A">
      <w:numFmt w:val="bullet"/>
      <w:lvlText w:val="•"/>
      <w:lvlJc w:val="left"/>
      <w:pPr>
        <w:ind w:left="3633" w:hanging="361"/>
      </w:pPr>
      <w:rPr>
        <w:rFonts w:hint="default"/>
        <w:lang w:val="bg-BG" w:eastAsia="en-US" w:bidi="ar-SA"/>
      </w:rPr>
    </w:lvl>
    <w:lvl w:ilvl="3" w:tplc="95E02040">
      <w:numFmt w:val="bullet"/>
      <w:lvlText w:val="•"/>
      <w:lvlJc w:val="left"/>
      <w:pPr>
        <w:ind w:left="4519" w:hanging="361"/>
      </w:pPr>
      <w:rPr>
        <w:rFonts w:hint="default"/>
        <w:lang w:val="bg-BG" w:eastAsia="en-US" w:bidi="ar-SA"/>
      </w:rPr>
    </w:lvl>
    <w:lvl w:ilvl="4" w:tplc="7F6AA152">
      <w:numFmt w:val="bullet"/>
      <w:lvlText w:val="•"/>
      <w:lvlJc w:val="left"/>
      <w:pPr>
        <w:ind w:left="5406" w:hanging="361"/>
      </w:pPr>
      <w:rPr>
        <w:rFonts w:hint="default"/>
        <w:lang w:val="bg-BG" w:eastAsia="en-US" w:bidi="ar-SA"/>
      </w:rPr>
    </w:lvl>
    <w:lvl w:ilvl="5" w:tplc="6C04623E">
      <w:numFmt w:val="bullet"/>
      <w:lvlText w:val="•"/>
      <w:lvlJc w:val="left"/>
      <w:pPr>
        <w:ind w:left="6293" w:hanging="361"/>
      </w:pPr>
      <w:rPr>
        <w:rFonts w:hint="default"/>
        <w:lang w:val="bg-BG" w:eastAsia="en-US" w:bidi="ar-SA"/>
      </w:rPr>
    </w:lvl>
    <w:lvl w:ilvl="6" w:tplc="3F7A9280">
      <w:numFmt w:val="bullet"/>
      <w:lvlText w:val="•"/>
      <w:lvlJc w:val="left"/>
      <w:pPr>
        <w:ind w:left="7179" w:hanging="361"/>
      </w:pPr>
      <w:rPr>
        <w:rFonts w:hint="default"/>
        <w:lang w:val="bg-BG" w:eastAsia="en-US" w:bidi="ar-SA"/>
      </w:rPr>
    </w:lvl>
    <w:lvl w:ilvl="7" w:tplc="C40C9570">
      <w:numFmt w:val="bullet"/>
      <w:lvlText w:val="•"/>
      <w:lvlJc w:val="left"/>
      <w:pPr>
        <w:ind w:left="8066" w:hanging="361"/>
      </w:pPr>
      <w:rPr>
        <w:rFonts w:hint="default"/>
        <w:lang w:val="bg-BG" w:eastAsia="en-US" w:bidi="ar-SA"/>
      </w:rPr>
    </w:lvl>
    <w:lvl w:ilvl="8" w:tplc="77487276">
      <w:numFmt w:val="bullet"/>
      <w:lvlText w:val="•"/>
      <w:lvlJc w:val="left"/>
      <w:pPr>
        <w:ind w:left="8953" w:hanging="361"/>
      </w:pPr>
      <w:rPr>
        <w:rFonts w:hint="default"/>
        <w:lang w:val="bg-BG" w:eastAsia="en-US" w:bidi="ar-SA"/>
      </w:rPr>
    </w:lvl>
  </w:abstractNum>
  <w:abstractNum w:abstractNumId="5" w15:restartNumberingAfterBreak="0">
    <w:nsid w:val="23CF008E"/>
    <w:multiLevelType w:val="hybridMultilevel"/>
    <w:tmpl w:val="10BC7E68"/>
    <w:lvl w:ilvl="0" w:tplc="D618F95A">
      <w:numFmt w:val="bullet"/>
      <w:lvlText w:val="-"/>
      <w:lvlJc w:val="left"/>
      <w:pPr>
        <w:ind w:left="1858" w:hanging="360"/>
      </w:pPr>
      <w:rPr>
        <w:rFonts w:ascii="Arial" w:eastAsia="Arial" w:hAnsi="Arial" w:cs="Arial" w:hint="default"/>
        <w:b w:val="0"/>
        <w:bCs w:val="0"/>
        <w:i w:val="0"/>
        <w:iCs w:val="0"/>
        <w:w w:val="100"/>
        <w:sz w:val="22"/>
        <w:szCs w:val="22"/>
        <w:lang w:val="bg-BG" w:eastAsia="en-US" w:bidi="ar-SA"/>
      </w:rPr>
    </w:lvl>
    <w:lvl w:ilvl="1" w:tplc="BCE42834">
      <w:numFmt w:val="bullet"/>
      <w:lvlText w:val="•"/>
      <w:lvlJc w:val="left"/>
      <w:pPr>
        <w:ind w:left="2746" w:hanging="360"/>
      </w:pPr>
      <w:rPr>
        <w:rFonts w:hint="default"/>
        <w:lang w:val="bg-BG" w:eastAsia="en-US" w:bidi="ar-SA"/>
      </w:rPr>
    </w:lvl>
    <w:lvl w:ilvl="2" w:tplc="D18437DE">
      <w:numFmt w:val="bullet"/>
      <w:lvlText w:val="•"/>
      <w:lvlJc w:val="left"/>
      <w:pPr>
        <w:ind w:left="3633" w:hanging="360"/>
      </w:pPr>
      <w:rPr>
        <w:rFonts w:hint="default"/>
        <w:lang w:val="bg-BG" w:eastAsia="en-US" w:bidi="ar-SA"/>
      </w:rPr>
    </w:lvl>
    <w:lvl w:ilvl="3" w:tplc="A36CDD7E">
      <w:numFmt w:val="bullet"/>
      <w:lvlText w:val="•"/>
      <w:lvlJc w:val="left"/>
      <w:pPr>
        <w:ind w:left="4519" w:hanging="360"/>
      </w:pPr>
      <w:rPr>
        <w:rFonts w:hint="default"/>
        <w:lang w:val="bg-BG" w:eastAsia="en-US" w:bidi="ar-SA"/>
      </w:rPr>
    </w:lvl>
    <w:lvl w:ilvl="4" w:tplc="EF0E9DF6">
      <w:numFmt w:val="bullet"/>
      <w:lvlText w:val="•"/>
      <w:lvlJc w:val="left"/>
      <w:pPr>
        <w:ind w:left="5406" w:hanging="360"/>
      </w:pPr>
      <w:rPr>
        <w:rFonts w:hint="default"/>
        <w:lang w:val="bg-BG" w:eastAsia="en-US" w:bidi="ar-SA"/>
      </w:rPr>
    </w:lvl>
    <w:lvl w:ilvl="5" w:tplc="6E30C3A4">
      <w:numFmt w:val="bullet"/>
      <w:lvlText w:val="•"/>
      <w:lvlJc w:val="left"/>
      <w:pPr>
        <w:ind w:left="6293" w:hanging="360"/>
      </w:pPr>
      <w:rPr>
        <w:rFonts w:hint="default"/>
        <w:lang w:val="bg-BG" w:eastAsia="en-US" w:bidi="ar-SA"/>
      </w:rPr>
    </w:lvl>
    <w:lvl w:ilvl="6" w:tplc="0C767CD6">
      <w:numFmt w:val="bullet"/>
      <w:lvlText w:val="•"/>
      <w:lvlJc w:val="left"/>
      <w:pPr>
        <w:ind w:left="7179" w:hanging="360"/>
      </w:pPr>
      <w:rPr>
        <w:rFonts w:hint="default"/>
        <w:lang w:val="bg-BG" w:eastAsia="en-US" w:bidi="ar-SA"/>
      </w:rPr>
    </w:lvl>
    <w:lvl w:ilvl="7" w:tplc="AEB87CDE">
      <w:numFmt w:val="bullet"/>
      <w:lvlText w:val="•"/>
      <w:lvlJc w:val="left"/>
      <w:pPr>
        <w:ind w:left="8066" w:hanging="360"/>
      </w:pPr>
      <w:rPr>
        <w:rFonts w:hint="default"/>
        <w:lang w:val="bg-BG" w:eastAsia="en-US" w:bidi="ar-SA"/>
      </w:rPr>
    </w:lvl>
    <w:lvl w:ilvl="8" w:tplc="AD4E217A">
      <w:numFmt w:val="bullet"/>
      <w:lvlText w:val="•"/>
      <w:lvlJc w:val="left"/>
      <w:pPr>
        <w:ind w:left="8953" w:hanging="360"/>
      </w:pPr>
      <w:rPr>
        <w:rFonts w:hint="default"/>
        <w:lang w:val="bg-BG" w:eastAsia="en-US" w:bidi="ar-SA"/>
      </w:rPr>
    </w:lvl>
  </w:abstractNum>
  <w:abstractNum w:abstractNumId="6" w15:restartNumberingAfterBreak="0">
    <w:nsid w:val="23DA0E95"/>
    <w:multiLevelType w:val="hybridMultilevel"/>
    <w:tmpl w:val="259410F6"/>
    <w:lvl w:ilvl="0" w:tplc="F80C7DB8">
      <w:numFmt w:val="bullet"/>
      <w:lvlText w:val="-"/>
      <w:lvlJc w:val="left"/>
      <w:pPr>
        <w:ind w:left="1859" w:hanging="360"/>
      </w:pPr>
      <w:rPr>
        <w:rFonts w:ascii="Garamond" w:eastAsia="Garamond" w:hAnsi="Garamond" w:cs="Garamond" w:hint="default"/>
        <w:b w:val="0"/>
        <w:bCs w:val="0"/>
        <w:i w:val="0"/>
        <w:iCs w:val="0"/>
        <w:w w:val="100"/>
        <w:sz w:val="22"/>
        <w:szCs w:val="22"/>
        <w:lang w:val="bg-BG" w:eastAsia="en-US" w:bidi="ar-SA"/>
      </w:rPr>
    </w:lvl>
    <w:lvl w:ilvl="1" w:tplc="908E17AA">
      <w:numFmt w:val="bullet"/>
      <w:lvlText w:val="•"/>
      <w:lvlJc w:val="left"/>
      <w:pPr>
        <w:ind w:left="2746" w:hanging="360"/>
      </w:pPr>
      <w:rPr>
        <w:rFonts w:hint="default"/>
        <w:lang w:val="bg-BG" w:eastAsia="en-US" w:bidi="ar-SA"/>
      </w:rPr>
    </w:lvl>
    <w:lvl w:ilvl="2" w:tplc="4F8C3024">
      <w:numFmt w:val="bullet"/>
      <w:lvlText w:val="•"/>
      <w:lvlJc w:val="left"/>
      <w:pPr>
        <w:ind w:left="3633" w:hanging="360"/>
      </w:pPr>
      <w:rPr>
        <w:rFonts w:hint="default"/>
        <w:lang w:val="bg-BG" w:eastAsia="en-US" w:bidi="ar-SA"/>
      </w:rPr>
    </w:lvl>
    <w:lvl w:ilvl="3" w:tplc="2D92AC46">
      <w:numFmt w:val="bullet"/>
      <w:lvlText w:val="•"/>
      <w:lvlJc w:val="left"/>
      <w:pPr>
        <w:ind w:left="4519" w:hanging="360"/>
      </w:pPr>
      <w:rPr>
        <w:rFonts w:hint="default"/>
        <w:lang w:val="bg-BG" w:eastAsia="en-US" w:bidi="ar-SA"/>
      </w:rPr>
    </w:lvl>
    <w:lvl w:ilvl="4" w:tplc="63985A66">
      <w:numFmt w:val="bullet"/>
      <w:lvlText w:val="•"/>
      <w:lvlJc w:val="left"/>
      <w:pPr>
        <w:ind w:left="5406" w:hanging="360"/>
      </w:pPr>
      <w:rPr>
        <w:rFonts w:hint="default"/>
        <w:lang w:val="bg-BG" w:eastAsia="en-US" w:bidi="ar-SA"/>
      </w:rPr>
    </w:lvl>
    <w:lvl w:ilvl="5" w:tplc="93A23D88">
      <w:numFmt w:val="bullet"/>
      <w:lvlText w:val="•"/>
      <w:lvlJc w:val="left"/>
      <w:pPr>
        <w:ind w:left="6293" w:hanging="360"/>
      </w:pPr>
      <w:rPr>
        <w:rFonts w:hint="default"/>
        <w:lang w:val="bg-BG" w:eastAsia="en-US" w:bidi="ar-SA"/>
      </w:rPr>
    </w:lvl>
    <w:lvl w:ilvl="6" w:tplc="1AC8D60E">
      <w:numFmt w:val="bullet"/>
      <w:lvlText w:val="•"/>
      <w:lvlJc w:val="left"/>
      <w:pPr>
        <w:ind w:left="7179" w:hanging="360"/>
      </w:pPr>
      <w:rPr>
        <w:rFonts w:hint="default"/>
        <w:lang w:val="bg-BG" w:eastAsia="en-US" w:bidi="ar-SA"/>
      </w:rPr>
    </w:lvl>
    <w:lvl w:ilvl="7" w:tplc="5CD02A3A">
      <w:numFmt w:val="bullet"/>
      <w:lvlText w:val="•"/>
      <w:lvlJc w:val="left"/>
      <w:pPr>
        <w:ind w:left="8066" w:hanging="360"/>
      </w:pPr>
      <w:rPr>
        <w:rFonts w:hint="default"/>
        <w:lang w:val="bg-BG" w:eastAsia="en-US" w:bidi="ar-SA"/>
      </w:rPr>
    </w:lvl>
    <w:lvl w:ilvl="8" w:tplc="4AAADFDE">
      <w:numFmt w:val="bullet"/>
      <w:lvlText w:val="•"/>
      <w:lvlJc w:val="left"/>
      <w:pPr>
        <w:ind w:left="8953" w:hanging="360"/>
      </w:pPr>
      <w:rPr>
        <w:rFonts w:hint="default"/>
        <w:lang w:val="bg-BG" w:eastAsia="en-US" w:bidi="ar-SA"/>
      </w:rPr>
    </w:lvl>
  </w:abstractNum>
  <w:abstractNum w:abstractNumId="7" w15:restartNumberingAfterBreak="0">
    <w:nsid w:val="25474EE0"/>
    <w:multiLevelType w:val="hybridMultilevel"/>
    <w:tmpl w:val="75E2CFC2"/>
    <w:lvl w:ilvl="0" w:tplc="D932CFFC">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B65A34F8">
      <w:numFmt w:val="bullet"/>
      <w:lvlText w:val="•"/>
      <w:lvlJc w:val="left"/>
      <w:pPr>
        <w:ind w:left="2746" w:hanging="361"/>
      </w:pPr>
      <w:rPr>
        <w:rFonts w:hint="default"/>
        <w:lang w:val="bg-BG" w:eastAsia="en-US" w:bidi="ar-SA"/>
      </w:rPr>
    </w:lvl>
    <w:lvl w:ilvl="2" w:tplc="8E4C719A">
      <w:numFmt w:val="bullet"/>
      <w:lvlText w:val="•"/>
      <w:lvlJc w:val="left"/>
      <w:pPr>
        <w:ind w:left="3633" w:hanging="361"/>
      </w:pPr>
      <w:rPr>
        <w:rFonts w:hint="default"/>
        <w:lang w:val="bg-BG" w:eastAsia="en-US" w:bidi="ar-SA"/>
      </w:rPr>
    </w:lvl>
    <w:lvl w:ilvl="3" w:tplc="95906152">
      <w:numFmt w:val="bullet"/>
      <w:lvlText w:val="•"/>
      <w:lvlJc w:val="left"/>
      <w:pPr>
        <w:ind w:left="4519" w:hanging="361"/>
      </w:pPr>
      <w:rPr>
        <w:rFonts w:hint="default"/>
        <w:lang w:val="bg-BG" w:eastAsia="en-US" w:bidi="ar-SA"/>
      </w:rPr>
    </w:lvl>
    <w:lvl w:ilvl="4" w:tplc="0D2217AC">
      <w:numFmt w:val="bullet"/>
      <w:lvlText w:val="•"/>
      <w:lvlJc w:val="left"/>
      <w:pPr>
        <w:ind w:left="5406" w:hanging="361"/>
      </w:pPr>
      <w:rPr>
        <w:rFonts w:hint="default"/>
        <w:lang w:val="bg-BG" w:eastAsia="en-US" w:bidi="ar-SA"/>
      </w:rPr>
    </w:lvl>
    <w:lvl w:ilvl="5" w:tplc="94F61FA6">
      <w:numFmt w:val="bullet"/>
      <w:lvlText w:val="•"/>
      <w:lvlJc w:val="left"/>
      <w:pPr>
        <w:ind w:left="6293" w:hanging="361"/>
      </w:pPr>
      <w:rPr>
        <w:rFonts w:hint="default"/>
        <w:lang w:val="bg-BG" w:eastAsia="en-US" w:bidi="ar-SA"/>
      </w:rPr>
    </w:lvl>
    <w:lvl w:ilvl="6" w:tplc="85208ED6">
      <w:numFmt w:val="bullet"/>
      <w:lvlText w:val="•"/>
      <w:lvlJc w:val="left"/>
      <w:pPr>
        <w:ind w:left="7179" w:hanging="361"/>
      </w:pPr>
      <w:rPr>
        <w:rFonts w:hint="default"/>
        <w:lang w:val="bg-BG" w:eastAsia="en-US" w:bidi="ar-SA"/>
      </w:rPr>
    </w:lvl>
    <w:lvl w:ilvl="7" w:tplc="44B425EE">
      <w:numFmt w:val="bullet"/>
      <w:lvlText w:val="•"/>
      <w:lvlJc w:val="left"/>
      <w:pPr>
        <w:ind w:left="8066" w:hanging="361"/>
      </w:pPr>
      <w:rPr>
        <w:rFonts w:hint="default"/>
        <w:lang w:val="bg-BG" w:eastAsia="en-US" w:bidi="ar-SA"/>
      </w:rPr>
    </w:lvl>
    <w:lvl w:ilvl="8" w:tplc="5E24EE7E">
      <w:numFmt w:val="bullet"/>
      <w:lvlText w:val="•"/>
      <w:lvlJc w:val="left"/>
      <w:pPr>
        <w:ind w:left="8953" w:hanging="361"/>
      </w:pPr>
      <w:rPr>
        <w:rFonts w:hint="default"/>
        <w:lang w:val="bg-BG" w:eastAsia="en-US" w:bidi="ar-SA"/>
      </w:rPr>
    </w:lvl>
  </w:abstractNum>
  <w:abstractNum w:abstractNumId="8" w15:restartNumberingAfterBreak="0">
    <w:nsid w:val="27774458"/>
    <w:multiLevelType w:val="hybridMultilevel"/>
    <w:tmpl w:val="5E204774"/>
    <w:lvl w:ilvl="0" w:tplc="93C8C600">
      <w:start w:val="1"/>
      <w:numFmt w:val="decimal"/>
      <w:lvlText w:val="%1."/>
      <w:lvlJc w:val="left"/>
      <w:pPr>
        <w:ind w:left="396" w:hanging="548"/>
        <w:jc w:val="left"/>
      </w:pPr>
      <w:rPr>
        <w:rFonts w:ascii="Arial Narrow" w:eastAsia="Arial Narrow" w:hAnsi="Arial Narrow" w:cs="Arial Narrow" w:hint="default"/>
        <w:b w:val="0"/>
        <w:bCs w:val="0"/>
        <w:i w:val="0"/>
        <w:iCs w:val="0"/>
        <w:w w:val="100"/>
        <w:sz w:val="24"/>
        <w:szCs w:val="24"/>
        <w:lang w:val="bg-BG" w:eastAsia="en-US" w:bidi="ar-SA"/>
      </w:rPr>
    </w:lvl>
    <w:lvl w:ilvl="1" w:tplc="90EE91E0">
      <w:numFmt w:val="bullet"/>
      <w:lvlText w:val="•"/>
      <w:lvlJc w:val="left"/>
      <w:pPr>
        <w:ind w:left="1380" w:hanging="548"/>
      </w:pPr>
      <w:rPr>
        <w:rFonts w:hint="default"/>
        <w:lang w:val="bg-BG" w:eastAsia="en-US" w:bidi="ar-SA"/>
      </w:rPr>
    </w:lvl>
    <w:lvl w:ilvl="2" w:tplc="EC10E1FE">
      <w:numFmt w:val="bullet"/>
      <w:lvlText w:val="•"/>
      <w:lvlJc w:val="left"/>
      <w:pPr>
        <w:ind w:left="2361" w:hanging="548"/>
      </w:pPr>
      <w:rPr>
        <w:rFonts w:hint="default"/>
        <w:lang w:val="bg-BG" w:eastAsia="en-US" w:bidi="ar-SA"/>
      </w:rPr>
    </w:lvl>
    <w:lvl w:ilvl="3" w:tplc="85825466">
      <w:numFmt w:val="bullet"/>
      <w:lvlText w:val="•"/>
      <w:lvlJc w:val="left"/>
      <w:pPr>
        <w:ind w:left="3341" w:hanging="548"/>
      </w:pPr>
      <w:rPr>
        <w:rFonts w:hint="default"/>
        <w:lang w:val="bg-BG" w:eastAsia="en-US" w:bidi="ar-SA"/>
      </w:rPr>
    </w:lvl>
    <w:lvl w:ilvl="4" w:tplc="1F009838">
      <w:numFmt w:val="bullet"/>
      <w:lvlText w:val="•"/>
      <w:lvlJc w:val="left"/>
      <w:pPr>
        <w:ind w:left="4322" w:hanging="548"/>
      </w:pPr>
      <w:rPr>
        <w:rFonts w:hint="default"/>
        <w:lang w:val="bg-BG" w:eastAsia="en-US" w:bidi="ar-SA"/>
      </w:rPr>
    </w:lvl>
    <w:lvl w:ilvl="5" w:tplc="261A2A1C">
      <w:numFmt w:val="bullet"/>
      <w:lvlText w:val="•"/>
      <w:lvlJc w:val="left"/>
      <w:pPr>
        <w:ind w:left="5303" w:hanging="548"/>
      </w:pPr>
      <w:rPr>
        <w:rFonts w:hint="default"/>
        <w:lang w:val="bg-BG" w:eastAsia="en-US" w:bidi="ar-SA"/>
      </w:rPr>
    </w:lvl>
    <w:lvl w:ilvl="6" w:tplc="D694943C">
      <w:numFmt w:val="bullet"/>
      <w:lvlText w:val="•"/>
      <w:lvlJc w:val="left"/>
      <w:pPr>
        <w:ind w:left="6283" w:hanging="548"/>
      </w:pPr>
      <w:rPr>
        <w:rFonts w:hint="default"/>
        <w:lang w:val="bg-BG" w:eastAsia="en-US" w:bidi="ar-SA"/>
      </w:rPr>
    </w:lvl>
    <w:lvl w:ilvl="7" w:tplc="481CED58">
      <w:numFmt w:val="bullet"/>
      <w:lvlText w:val="•"/>
      <w:lvlJc w:val="left"/>
      <w:pPr>
        <w:ind w:left="7264" w:hanging="548"/>
      </w:pPr>
      <w:rPr>
        <w:rFonts w:hint="default"/>
        <w:lang w:val="bg-BG" w:eastAsia="en-US" w:bidi="ar-SA"/>
      </w:rPr>
    </w:lvl>
    <w:lvl w:ilvl="8" w:tplc="F03CE33C">
      <w:numFmt w:val="bullet"/>
      <w:lvlText w:val="•"/>
      <w:lvlJc w:val="left"/>
      <w:pPr>
        <w:ind w:left="8245" w:hanging="548"/>
      </w:pPr>
      <w:rPr>
        <w:rFonts w:hint="default"/>
        <w:lang w:val="bg-BG" w:eastAsia="en-US" w:bidi="ar-SA"/>
      </w:rPr>
    </w:lvl>
  </w:abstractNum>
  <w:abstractNum w:abstractNumId="9" w15:restartNumberingAfterBreak="0">
    <w:nsid w:val="294B5185"/>
    <w:multiLevelType w:val="hybridMultilevel"/>
    <w:tmpl w:val="59C0853A"/>
    <w:lvl w:ilvl="0" w:tplc="6024992E">
      <w:numFmt w:val="bullet"/>
      <w:lvlText w:val="•"/>
      <w:lvlJc w:val="left"/>
      <w:pPr>
        <w:ind w:left="1848" w:hanging="732"/>
      </w:pPr>
      <w:rPr>
        <w:rFonts w:ascii="Arial" w:eastAsia="Arial" w:hAnsi="Arial" w:cs="Arial" w:hint="default"/>
        <w:b w:val="0"/>
        <w:bCs w:val="0"/>
        <w:i w:val="0"/>
        <w:iCs w:val="0"/>
        <w:w w:val="100"/>
        <w:sz w:val="22"/>
        <w:szCs w:val="22"/>
        <w:lang w:val="bg-BG" w:eastAsia="en-US" w:bidi="ar-SA"/>
      </w:rPr>
    </w:lvl>
    <w:lvl w:ilvl="1" w:tplc="05CE0148">
      <w:numFmt w:val="bullet"/>
      <w:lvlText w:val="•"/>
      <w:lvlJc w:val="left"/>
      <w:pPr>
        <w:ind w:left="2728" w:hanging="732"/>
      </w:pPr>
      <w:rPr>
        <w:rFonts w:hint="default"/>
        <w:lang w:val="bg-BG" w:eastAsia="en-US" w:bidi="ar-SA"/>
      </w:rPr>
    </w:lvl>
    <w:lvl w:ilvl="2" w:tplc="6456A492">
      <w:numFmt w:val="bullet"/>
      <w:lvlText w:val="•"/>
      <w:lvlJc w:val="left"/>
      <w:pPr>
        <w:ind w:left="3617" w:hanging="732"/>
      </w:pPr>
      <w:rPr>
        <w:rFonts w:hint="default"/>
        <w:lang w:val="bg-BG" w:eastAsia="en-US" w:bidi="ar-SA"/>
      </w:rPr>
    </w:lvl>
    <w:lvl w:ilvl="3" w:tplc="24A0550E">
      <w:numFmt w:val="bullet"/>
      <w:lvlText w:val="•"/>
      <w:lvlJc w:val="left"/>
      <w:pPr>
        <w:ind w:left="4505" w:hanging="732"/>
      </w:pPr>
      <w:rPr>
        <w:rFonts w:hint="default"/>
        <w:lang w:val="bg-BG" w:eastAsia="en-US" w:bidi="ar-SA"/>
      </w:rPr>
    </w:lvl>
    <w:lvl w:ilvl="4" w:tplc="8BD04ABE">
      <w:numFmt w:val="bullet"/>
      <w:lvlText w:val="•"/>
      <w:lvlJc w:val="left"/>
      <w:pPr>
        <w:ind w:left="5394" w:hanging="732"/>
      </w:pPr>
      <w:rPr>
        <w:rFonts w:hint="default"/>
        <w:lang w:val="bg-BG" w:eastAsia="en-US" w:bidi="ar-SA"/>
      </w:rPr>
    </w:lvl>
    <w:lvl w:ilvl="5" w:tplc="B7BEA164">
      <w:numFmt w:val="bullet"/>
      <w:lvlText w:val="•"/>
      <w:lvlJc w:val="left"/>
      <w:pPr>
        <w:ind w:left="6283" w:hanging="732"/>
      </w:pPr>
      <w:rPr>
        <w:rFonts w:hint="default"/>
        <w:lang w:val="bg-BG" w:eastAsia="en-US" w:bidi="ar-SA"/>
      </w:rPr>
    </w:lvl>
    <w:lvl w:ilvl="6" w:tplc="EF7CFE38">
      <w:numFmt w:val="bullet"/>
      <w:lvlText w:val="•"/>
      <w:lvlJc w:val="left"/>
      <w:pPr>
        <w:ind w:left="7171" w:hanging="732"/>
      </w:pPr>
      <w:rPr>
        <w:rFonts w:hint="default"/>
        <w:lang w:val="bg-BG" w:eastAsia="en-US" w:bidi="ar-SA"/>
      </w:rPr>
    </w:lvl>
    <w:lvl w:ilvl="7" w:tplc="4192ECCA">
      <w:numFmt w:val="bullet"/>
      <w:lvlText w:val="•"/>
      <w:lvlJc w:val="left"/>
      <w:pPr>
        <w:ind w:left="8060" w:hanging="732"/>
      </w:pPr>
      <w:rPr>
        <w:rFonts w:hint="default"/>
        <w:lang w:val="bg-BG" w:eastAsia="en-US" w:bidi="ar-SA"/>
      </w:rPr>
    </w:lvl>
    <w:lvl w:ilvl="8" w:tplc="BEE25D52">
      <w:numFmt w:val="bullet"/>
      <w:lvlText w:val="•"/>
      <w:lvlJc w:val="left"/>
      <w:pPr>
        <w:ind w:left="8949" w:hanging="732"/>
      </w:pPr>
      <w:rPr>
        <w:rFonts w:hint="default"/>
        <w:lang w:val="bg-BG" w:eastAsia="en-US" w:bidi="ar-SA"/>
      </w:rPr>
    </w:lvl>
  </w:abstractNum>
  <w:abstractNum w:abstractNumId="10" w15:restartNumberingAfterBreak="0">
    <w:nsid w:val="2C5A3472"/>
    <w:multiLevelType w:val="multilevel"/>
    <w:tmpl w:val="5A108D42"/>
    <w:lvl w:ilvl="0">
      <w:start w:val="2"/>
      <w:numFmt w:val="decimal"/>
      <w:lvlText w:val="%1."/>
      <w:lvlJc w:val="left"/>
      <w:pPr>
        <w:ind w:left="223" w:hanging="336"/>
        <w:jc w:val="right"/>
      </w:pPr>
      <w:rPr>
        <w:rFonts w:hint="default"/>
        <w:spacing w:val="-1"/>
        <w:w w:val="102"/>
        <w:lang w:val="bg-BG" w:eastAsia="en-US" w:bidi="ar-SA"/>
      </w:rPr>
    </w:lvl>
    <w:lvl w:ilvl="1">
      <w:start w:val="1"/>
      <w:numFmt w:val="decimal"/>
      <w:lvlText w:val="%1.%2."/>
      <w:lvlJc w:val="left"/>
      <w:pPr>
        <w:ind w:left="1320" w:hanging="478"/>
        <w:jc w:val="left"/>
      </w:pPr>
      <w:rPr>
        <w:rFonts w:ascii="Times New Roman" w:eastAsia="Times New Roman" w:hAnsi="Times New Roman" w:cs="Times New Roman" w:hint="default"/>
        <w:b w:val="0"/>
        <w:bCs w:val="0"/>
        <w:i w:val="0"/>
        <w:iCs w:val="0"/>
        <w:color w:val="505050"/>
        <w:spacing w:val="-1"/>
        <w:w w:val="99"/>
        <w:sz w:val="22"/>
        <w:szCs w:val="22"/>
        <w:lang w:val="bg-BG" w:eastAsia="en-US" w:bidi="ar-SA"/>
      </w:rPr>
    </w:lvl>
    <w:lvl w:ilvl="2">
      <w:numFmt w:val="bullet"/>
      <w:lvlText w:val="•"/>
      <w:lvlJc w:val="left"/>
      <w:pPr>
        <w:ind w:left="2281" w:hanging="478"/>
      </w:pPr>
      <w:rPr>
        <w:rFonts w:hint="default"/>
        <w:lang w:val="bg-BG" w:eastAsia="en-US" w:bidi="ar-SA"/>
      </w:rPr>
    </w:lvl>
    <w:lvl w:ilvl="3">
      <w:numFmt w:val="bullet"/>
      <w:lvlText w:val="•"/>
      <w:lvlJc w:val="left"/>
      <w:pPr>
        <w:ind w:left="3242" w:hanging="478"/>
      </w:pPr>
      <w:rPr>
        <w:rFonts w:hint="default"/>
        <w:lang w:val="bg-BG" w:eastAsia="en-US" w:bidi="ar-SA"/>
      </w:rPr>
    </w:lvl>
    <w:lvl w:ilvl="4">
      <w:numFmt w:val="bullet"/>
      <w:lvlText w:val="•"/>
      <w:lvlJc w:val="left"/>
      <w:pPr>
        <w:ind w:left="4203" w:hanging="478"/>
      </w:pPr>
      <w:rPr>
        <w:rFonts w:hint="default"/>
        <w:lang w:val="bg-BG" w:eastAsia="en-US" w:bidi="ar-SA"/>
      </w:rPr>
    </w:lvl>
    <w:lvl w:ilvl="5">
      <w:numFmt w:val="bullet"/>
      <w:lvlText w:val="•"/>
      <w:lvlJc w:val="left"/>
      <w:pPr>
        <w:ind w:left="5164" w:hanging="478"/>
      </w:pPr>
      <w:rPr>
        <w:rFonts w:hint="default"/>
        <w:lang w:val="bg-BG" w:eastAsia="en-US" w:bidi="ar-SA"/>
      </w:rPr>
    </w:lvl>
    <w:lvl w:ilvl="6">
      <w:numFmt w:val="bullet"/>
      <w:lvlText w:val="•"/>
      <w:lvlJc w:val="left"/>
      <w:pPr>
        <w:ind w:left="6126" w:hanging="478"/>
      </w:pPr>
      <w:rPr>
        <w:rFonts w:hint="default"/>
        <w:lang w:val="bg-BG" w:eastAsia="en-US" w:bidi="ar-SA"/>
      </w:rPr>
    </w:lvl>
    <w:lvl w:ilvl="7">
      <w:numFmt w:val="bullet"/>
      <w:lvlText w:val="•"/>
      <w:lvlJc w:val="left"/>
      <w:pPr>
        <w:ind w:left="7087" w:hanging="478"/>
      </w:pPr>
      <w:rPr>
        <w:rFonts w:hint="default"/>
        <w:lang w:val="bg-BG" w:eastAsia="en-US" w:bidi="ar-SA"/>
      </w:rPr>
    </w:lvl>
    <w:lvl w:ilvl="8">
      <w:numFmt w:val="bullet"/>
      <w:lvlText w:val="•"/>
      <w:lvlJc w:val="left"/>
      <w:pPr>
        <w:ind w:left="8048" w:hanging="478"/>
      </w:pPr>
      <w:rPr>
        <w:rFonts w:hint="default"/>
        <w:lang w:val="bg-BG" w:eastAsia="en-US" w:bidi="ar-SA"/>
      </w:rPr>
    </w:lvl>
  </w:abstractNum>
  <w:abstractNum w:abstractNumId="11" w15:restartNumberingAfterBreak="0">
    <w:nsid w:val="2F3B2360"/>
    <w:multiLevelType w:val="multilevel"/>
    <w:tmpl w:val="9EA24B3C"/>
    <w:lvl w:ilvl="0">
      <w:start w:val="1"/>
      <w:numFmt w:val="decimal"/>
      <w:lvlText w:val="%1."/>
      <w:lvlJc w:val="left"/>
      <w:pPr>
        <w:ind w:left="1384" w:hanging="245"/>
        <w:jc w:val="left"/>
      </w:pPr>
      <w:rPr>
        <w:rFonts w:ascii="Arial" w:eastAsia="Arial" w:hAnsi="Arial" w:cs="Arial" w:hint="default"/>
        <w:b/>
        <w:bCs/>
        <w:i w:val="0"/>
        <w:iCs w:val="0"/>
        <w:spacing w:val="-1"/>
        <w:w w:val="100"/>
        <w:sz w:val="22"/>
        <w:szCs w:val="22"/>
        <w:lang w:val="bg-BG" w:eastAsia="en-US" w:bidi="ar-SA"/>
      </w:rPr>
    </w:lvl>
    <w:lvl w:ilvl="1">
      <w:start w:val="1"/>
      <w:numFmt w:val="decimal"/>
      <w:lvlText w:val="%1.%2."/>
      <w:lvlJc w:val="left"/>
      <w:pPr>
        <w:ind w:left="1567" w:hanging="428"/>
        <w:jc w:val="left"/>
      </w:pPr>
      <w:rPr>
        <w:rFonts w:ascii="Arial" w:eastAsia="Arial" w:hAnsi="Arial" w:cs="Arial" w:hint="default"/>
        <w:b/>
        <w:bCs/>
        <w:i w:val="0"/>
        <w:iCs w:val="0"/>
        <w:spacing w:val="-1"/>
        <w:w w:val="100"/>
        <w:sz w:val="22"/>
        <w:szCs w:val="22"/>
        <w:lang w:val="bg-BG" w:eastAsia="en-US" w:bidi="ar-SA"/>
      </w:rPr>
    </w:lvl>
    <w:lvl w:ilvl="2">
      <w:start w:val="1"/>
      <w:numFmt w:val="decimal"/>
      <w:lvlText w:val="%1.%2.%3."/>
      <w:lvlJc w:val="left"/>
      <w:pPr>
        <w:ind w:left="1849" w:hanging="721"/>
        <w:jc w:val="left"/>
      </w:pPr>
      <w:rPr>
        <w:rFonts w:ascii="Arial" w:eastAsia="Arial" w:hAnsi="Arial" w:cs="Arial" w:hint="default"/>
        <w:b/>
        <w:bCs/>
        <w:i w:val="0"/>
        <w:iCs w:val="0"/>
        <w:spacing w:val="-3"/>
        <w:w w:val="100"/>
        <w:sz w:val="22"/>
        <w:szCs w:val="22"/>
        <w:lang w:val="bg-BG" w:eastAsia="en-US" w:bidi="ar-SA"/>
      </w:rPr>
    </w:lvl>
    <w:lvl w:ilvl="3">
      <w:numFmt w:val="bullet"/>
      <w:lvlText w:val=""/>
      <w:lvlJc w:val="left"/>
      <w:pPr>
        <w:ind w:left="1565" w:hanging="425"/>
      </w:pPr>
      <w:rPr>
        <w:rFonts w:ascii="Symbol" w:eastAsia="Symbol" w:hAnsi="Symbol" w:cs="Symbol" w:hint="default"/>
        <w:b w:val="0"/>
        <w:bCs w:val="0"/>
        <w:i w:val="0"/>
        <w:iCs w:val="0"/>
        <w:w w:val="100"/>
        <w:sz w:val="22"/>
        <w:szCs w:val="22"/>
        <w:lang w:val="bg-BG" w:eastAsia="en-US" w:bidi="ar-SA"/>
      </w:rPr>
    </w:lvl>
    <w:lvl w:ilvl="4">
      <w:numFmt w:val="bullet"/>
      <w:lvlText w:val="•"/>
      <w:lvlJc w:val="left"/>
      <w:pPr>
        <w:ind w:left="2140" w:hanging="425"/>
      </w:pPr>
      <w:rPr>
        <w:rFonts w:hint="default"/>
        <w:lang w:val="bg-BG" w:eastAsia="en-US" w:bidi="ar-SA"/>
      </w:rPr>
    </w:lvl>
    <w:lvl w:ilvl="5">
      <w:numFmt w:val="bullet"/>
      <w:lvlText w:val="•"/>
      <w:lvlJc w:val="left"/>
      <w:pPr>
        <w:ind w:left="2260" w:hanging="425"/>
      </w:pPr>
      <w:rPr>
        <w:rFonts w:hint="default"/>
        <w:lang w:val="bg-BG" w:eastAsia="en-US" w:bidi="ar-SA"/>
      </w:rPr>
    </w:lvl>
    <w:lvl w:ilvl="6">
      <w:numFmt w:val="bullet"/>
      <w:lvlText w:val="•"/>
      <w:lvlJc w:val="left"/>
      <w:pPr>
        <w:ind w:left="2920" w:hanging="425"/>
      </w:pPr>
      <w:rPr>
        <w:rFonts w:hint="default"/>
        <w:lang w:val="bg-BG" w:eastAsia="en-US" w:bidi="ar-SA"/>
      </w:rPr>
    </w:lvl>
    <w:lvl w:ilvl="7">
      <w:numFmt w:val="bullet"/>
      <w:lvlText w:val="•"/>
      <w:lvlJc w:val="left"/>
      <w:pPr>
        <w:ind w:left="4871" w:hanging="425"/>
      </w:pPr>
      <w:rPr>
        <w:rFonts w:hint="default"/>
        <w:lang w:val="bg-BG" w:eastAsia="en-US" w:bidi="ar-SA"/>
      </w:rPr>
    </w:lvl>
    <w:lvl w:ilvl="8">
      <w:numFmt w:val="bullet"/>
      <w:lvlText w:val="•"/>
      <w:lvlJc w:val="left"/>
      <w:pPr>
        <w:ind w:left="6823" w:hanging="425"/>
      </w:pPr>
      <w:rPr>
        <w:rFonts w:hint="default"/>
        <w:lang w:val="bg-BG" w:eastAsia="en-US" w:bidi="ar-SA"/>
      </w:rPr>
    </w:lvl>
  </w:abstractNum>
  <w:abstractNum w:abstractNumId="12" w15:restartNumberingAfterBreak="0">
    <w:nsid w:val="375E514F"/>
    <w:multiLevelType w:val="hybridMultilevel"/>
    <w:tmpl w:val="2B2A2EF6"/>
    <w:lvl w:ilvl="0" w:tplc="1EDC3EBA">
      <w:start w:val="1"/>
      <w:numFmt w:val="decimal"/>
      <w:lvlText w:val="%1."/>
      <w:lvlJc w:val="left"/>
      <w:pPr>
        <w:ind w:left="684" w:hanging="360"/>
        <w:jc w:val="left"/>
      </w:pPr>
      <w:rPr>
        <w:rFonts w:ascii="Arial" w:eastAsia="Arial" w:hAnsi="Arial" w:cs="Arial" w:hint="default"/>
        <w:b/>
        <w:bCs/>
        <w:i w:val="0"/>
        <w:iCs w:val="0"/>
        <w:spacing w:val="-1"/>
        <w:w w:val="100"/>
        <w:sz w:val="22"/>
        <w:szCs w:val="22"/>
        <w:lang w:val="bg-BG" w:eastAsia="en-US" w:bidi="ar-SA"/>
      </w:rPr>
    </w:lvl>
    <w:lvl w:ilvl="1" w:tplc="E0967230">
      <w:numFmt w:val="bullet"/>
      <w:lvlText w:val="•"/>
      <w:lvlJc w:val="left"/>
      <w:pPr>
        <w:ind w:left="1632" w:hanging="360"/>
      </w:pPr>
      <w:rPr>
        <w:rFonts w:hint="default"/>
        <w:lang w:val="bg-BG" w:eastAsia="en-US" w:bidi="ar-SA"/>
      </w:rPr>
    </w:lvl>
    <w:lvl w:ilvl="2" w:tplc="FAC88AFC">
      <w:numFmt w:val="bullet"/>
      <w:lvlText w:val="•"/>
      <w:lvlJc w:val="left"/>
      <w:pPr>
        <w:ind w:left="2585" w:hanging="360"/>
      </w:pPr>
      <w:rPr>
        <w:rFonts w:hint="default"/>
        <w:lang w:val="bg-BG" w:eastAsia="en-US" w:bidi="ar-SA"/>
      </w:rPr>
    </w:lvl>
    <w:lvl w:ilvl="3" w:tplc="53321136">
      <w:numFmt w:val="bullet"/>
      <w:lvlText w:val="•"/>
      <w:lvlJc w:val="left"/>
      <w:pPr>
        <w:ind w:left="3537" w:hanging="360"/>
      </w:pPr>
      <w:rPr>
        <w:rFonts w:hint="default"/>
        <w:lang w:val="bg-BG" w:eastAsia="en-US" w:bidi="ar-SA"/>
      </w:rPr>
    </w:lvl>
    <w:lvl w:ilvl="4" w:tplc="804AFC26">
      <w:numFmt w:val="bullet"/>
      <w:lvlText w:val="•"/>
      <w:lvlJc w:val="left"/>
      <w:pPr>
        <w:ind w:left="4490" w:hanging="360"/>
      </w:pPr>
      <w:rPr>
        <w:rFonts w:hint="default"/>
        <w:lang w:val="bg-BG" w:eastAsia="en-US" w:bidi="ar-SA"/>
      </w:rPr>
    </w:lvl>
    <w:lvl w:ilvl="5" w:tplc="CD70F598">
      <w:numFmt w:val="bullet"/>
      <w:lvlText w:val="•"/>
      <w:lvlJc w:val="left"/>
      <w:pPr>
        <w:ind w:left="5443" w:hanging="360"/>
      </w:pPr>
      <w:rPr>
        <w:rFonts w:hint="default"/>
        <w:lang w:val="bg-BG" w:eastAsia="en-US" w:bidi="ar-SA"/>
      </w:rPr>
    </w:lvl>
    <w:lvl w:ilvl="6" w:tplc="8E4A3CDC">
      <w:numFmt w:val="bullet"/>
      <w:lvlText w:val="•"/>
      <w:lvlJc w:val="left"/>
      <w:pPr>
        <w:ind w:left="6395" w:hanging="360"/>
      </w:pPr>
      <w:rPr>
        <w:rFonts w:hint="default"/>
        <w:lang w:val="bg-BG" w:eastAsia="en-US" w:bidi="ar-SA"/>
      </w:rPr>
    </w:lvl>
    <w:lvl w:ilvl="7" w:tplc="4C7CACC8">
      <w:numFmt w:val="bullet"/>
      <w:lvlText w:val="•"/>
      <w:lvlJc w:val="left"/>
      <w:pPr>
        <w:ind w:left="7348" w:hanging="360"/>
      </w:pPr>
      <w:rPr>
        <w:rFonts w:hint="default"/>
        <w:lang w:val="bg-BG" w:eastAsia="en-US" w:bidi="ar-SA"/>
      </w:rPr>
    </w:lvl>
    <w:lvl w:ilvl="8" w:tplc="E76CAC88">
      <w:numFmt w:val="bullet"/>
      <w:lvlText w:val="•"/>
      <w:lvlJc w:val="left"/>
      <w:pPr>
        <w:ind w:left="8301" w:hanging="360"/>
      </w:pPr>
      <w:rPr>
        <w:rFonts w:hint="default"/>
        <w:lang w:val="bg-BG" w:eastAsia="en-US" w:bidi="ar-SA"/>
      </w:rPr>
    </w:lvl>
  </w:abstractNum>
  <w:abstractNum w:abstractNumId="13" w15:restartNumberingAfterBreak="0">
    <w:nsid w:val="3878242E"/>
    <w:multiLevelType w:val="hybridMultilevel"/>
    <w:tmpl w:val="54C458EC"/>
    <w:lvl w:ilvl="0" w:tplc="B764286A">
      <w:numFmt w:val="bullet"/>
      <w:lvlText w:val=""/>
      <w:lvlJc w:val="left"/>
      <w:pPr>
        <w:ind w:left="1476" w:hanging="361"/>
      </w:pPr>
      <w:rPr>
        <w:rFonts w:ascii="Symbol" w:eastAsia="Symbol" w:hAnsi="Symbol" w:cs="Symbol" w:hint="default"/>
        <w:b w:val="0"/>
        <w:bCs w:val="0"/>
        <w:i w:val="0"/>
        <w:iCs w:val="0"/>
        <w:w w:val="100"/>
        <w:sz w:val="22"/>
        <w:szCs w:val="22"/>
        <w:lang w:val="bg-BG" w:eastAsia="en-US" w:bidi="ar-SA"/>
      </w:rPr>
    </w:lvl>
    <w:lvl w:ilvl="1" w:tplc="DDC680D8">
      <w:numFmt w:val="bullet"/>
      <w:lvlText w:val="•"/>
      <w:lvlJc w:val="left"/>
      <w:pPr>
        <w:ind w:left="2404" w:hanging="361"/>
      </w:pPr>
      <w:rPr>
        <w:rFonts w:hint="default"/>
        <w:lang w:val="bg-BG" w:eastAsia="en-US" w:bidi="ar-SA"/>
      </w:rPr>
    </w:lvl>
    <w:lvl w:ilvl="2" w:tplc="608669D6">
      <w:numFmt w:val="bullet"/>
      <w:lvlText w:val="•"/>
      <w:lvlJc w:val="left"/>
      <w:pPr>
        <w:ind w:left="3329" w:hanging="361"/>
      </w:pPr>
      <w:rPr>
        <w:rFonts w:hint="default"/>
        <w:lang w:val="bg-BG" w:eastAsia="en-US" w:bidi="ar-SA"/>
      </w:rPr>
    </w:lvl>
    <w:lvl w:ilvl="3" w:tplc="AB96218A">
      <w:numFmt w:val="bullet"/>
      <w:lvlText w:val="•"/>
      <w:lvlJc w:val="left"/>
      <w:pPr>
        <w:ind w:left="4253" w:hanging="361"/>
      </w:pPr>
      <w:rPr>
        <w:rFonts w:hint="default"/>
        <w:lang w:val="bg-BG" w:eastAsia="en-US" w:bidi="ar-SA"/>
      </w:rPr>
    </w:lvl>
    <w:lvl w:ilvl="4" w:tplc="1EB099FE">
      <w:numFmt w:val="bullet"/>
      <w:lvlText w:val="•"/>
      <w:lvlJc w:val="left"/>
      <w:pPr>
        <w:ind w:left="5178" w:hanging="361"/>
      </w:pPr>
      <w:rPr>
        <w:rFonts w:hint="default"/>
        <w:lang w:val="bg-BG" w:eastAsia="en-US" w:bidi="ar-SA"/>
      </w:rPr>
    </w:lvl>
    <w:lvl w:ilvl="5" w:tplc="4F34D3EA">
      <w:numFmt w:val="bullet"/>
      <w:lvlText w:val="•"/>
      <w:lvlJc w:val="left"/>
      <w:pPr>
        <w:ind w:left="6103" w:hanging="361"/>
      </w:pPr>
      <w:rPr>
        <w:rFonts w:hint="default"/>
        <w:lang w:val="bg-BG" w:eastAsia="en-US" w:bidi="ar-SA"/>
      </w:rPr>
    </w:lvl>
    <w:lvl w:ilvl="6" w:tplc="50EE1E70">
      <w:numFmt w:val="bullet"/>
      <w:lvlText w:val="•"/>
      <w:lvlJc w:val="left"/>
      <w:pPr>
        <w:ind w:left="7027" w:hanging="361"/>
      </w:pPr>
      <w:rPr>
        <w:rFonts w:hint="default"/>
        <w:lang w:val="bg-BG" w:eastAsia="en-US" w:bidi="ar-SA"/>
      </w:rPr>
    </w:lvl>
    <w:lvl w:ilvl="7" w:tplc="F55C7902">
      <w:numFmt w:val="bullet"/>
      <w:lvlText w:val="•"/>
      <w:lvlJc w:val="left"/>
      <w:pPr>
        <w:ind w:left="7952" w:hanging="361"/>
      </w:pPr>
      <w:rPr>
        <w:rFonts w:hint="default"/>
        <w:lang w:val="bg-BG" w:eastAsia="en-US" w:bidi="ar-SA"/>
      </w:rPr>
    </w:lvl>
    <w:lvl w:ilvl="8" w:tplc="A3465AA2">
      <w:numFmt w:val="bullet"/>
      <w:lvlText w:val="•"/>
      <w:lvlJc w:val="left"/>
      <w:pPr>
        <w:ind w:left="8877" w:hanging="361"/>
      </w:pPr>
      <w:rPr>
        <w:rFonts w:hint="default"/>
        <w:lang w:val="bg-BG" w:eastAsia="en-US" w:bidi="ar-SA"/>
      </w:rPr>
    </w:lvl>
  </w:abstractNum>
  <w:abstractNum w:abstractNumId="14" w15:restartNumberingAfterBreak="0">
    <w:nsid w:val="39621621"/>
    <w:multiLevelType w:val="multilevel"/>
    <w:tmpl w:val="2CC86BF8"/>
    <w:lvl w:ilvl="0">
      <w:start w:val="1"/>
      <w:numFmt w:val="decimal"/>
      <w:lvlText w:val="%1."/>
      <w:lvlJc w:val="left"/>
      <w:pPr>
        <w:ind w:left="755" w:hanging="356"/>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755" w:hanging="464"/>
        <w:jc w:val="left"/>
      </w:pPr>
      <w:rPr>
        <w:rFonts w:ascii="Arial" w:eastAsia="Arial" w:hAnsi="Arial" w:cs="Arial" w:hint="default"/>
        <w:b/>
        <w:bCs/>
        <w:i/>
        <w:iCs/>
        <w:spacing w:val="-1"/>
        <w:w w:val="100"/>
        <w:sz w:val="22"/>
        <w:szCs w:val="22"/>
        <w:lang w:val="bg-BG" w:eastAsia="en-US" w:bidi="ar-SA"/>
      </w:rPr>
    </w:lvl>
    <w:lvl w:ilvl="2">
      <w:start w:val="1"/>
      <w:numFmt w:val="decimal"/>
      <w:lvlText w:val="%3."/>
      <w:lvlJc w:val="left"/>
      <w:pPr>
        <w:ind w:left="1475" w:hanging="360"/>
        <w:jc w:val="left"/>
      </w:pPr>
      <w:rPr>
        <w:rFonts w:ascii="Arial" w:eastAsia="Arial" w:hAnsi="Arial" w:cs="Arial" w:hint="default"/>
        <w:b w:val="0"/>
        <w:bCs w:val="0"/>
        <w:i w:val="0"/>
        <w:iCs w:val="0"/>
        <w:spacing w:val="-1"/>
        <w:w w:val="100"/>
        <w:sz w:val="22"/>
        <w:szCs w:val="22"/>
        <w:lang w:val="bg-BG" w:eastAsia="en-US" w:bidi="ar-SA"/>
      </w:rPr>
    </w:lvl>
    <w:lvl w:ilvl="3">
      <w:numFmt w:val="bullet"/>
      <w:lvlText w:val="•"/>
      <w:lvlJc w:val="left"/>
      <w:pPr>
        <w:ind w:left="3534" w:hanging="360"/>
      </w:pPr>
      <w:rPr>
        <w:rFonts w:hint="default"/>
        <w:lang w:val="bg-BG" w:eastAsia="en-US" w:bidi="ar-SA"/>
      </w:rPr>
    </w:lvl>
    <w:lvl w:ilvl="4">
      <w:numFmt w:val="bullet"/>
      <w:lvlText w:val="•"/>
      <w:lvlJc w:val="left"/>
      <w:pPr>
        <w:ind w:left="4562" w:hanging="360"/>
      </w:pPr>
      <w:rPr>
        <w:rFonts w:hint="default"/>
        <w:lang w:val="bg-BG" w:eastAsia="en-US" w:bidi="ar-SA"/>
      </w:rPr>
    </w:lvl>
    <w:lvl w:ilvl="5">
      <w:numFmt w:val="bullet"/>
      <w:lvlText w:val="•"/>
      <w:lvlJc w:val="left"/>
      <w:pPr>
        <w:ind w:left="5589" w:hanging="360"/>
      </w:pPr>
      <w:rPr>
        <w:rFonts w:hint="default"/>
        <w:lang w:val="bg-BG" w:eastAsia="en-US" w:bidi="ar-SA"/>
      </w:rPr>
    </w:lvl>
    <w:lvl w:ilvl="6">
      <w:numFmt w:val="bullet"/>
      <w:lvlText w:val="•"/>
      <w:lvlJc w:val="left"/>
      <w:pPr>
        <w:ind w:left="6616" w:hanging="360"/>
      </w:pPr>
      <w:rPr>
        <w:rFonts w:hint="default"/>
        <w:lang w:val="bg-BG" w:eastAsia="en-US" w:bidi="ar-SA"/>
      </w:rPr>
    </w:lvl>
    <w:lvl w:ilvl="7">
      <w:numFmt w:val="bullet"/>
      <w:lvlText w:val="•"/>
      <w:lvlJc w:val="left"/>
      <w:pPr>
        <w:ind w:left="7644" w:hanging="360"/>
      </w:pPr>
      <w:rPr>
        <w:rFonts w:hint="default"/>
        <w:lang w:val="bg-BG" w:eastAsia="en-US" w:bidi="ar-SA"/>
      </w:rPr>
    </w:lvl>
    <w:lvl w:ilvl="8">
      <w:numFmt w:val="bullet"/>
      <w:lvlText w:val="•"/>
      <w:lvlJc w:val="left"/>
      <w:pPr>
        <w:ind w:left="8671" w:hanging="360"/>
      </w:pPr>
      <w:rPr>
        <w:rFonts w:hint="default"/>
        <w:lang w:val="bg-BG" w:eastAsia="en-US" w:bidi="ar-SA"/>
      </w:rPr>
    </w:lvl>
  </w:abstractNum>
  <w:abstractNum w:abstractNumId="15" w15:restartNumberingAfterBreak="0">
    <w:nsid w:val="3BC663E5"/>
    <w:multiLevelType w:val="hybridMultilevel"/>
    <w:tmpl w:val="35D82C8C"/>
    <w:lvl w:ilvl="0" w:tplc="6BCA9948">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E1A630EC">
      <w:numFmt w:val="bullet"/>
      <w:lvlText w:val="•"/>
      <w:lvlJc w:val="left"/>
      <w:pPr>
        <w:ind w:left="2746" w:hanging="361"/>
      </w:pPr>
      <w:rPr>
        <w:rFonts w:hint="default"/>
        <w:lang w:val="bg-BG" w:eastAsia="en-US" w:bidi="ar-SA"/>
      </w:rPr>
    </w:lvl>
    <w:lvl w:ilvl="2" w:tplc="3B9AF7F2">
      <w:numFmt w:val="bullet"/>
      <w:lvlText w:val="•"/>
      <w:lvlJc w:val="left"/>
      <w:pPr>
        <w:ind w:left="3633" w:hanging="361"/>
      </w:pPr>
      <w:rPr>
        <w:rFonts w:hint="default"/>
        <w:lang w:val="bg-BG" w:eastAsia="en-US" w:bidi="ar-SA"/>
      </w:rPr>
    </w:lvl>
    <w:lvl w:ilvl="3" w:tplc="AB683E38">
      <w:numFmt w:val="bullet"/>
      <w:lvlText w:val="•"/>
      <w:lvlJc w:val="left"/>
      <w:pPr>
        <w:ind w:left="4519" w:hanging="361"/>
      </w:pPr>
      <w:rPr>
        <w:rFonts w:hint="default"/>
        <w:lang w:val="bg-BG" w:eastAsia="en-US" w:bidi="ar-SA"/>
      </w:rPr>
    </w:lvl>
    <w:lvl w:ilvl="4" w:tplc="340AD1BC">
      <w:numFmt w:val="bullet"/>
      <w:lvlText w:val="•"/>
      <w:lvlJc w:val="left"/>
      <w:pPr>
        <w:ind w:left="5406" w:hanging="361"/>
      </w:pPr>
      <w:rPr>
        <w:rFonts w:hint="default"/>
        <w:lang w:val="bg-BG" w:eastAsia="en-US" w:bidi="ar-SA"/>
      </w:rPr>
    </w:lvl>
    <w:lvl w:ilvl="5" w:tplc="96E0BDF4">
      <w:numFmt w:val="bullet"/>
      <w:lvlText w:val="•"/>
      <w:lvlJc w:val="left"/>
      <w:pPr>
        <w:ind w:left="6293" w:hanging="361"/>
      </w:pPr>
      <w:rPr>
        <w:rFonts w:hint="default"/>
        <w:lang w:val="bg-BG" w:eastAsia="en-US" w:bidi="ar-SA"/>
      </w:rPr>
    </w:lvl>
    <w:lvl w:ilvl="6" w:tplc="B4849AF8">
      <w:numFmt w:val="bullet"/>
      <w:lvlText w:val="•"/>
      <w:lvlJc w:val="left"/>
      <w:pPr>
        <w:ind w:left="7179" w:hanging="361"/>
      </w:pPr>
      <w:rPr>
        <w:rFonts w:hint="default"/>
        <w:lang w:val="bg-BG" w:eastAsia="en-US" w:bidi="ar-SA"/>
      </w:rPr>
    </w:lvl>
    <w:lvl w:ilvl="7" w:tplc="B3AC7A0A">
      <w:numFmt w:val="bullet"/>
      <w:lvlText w:val="•"/>
      <w:lvlJc w:val="left"/>
      <w:pPr>
        <w:ind w:left="8066" w:hanging="361"/>
      </w:pPr>
      <w:rPr>
        <w:rFonts w:hint="default"/>
        <w:lang w:val="bg-BG" w:eastAsia="en-US" w:bidi="ar-SA"/>
      </w:rPr>
    </w:lvl>
    <w:lvl w:ilvl="8" w:tplc="6DBC23DA">
      <w:numFmt w:val="bullet"/>
      <w:lvlText w:val="•"/>
      <w:lvlJc w:val="left"/>
      <w:pPr>
        <w:ind w:left="8953" w:hanging="361"/>
      </w:pPr>
      <w:rPr>
        <w:rFonts w:hint="default"/>
        <w:lang w:val="bg-BG" w:eastAsia="en-US" w:bidi="ar-SA"/>
      </w:rPr>
    </w:lvl>
  </w:abstractNum>
  <w:abstractNum w:abstractNumId="16" w15:restartNumberingAfterBreak="0">
    <w:nsid w:val="48EE1944"/>
    <w:multiLevelType w:val="hybridMultilevel"/>
    <w:tmpl w:val="FB48A748"/>
    <w:lvl w:ilvl="0" w:tplc="18C47822">
      <w:numFmt w:val="bullet"/>
      <w:lvlText w:val="-"/>
      <w:lvlJc w:val="left"/>
      <w:pPr>
        <w:ind w:left="121" w:hanging="272"/>
      </w:pPr>
      <w:rPr>
        <w:rFonts w:ascii="Arial" w:eastAsia="Arial" w:hAnsi="Arial" w:cs="Arial" w:hint="default"/>
        <w:b w:val="0"/>
        <w:bCs w:val="0"/>
        <w:i w:val="0"/>
        <w:iCs w:val="0"/>
        <w:w w:val="98"/>
        <w:sz w:val="20"/>
        <w:szCs w:val="20"/>
        <w:lang w:val="bg-BG" w:eastAsia="en-US" w:bidi="ar-SA"/>
      </w:rPr>
    </w:lvl>
    <w:lvl w:ilvl="1" w:tplc="4FC82B90">
      <w:numFmt w:val="bullet"/>
      <w:lvlText w:val="•"/>
      <w:lvlJc w:val="left"/>
      <w:pPr>
        <w:ind w:left="618" w:hanging="272"/>
      </w:pPr>
      <w:rPr>
        <w:rFonts w:hint="default"/>
        <w:lang w:val="bg-BG" w:eastAsia="en-US" w:bidi="ar-SA"/>
      </w:rPr>
    </w:lvl>
    <w:lvl w:ilvl="2" w:tplc="A95E0372">
      <w:numFmt w:val="bullet"/>
      <w:lvlText w:val="•"/>
      <w:lvlJc w:val="left"/>
      <w:pPr>
        <w:ind w:left="1116" w:hanging="272"/>
      </w:pPr>
      <w:rPr>
        <w:rFonts w:hint="default"/>
        <w:lang w:val="bg-BG" w:eastAsia="en-US" w:bidi="ar-SA"/>
      </w:rPr>
    </w:lvl>
    <w:lvl w:ilvl="3" w:tplc="76EE118E">
      <w:numFmt w:val="bullet"/>
      <w:lvlText w:val="•"/>
      <w:lvlJc w:val="left"/>
      <w:pPr>
        <w:ind w:left="1614" w:hanging="272"/>
      </w:pPr>
      <w:rPr>
        <w:rFonts w:hint="default"/>
        <w:lang w:val="bg-BG" w:eastAsia="en-US" w:bidi="ar-SA"/>
      </w:rPr>
    </w:lvl>
    <w:lvl w:ilvl="4" w:tplc="F51A9B8A">
      <w:numFmt w:val="bullet"/>
      <w:lvlText w:val="•"/>
      <w:lvlJc w:val="left"/>
      <w:pPr>
        <w:ind w:left="2112" w:hanging="272"/>
      </w:pPr>
      <w:rPr>
        <w:rFonts w:hint="default"/>
        <w:lang w:val="bg-BG" w:eastAsia="en-US" w:bidi="ar-SA"/>
      </w:rPr>
    </w:lvl>
    <w:lvl w:ilvl="5" w:tplc="951844CE">
      <w:numFmt w:val="bullet"/>
      <w:lvlText w:val="•"/>
      <w:lvlJc w:val="left"/>
      <w:pPr>
        <w:ind w:left="2610" w:hanging="272"/>
      </w:pPr>
      <w:rPr>
        <w:rFonts w:hint="default"/>
        <w:lang w:val="bg-BG" w:eastAsia="en-US" w:bidi="ar-SA"/>
      </w:rPr>
    </w:lvl>
    <w:lvl w:ilvl="6" w:tplc="1FEA95F0">
      <w:numFmt w:val="bullet"/>
      <w:lvlText w:val="•"/>
      <w:lvlJc w:val="left"/>
      <w:pPr>
        <w:ind w:left="3108" w:hanging="272"/>
      </w:pPr>
      <w:rPr>
        <w:rFonts w:hint="default"/>
        <w:lang w:val="bg-BG" w:eastAsia="en-US" w:bidi="ar-SA"/>
      </w:rPr>
    </w:lvl>
    <w:lvl w:ilvl="7" w:tplc="8ECC8E86">
      <w:numFmt w:val="bullet"/>
      <w:lvlText w:val="•"/>
      <w:lvlJc w:val="left"/>
      <w:pPr>
        <w:ind w:left="3606" w:hanging="272"/>
      </w:pPr>
      <w:rPr>
        <w:rFonts w:hint="default"/>
        <w:lang w:val="bg-BG" w:eastAsia="en-US" w:bidi="ar-SA"/>
      </w:rPr>
    </w:lvl>
    <w:lvl w:ilvl="8" w:tplc="18FE0B4A">
      <w:numFmt w:val="bullet"/>
      <w:lvlText w:val="•"/>
      <w:lvlJc w:val="left"/>
      <w:pPr>
        <w:ind w:left="4104" w:hanging="272"/>
      </w:pPr>
      <w:rPr>
        <w:rFonts w:hint="default"/>
        <w:lang w:val="bg-BG" w:eastAsia="en-US" w:bidi="ar-SA"/>
      </w:rPr>
    </w:lvl>
  </w:abstractNum>
  <w:abstractNum w:abstractNumId="17" w15:restartNumberingAfterBreak="0">
    <w:nsid w:val="4B6A5D5A"/>
    <w:multiLevelType w:val="multilevel"/>
    <w:tmpl w:val="3402C16E"/>
    <w:lvl w:ilvl="0">
      <w:start w:val="12"/>
      <w:numFmt w:val="decimal"/>
      <w:lvlText w:val="%1"/>
      <w:lvlJc w:val="left"/>
      <w:pPr>
        <w:ind w:left="849" w:hanging="543"/>
        <w:jc w:val="left"/>
      </w:pPr>
      <w:rPr>
        <w:rFonts w:hint="default"/>
        <w:lang w:val="bg-BG" w:eastAsia="en-US" w:bidi="ar-SA"/>
      </w:rPr>
    </w:lvl>
    <w:lvl w:ilvl="1">
      <w:start w:val="2"/>
      <w:numFmt w:val="decimal"/>
      <w:lvlText w:val="%1.%2"/>
      <w:lvlJc w:val="left"/>
      <w:pPr>
        <w:ind w:left="849" w:hanging="543"/>
        <w:jc w:val="left"/>
      </w:pPr>
      <w:rPr>
        <w:rFonts w:ascii="Times New Roman" w:eastAsia="Times New Roman" w:hAnsi="Times New Roman" w:cs="Times New Roman" w:hint="default"/>
        <w:b w:val="0"/>
        <w:bCs w:val="0"/>
        <w:i w:val="0"/>
        <w:iCs w:val="0"/>
        <w:color w:val="505050"/>
        <w:w w:val="100"/>
        <w:sz w:val="24"/>
        <w:szCs w:val="24"/>
        <w:lang w:val="bg-BG" w:eastAsia="en-US" w:bidi="ar-SA"/>
      </w:rPr>
    </w:lvl>
    <w:lvl w:ilvl="2">
      <w:numFmt w:val="bullet"/>
      <w:lvlText w:val="•"/>
      <w:lvlJc w:val="left"/>
      <w:pPr>
        <w:ind w:left="2666" w:hanging="543"/>
      </w:pPr>
      <w:rPr>
        <w:rFonts w:hint="default"/>
        <w:lang w:val="bg-BG" w:eastAsia="en-US" w:bidi="ar-SA"/>
      </w:rPr>
    </w:lvl>
    <w:lvl w:ilvl="3">
      <w:numFmt w:val="bullet"/>
      <w:lvlText w:val="•"/>
      <w:lvlJc w:val="left"/>
      <w:pPr>
        <w:ind w:left="3579" w:hanging="543"/>
      </w:pPr>
      <w:rPr>
        <w:rFonts w:hint="default"/>
        <w:lang w:val="bg-BG" w:eastAsia="en-US" w:bidi="ar-SA"/>
      </w:rPr>
    </w:lvl>
    <w:lvl w:ilvl="4">
      <w:numFmt w:val="bullet"/>
      <w:lvlText w:val="•"/>
      <w:lvlJc w:val="left"/>
      <w:pPr>
        <w:ind w:left="4492" w:hanging="543"/>
      </w:pPr>
      <w:rPr>
        <w:rFonts w:hint="default"/>
        <w:lang w:val="bg-BG" w:eastAsia="en-US" w:bidi="ar-SA"/>
      </w:rPr>
    </w:lvl>
    <w:lvl w:ilvl="5">
      <w:numFmt w:val="bullet"/>
      <w:lvlText w:val="•"/>
      <w:lvlJc w:val="left"/>
      <w:pPr>
        <w:ind w:left="5405" w:hanging="543"/>
      </w:pPr>
      <w:rPr>
        <w:rFonts w:hint="default"/>
        <w:lang w:val="bg-BG" w:eastAsia="en-US" w:bidi="ar-SA"/>
      </w:rPr>
    </w:lvl>
    <w:lvl w:ilvl="6">
      <w:numFmt w:val="bullet"/>
      <w:lvlText w:val="•"/>
      <w:lvlJc w:val="left"/>
      <w:pPr>
        <w:ind w:left="6318" w:hanging="543"/>
      </w:pPr>
      <w:rPr>
        <w:rFonts w:hint="default"/>
        <w:lang w:val="bg-BG" w:eastAsia="en-US" w:bidi="ar-SA"/>
      </w:rPr>
    </w:lvl>
    <w:lvl w:ilvl="7">
      <w:numFmt w:val="bullet"/>
      <w:lvlText w:val="•"/>
      <w:lvlJc w:val="left"/>
      <w:pPr>
        <w:ind w:left="7231" w:hanging="543"/>
      </w:pPr>
      <w:rPr>
        <w:rFonts w:hint="default"/>
        <w:lang w:val="bg-BG" w:eastAsia="en-US" w:bidi="ar-SA"/>
      </w:rPr>
    </w:lvl>
    <w:lvl w:ilvl="8">
      <w:numFmt w:val="bullet"/>
      <w:lvlText w:val="•"/>
      <w:lvlJc w:val="left"/>
      <w:pPr>
        <w:ind w:left="8144" w:hanging="543"/>
      </w:pPr>
      <w:rPr>
        <w:rFonts w:hint="default"/>
        <w:lang w:val="bg-BG" w:eastAsia="en-US" w:bidi="ar-SA"/>
      </w:rPr>
    </w:lvl>
  </w:abstractNum>
  <w:abstractNum w:abstractNumId="18" w15:restartNumberingAfterBreak="0">
    <w:nsid w:val="4E251EFD"/>
    <w:multiLevelType w:val="hybridMultilevel"/>
    <w:tmpl w:val="EAF4323A"/>
    <w:lvl w:ilvl="0" w:tplc="5CC68962">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D6809E94">
      <w:numFmt w:val="bullet"/>
      <w:lvlText w:val="•"/>
      <w:lvlJc w:val="left"/>
      <w:pPr>
        <w:ind w:left="2746" w:hanging="361"/>
      </w:pPr>
      <w:rPr>
        <w:rFonts w:hint="default"/>
        <w:lang w:val="bg-BG" w:eastAsia="en-US" w:bidi="ar-SA"/>
      </w:rPr>
    </w:lvl>
    <w:lvl w:ilvl="2" w:tplc="34D2B9BA">
      <w:numFmt w:val="bullet"/>
      <w:lvlText w:val="•"/>
      <w:lvlJc w:val="left"/>
      <w:pPr>
        <w:ind w:left="3633" w:hanging="361"/>
      </w:pPr>
      <w:rPr>
        <w:rFonts w:hint="default"/>
        <w:lang w:val="bg-BG" w:eastAsia="en-US" w:bidi="ar-SA"/>
      </w:rPr>
    </w:lvl>
    <w:lvl w:ilvl="3" w:tplc="8C08AEF4">
      <w:numFmt w:val="bullet"/>
      <w:lvlText w:val="•"/>
      <w:lvlJc w:val="left"/>
      <w:pPr>
        <w:ind w:left="4519" w:hanging="361"/>
      </w:pPr>
      <w:rPr>
        <w:rFonts w:hint="default"/>
        <w:lang w:val="bg-BG" w:eastAsia="en-US" w:bidi="ar-SA"/>
      </w:rPr>
    </w:lvl>
    <w:lvl w:ilvl="4" w:tplc="60AE50FC">
      <w:numFmt w:val="bullet"/>
      <w:lvlText w:val="•"/>
      <w:lvlJc w:val="left"/>
      <w:pPr>
        <w:ind w:left="5406" w:hanging="361"/>
      </w:pPr>
      <w:rPr>
        <w:rFonts w:hint="default"/>
        <w:lang w:val="bg-BG" w:eastAsia="en-US" w:bidi="ar-SA"/>
      </w:rPr>
    </w:lvl>
    <w:lvl w:ilvl="5" w:tplc="6C7A0044">
      <w:numFmt w:val="bullet"/>
      <w:lvlText w:val="•"/>
      <w:lvlJc w:val="left"/>
      <w:pPr>
        <w:ind w:left="6293" w:hanging="361"/>
      </w:pPr>
      <w:rPr>
        <w:rFonts w:hint="default"/>
        <w:lang w:val="bg-BG" w:eastAsia="en-US" w:bidi="ar-SA"/>
      </w:rPr>
    </w:lvl>
    <w:lvl w:ilvl="6" w:tplc="89645C0E">
      <w:numFmt w:val="bullet"/>
      <w:lvlText w:val="•"/>
      <w:lvlJc w:val="left"/>
      <w:pPr>
        <w:ind w:left="7179" w:hanging="361"/>
      </w:pPr>
      <w:rPr>
        <w:rFonts w:hint="default"/>
        <w:lang w:val="bg-BG" w:eastAsia="en-US" w:bidi="ar-SA"/>
      </w:rPr>
    </w:lvl>
    <w:lvl w:ilvl="7" w:tplc="D7687400">
      <w:numFmt w:val="bullet"/>
      <w:lvlText w:val="•"/>
      <w:lvlJc w:val="left"/>
      <w:pPr>
        <w:ind w:left="8066" w:hanging="361"/>
      </w:pPr>
      <w:rPr>
        <w:rFonts w:hint="default"/>
        <w:lang w:val="bg-BG" w:eastAsia="en-US" w:bidi="ar-SA"/>
      </w:rPr>
    </w:lvl>
    <w:lvl w:ilvl="8" w:tplc="9EA0D30E">
      <w:numFmt w:val="bullet"/>
      <w:lvlText w:val="•"/>
      <w:lvlJc w:val="left"/>
      <w:pPr>
        <w:ind w:left="8953" w:hanging="361"/>
      </w:pPr>
      <w:rPr>
        <w:rFonts w:hint="default"/>
        <w:lang w:val="bg-BG" w:eastAsia="en-US" w:bidi="ar-SA"/>
      </w:rPr>
    </w:lvl>
  </w:abstractNum>
  <w:abstractNum w:abstractNumId="19" w15:restartNumberingAfterBreak="0">
    <w:nsid w:val="519634D4"/>
    <w:multiLevelType w:val="multilevel"/>
    <w:tmpl w:val="CBBA3C96"/>
    <w:lvl w:ilvl="0">
      <w:start w:val="11"/>
      <w:numFmt w:val="decimal"/>
      <w:lvlText w:val="%1."/>
      <w:lvlJc w:val="left"/>
      <w:pPr>
        <w:ind w:left="756" w:hanging="375"/>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756" w:hanging="588"/>
        <w:jc w:val="left"/>
      </w:pPr>
      <w:rPr>
        <w:rFonts w:ascii="Arial" w:eastAsia="Arial" w:hAnsi="Arial" w:cs="Arial" w:hint="default"/>
        <w:b/>
        <w:bCs/>
        <w:i/>
        <w:iCs/>
        <w:spacing w:val="-1"/>
        <w:w w:val="100"/>
        <w:sz w:val="22"/>
        <w:szCs w:val="22"/>
        <w:lang w:val="bg-BG" w:eastAsia="en-US" w:bidi="ar-SA"/>
      </w:rPr>
    </w:lvl>
    <w:lvl w:ilvl="2">
      <w:numFmt w:val="bullet"/>
      <w:lvlText w:val="•"/>
      <w:lvlJc w:val="left"/>
      <w:pPr>
        <w:ind w:left="2753" w:hanging="588"/>
      </w:pPr>
      <w:rPr>
        <w:rFonts w:hint="default"/>
        <w:lang w:val="bg-BG" w:eastAsia="en-US" w:bidi="ar-SA"/>
      </w:rPr>
    </w:lvl>
    <w:lvl w:ilvl="3">
      <w:numFmt w:val="bullet"/>
      <w:lvlText w:val="•"/>
      <w:lvlJc w:val="left"/>
      <w:pPr>
        <w:ind w:left="3749" w:hanging="588"/>
      </w:pPr>
      <w:rPr>
        <w:rFonts w:hint="default"/>
        <w:lang w:val="bg-BG" w:eastAsia="en-US" w:bidi="ar-SA"/>
      </w:rPr>
    </w:lvl>
    <w:lvl w:ilvl="4">
      <w:numFmt w:val="bullet"/>
      <w:lvlText w:val="•"/>
      <w:lvlJc w:val="left"/>
      <w:pPr>
        <w:ind w:left="4746" w:hanging="588"/>
      </w:pPr>
      <w:rPr>
        <w:rFonts w:hint="default"/>
        <w:lang w:val="bg-BG" w:eastAsia="en-US" w:bidi="ar-SA"/>
      </w:rPr>
    </w:lvl>
    <w:lvl w:ilvl="5">
      <w:numFmt w:val="bullet"/>
      <w:lvlText w:val="•"/>
      <w:lvlJc w:val="left"/>
      <w:pPr>
        <w:ind w:left="5743" w:hanging="588"/>
      </w:pPr>
      <w:rPr>
        <w:rFonts w:hint="default"/>
        <w:lang w:val="bg-BG" w:eastAsia="en-US" w:bidi="ar-SA"/>
      </w:rPr>
    </w:lvl>
    <w:lvl w:ilvl="6">
      <w:numFmt w:val="bullet"/>
      <w:lvlText w:val="•"/>
      <w:lvlJc w:val="left"/>
      <w:pPr>
        <w:ind w:left="6739" w:hanging="588"/>
      </w:pPr>
      <w:rPr>
        <w:rFonts w:hint="default"/>
        <w:lang w:val="bg-BG" w:eastAsia="en-US" w:bidi="ar-SA"/>
      </w:rPr>
    </w:lvl>
    <w:lvl w:ilvl="7">
      <w:numFmt w:val="bullet"/>
      <w:lvlText w:val="•"/>
      <w:lvlJc w:val="left"/>
      <w:pPr>
        <w:ind w:left="7736" w:hanging="588"/>
      </w:pPr>
      <w:rPr>
        <w:rFonts w:hint="default"/>
        <w:lang w:val="bg-BG" w:eastAsia="en-US" w:bidi="ar-SA"/>
      </w:rPr>
    </w:lvl>
    <w:lvl w:ilvl="8">
      <w:numFmt w:val="bullet"/>
      <w:lvlText w:val="•"/>
      <w:lvlJc w:val="left"/>
      <w:pPr>
        <w:ind w:left="8733" w:hanging="588"/>
      </w:pPr>
      <w:rPr>
        <w:rFonts w:hint="default"/>
        <w:lang w:val="bg-BG" w:eastAsia="en-US" w:bidi="ar-SA"/>
      </w:rPr>
    </w:lvl>
  </w:abstractNum>
  <w:abstractNum w:abstractNumId="20" w15:restartNumberingAfterBreak="0">
    <w:nsid w:val="56BE7D2E"/>
    <w:multiLevelType w:val="hybridMultilevel"/>
    <w:tmpl w:val="24565E90"/>
    <w:lvl w:ilvl="0" w:tplc="301CF7AE">
      <w:numFmt w:val="bullet"/>
      <w:lvlText w:val="•"/>
      <w:lvlJc w:val="left"/>
      <w:pPr>
        <w:ind w:left="1860" w:hanging="361"/>
      </w:pPr>
      <w:rPr>
        <w:rFonts w:ascii="Arial" w:eastAsia="Arial" w:hAnsi="Arial" w:cs="Arial" w:hint="default"/>
        <w:b w:val="0"/>
        <w:bCs w:val="0"/>
        <w:i w:val="0"/>
        <w:iCs w:val="0"/>
        <w:w w:val="100"/>
        <w:sz w:val="22"/>
        <w:szCs w:val="22"/>
        <w:lang w:val="bg-BG" w:eastAsia="en-US" w:bidi="ar-SA"/>
      </w:rPr>
    </w:lvl>
    <w:lvl w:ilvl="1" w:tplc="76BA5678">
      <w:numFmt w:val="bullet"/>
      <w:lvlText w:val="•"/>
      <w:lvlJc w:val="left"/>
      <w:pPr>
        <w:ind w:left="2746" w:hanging="361"/>
      </w:pPr>
      <w:rPr>
        <w:rFonts w:hint="default"/>
        <w:lang w:val="bg-BG" w:eastAsia="en-US" w:bidi="ar-SA"/>
      </w:rPr>
    </w:lvl>
    <w:lvl w:ilvl="2" w:tplc="9AF41506">
      <w:numFmt w:val="bullet"/>
      <w:lvlText w:val="•"/>
      <w:lvlJc w:val="left"/>
      <w:pPr>
        <w:ind w:left="3633" w:hanging="361"/>
      </w:pPr>
      <w:rPr>
        <w:rFonts w:hint="default"/>
        <w:lang w:val="bg-BG" w:eastAsia="en-US" w:bidi="ar-SA"/>
      </w:rPr>
    </w:lvl>
    <w:lvl w:ilvl="3" w:tplc="FCA05436">
      <w:numFmt w:val="bullet"/>
      <w:lvlText w:val="•"/>
      <w:lvlJc w:val="left"/>
      <w:pPr>
        <w:ind w:left="4519" w:hanging="361"/>
      </w:pPr>
      <w:rPr>
        <w:rFonts w:hint="default"/>
        <w:lang w:val="bg-BG" w:eastAsia="en-US" w:bidi="ar-SA"/>
      </w:rPr>
    </w:lvl>
    <w:lvl w:ilvl="4" w:tplc="07549C38">
      <w:numFmt w:val="bullet"/>
      <w:lvlText w:val="•"/>
      <w:lvlJc w:val="left"/>
      <w:pPr>
        <w:ind w:left="5406" w:hanging="361"/>
      </w:pPr>
      <w:rPr>
        <w:rFonts w:hint="default"/>
        <w:lang w:val="bg-BG" w:eastAsia="en-US" w:bidi="ar-SA"/>
      </w:rPr>
    </w:lvl>
    <w:lvl w:ilvl="5" w:tplc="83061F76">
      <w:numFmt w:val="bullet"/>
      <w:lvlText w:val="•"/>
      <w:lvlJc w:val="left"/>
      <w:pPr>
        <w:ind w:left="6293" w:hanging="361"/>
      </w:pPr>
      <w:rPr>
        <w:rFonts w:hint="default"/>
        <w:lang w:val="bg-BG" w:eastAsia="en-US" w:bidi="ar-SA"/>
      </w:rPr>
    </w:lvl>
    <w:lvl w:ilvl="6" w:tplc="7968FE26">
      <w:numFmt w:val="bullet"/>
      <w:lvlText w:val="•"/>
      <w:lvlJc w:val="left"/>
      <w:pPr>
        <w:ind w:left="7179" w:hanging="361"/>
      </w:pPr>
      <w:rPr>
        <w:rFonts w:hint="default"/>
        <w:lang w:val="bg-BG" w:eastAsia="en-US" w:bidi="ar-SA"/>
      </w:rPr>
    </w:lvl>
    <w:lvl w:ilvl="7" w:tplc="9DDCA756">
      <w:numFmt w:val="bullet"/>
      <w:lvlText w:val="•"/>
      <w:lvlJc w:val="left"/>
      <w:pPr>
        <w:ind w:left="8066" w:hanging="361"/>
      </w:pPr>
      <w:rPr>
        <w:rFonts w:hint="default"/>
        <w:lang w:val="bg-BG" w:eastAsia="en-US" w:bidi="ar-SA"/>
      </w:rPr>
    </w:lvl>
    <w:lvl w:ilvl="8" w:tplc="29E47950">
      <w:numFmt w:val="bullet"/>
      <w:lvlText w:val="•"/>
      <w:lvlJc w:val="left"/>
      <w:pPr>
        <w:ind w:left="8953" w:hanging="361"/>
      </w:pPr>
      <w:rPr>
        <w:rFonts w:hint="default"/>
        <w:lang w:val="bg-BG" w:eastAsia="en-US" w:bidi="ar-SA"/>
      </w:rPr>
    </w:lvl>
  </w:abstractNum>
  <w:abstractNum w:abstractNumId="21" w15:restartNumberingAfterBreak="0">
    <w:nsid w:val="57D711C0"/>
    <w:multiLevelType w:val="hybridMultilevel"/>
    <w:tmpl w:val="2B0E143A"/>
    <w:lvl w:ilvl="0" w:tplc="6D688B5E">
      <w:numFmt w:val="bullet"/>
      <w:lvlText w:val=""/>
      <w:lvlJc w:val="left"/>
      <w:pPr>
        <w:ind w:left="1859" w:hanging="361"/>
      </w:pPr>
      <w:rPr>
        <w:rFonts w:ascii="Symbol" w:eastAsia="Symbol" w:hAnsi="Symbol" w:cs="Symbol" w:hint="default"/>
        <w:b w:val="0"/>
        <w:bCs w:val="0"/>
        <w:i w:val="0"/>
        <w:iCs w:val="0"/>
        <w:w w:val="100"/>
        <w:sz w:val="22"/>
        <w:szCs w:val="22"/>
        <w:lang w:val="bg-BG" w:eastAsia="en-US" w:bidi="ar-SA"/>
      </w:rPr>
    </w:lvl>
    <w:lvl w:ilvl="1" w:tplc="FBDE0AE4">
      <w:numFmt w:val="bullet"/>
      <w:lvlText w:val="•"/>
      <w:lvlJc w:val="left"/>
      <w:pPr>
        <w:ind w:left="2746" w:hanging="361"/>
      </w:pPr>
      <w:rPr>
        <w:rFonts w:hint="default"/>
        <w:lang w:val="bg-BG" w:eastAsia="en-US" w:bidi="ar-SA"/>
      </w:rPr>
    </w:lvl>
    <w:lvl w:ilvl="2" w:tplc="1106978C">
      <w:numFmt w:val="bullet"/>
      <w:lvlText w:val="•"/>
      <w:lvlJc w:val="left"/>
      <w:pPr>
        <w:ind w:left="3633" w:hanging="361"/>
      </w:pPr>
      <w:rPr>
        <w:rFonts w:hint="default"/>
        <w:lang w:val="bg-BG" w:eastAsia="en-US" w:bidi="ar-SA"/>
      </w:rPr>
    </w:lvl>
    <w:lvl w:ilvl="3" w:tplc="77DE057C">
      <w:numFmt w:val="bullet"/>
      <w:lvlText w:val="•"/>
      <w:lvlJc w:val="left"/>
      <w:pPr>
        <w:ind w:left="4519" w:hanging="361"/>
      </w:pPr>
      <w:rPr>
        <w:rFonts w:hint="default"/>
        <w:lang w:val="bg-BG" w:eastAsia="en-US" w:bidi="ar-SA"/>
      </w:rPr>
    </w:lvl>
    <w:lvl w:ilvl="4" w:tplc="B8AC280C">
      <w:numFmt w:val="bullet"/>
      <w:lvlText w:val="•"/>
      <w:lvlJc w:val="left"/>
      <w:pPr>
        <w:ind w:left="5406" w:hanging="361"/>
      </w:pPr>
      <w:rPr>
        <w:rFonts w:hint="default"/>
        <w:lang w:val="bg-BG" w:eastAsia="en-US" w:bidi="ar-SA"/>
      </w:rPr>
    </w:lvl>
    <w:lvl w:ilvl="5" w:tplc="CDB095DA">
      <w:numFmt w:val="bullet"/>
      <w:lvlText w:val="•"/>
      <w:lvlJc w:val="left"/>
      <w:pPr>
        <w:ind w:left="6293" w:hanging="361"/>
      </w:pPr>
      <w:rPr>
        <w:rFonts w:hint="default"/>
        <w:lang w:val="bg-BG" w:eastAsia="en-US" w:bidi="ar-SA"/>
      </w:rPr>
    </w:lvl>
    <w:lvl w:ilvl="6" w:tplc="768E7FEC">
      <w:numFmt w:val="bullet"/>
      <w:lvlText w:val="•"/>
      <w:lvlJc w:val="left"/>
      <w:pPr>
        <w:ind w:left="7179" w:hanging="361"/>
      </w:pPr>
      <w:rPr>
        <w:rFonts w:hint="default"/>
        <w:lang w:val="bg-BG" w:eastAsia="en-US" w:bidi="ar-SA"/>
      </w:rPr>
    </w:lvl>
    <w:lvl w:ilvl="7" w:tplc="0E040ACA">
      <w:numFmt w:val="bullet"/>
      <w:lvlText w:val="•"/>
      <w:lvlJc w:val="left"/>
      <w:pPr>
        <w:ind w:left="8066" w:hanging="361"/>
      </w:pPr>
      <w:rPr>
        <w:rFonts w:hint="default"/>
        <w:lang w:val="bg-BG" w:eastAsia="en-US" w:bidi="ar-SA"/>
      </w:rPr>
    </w:lvl>
    <w:lvl w:ilvl="8" w:tplc="6B9EE9BC">
      <w:numFmt w:val="bullet"/>
      <w:lvlText w:val="•"/>
      <w:lvlJc w:val="left"/>
      <w:pPr>
        <w:ind w:left="8953" w:hanging="361"/>
      </w:pPr>
      <w:rPr>
        <w:rFonts w:hint="default"/>
        <w:lang w:val="bg-BG" w:eastAsia="en-US" w:bidi="ar-SA"/>
      </w:rPr>
    </w:lvl>
  </w:abstractNum>
  <w:abstractNum w:abstractNumId="22" w15:restartNumberingAfterBreak="0">
    <w:nsid w:val="597C3643"/>
    <w:multiLevelType w:val="hybridMultilevel"/>
    <w:tmpl w:val="DD56C532"/>
    <w:lvl w:ilvl="0" w:tplc="C8980FF6">
      <w:numFmt w:val="bullet"/>
      <w:lvlText w:val=""/>
      <w:lvlJc w:val="left"/>
      <w:pPr>
        <w:ind w:left="1859" w:hanging="361"/>
      </w:pPr>
      <w:rPr>
        <w:rFonts w:ascii="Symbol" w:eastAsia="Symbol" w:hAnsi="Symbol" w:cs="Symbol" w:hint="default"/>
        <w:b w:val="0"/>
        <w:bCs w:val="0"/>
        <w:i w:val="0"/>
        <w:iCs w:val="0"/>
        <w:w w:val="100"/>
        <w:sz w:val="22"/>
        <w:szCs w:val="22"/>
        <w:lang w:val="bg-BG" w:eastAsia="en-US" w:bidi="ar-SA"/>
      </w:rPr>
    </w:lvl>
    <w:lvl w:ilvl="1" w:tplc="AB7E75B2">
      <w:numFmt w:val="bullet"/>
      <w:lvlText w:val="•"/>
      <w:lvlJc w:val="left"/>
      <w:pPr>
        <w:ind w:left="2746" w:hanging="361"/>
      </w:pPr>
      <w:rPr>
        <w:rFonts w:hint="default"/>
        <w:lang w:val="bg-BG" w:eastAsia="en-US" w:bidi="ar-SA"/>
      </w:rPr>
    </w:lvl>
    <w:lvl w:ilvl="2" w:tplc="9A10F0B8">
      <w:numFmt w:val="bullet"/>
      <w:lvlText w:val="•"/>
      <w:lvlJc w:val="left"/>
      <w:pPr>
        <w:ind w:left="3633" w:hanging="361"/>
      </w:pPr>
      <w:rPr>
        <w:rFonts w:hint="default"/>
        <w:lang w:val="bg-BG" w:eastAsia="en-US" w:bidi="ar-SA"/>
      </w:rPr>
    </w:lvl>
    <w:lvl w:ilvl="3" w:tplc="69ECF4F2">
      <w:numFmt w:val="bullet"/>
      <w:lvlText w:val="•"/>
      <w:lvlJc w:val="left"/>
      <w:pPr>
        <w:ind w:left="4519" w:hanging="361"/>
      </w:pPr>
      <w:rPr>
        <w:rFonts w:hint="default"/>
        <w:lang w:val="bg-BG" w:eastAsia="en-US" w:bidi="ar-SA"/>
      </w:rPr>
    </w:lvl>
    <w:lvl w:ilvl="4" w:tplc="75ACBD7C">
      <w:numFmt w:val="bullet"/>
      <w:lvlText w:val="•"/>
      <w:lvlJc w:val="left"/>
      <w:pPr>
        <w:ind w:left="5406" w:hanging="361"/>
      </w:pPr>
      <w:rPr>
        <w:rFonts w:hint="default"/>
        <w:lang w:val="bg-BG" w:eastAsia="en-US" w:bidi="ar-SA"/>
      </w:rPr>
    </w:lvl>
    <w:lvl w:ilvl="5" w:tplc="CB1A39C2">
      <w:numFmt w:val="bullet"/>
      <w:lvlText w:val="•"/>
      <w:lvlJc w:val="left"/>
      <w:pPr>
        <w:ind w:left="6293" w:hanging="361"/>
      </w:pPr>
      <w:rPr>
        <w:rFonts w:hint="default"/>
        <w:lang w:val="bg-BG" w:eastAsia="en-US" w:bidi="ar-SA"/>
      </w:rPr>
    </w:lvl>
    <w:lvl w:ilvl="6" w:tplc="1226A73C">
      <w:numFmt w:val="bullet"/>
      <w:lvlText w:val="•"/>
      <w:lvlJc w:val="left"/>
      <w:pPr>
        <w:ind w:left="7179" w:hanging="361"/>
      </w:pPr>
      <w:rPr>
        <w:rFonts w:hint="default"/>
        <w:lang w:val="bg-BG" w:eastAsia="en-US" w:bidi="ar-SA"/>
      </w:rPr>
    </w:lvl>
    <w:lvl w:ilvl="7" w:tplc="17DCBDC2">
      <w:numFmt w:val="bullet"/>
      <w:lvlText w:val="•"/>
      <w:lvlJc w:val="left"/>
      <w:pPr>
        <w:ind w:left="8066" w:hanging="361"/>
      </w:pPr>
      <w:rPr>
        <w:rFonts w:hint="default"/>
        <w:lang w:val="bg-BG" w:eastAsia="en-US" w:bidi="ar-SA"/>
      </w:rPr>
    </w:lvl>
    <w:lvl w:ilvl="8" w:tplc="307679C8">
      <w:numFmt w:val="bullet"/>
      <w:lvlText w:val="•"/>
      <w:lvlJc w:val="left"/>
      <w:pPr>
        <w:ind w:left="8953" w:hanging="361"/>
      </w:pPr>
      <w:rPr>
        <w:rFonts w:hint="default"/>
        <w:lang w:val="bg-BG" w:eastAsia="en-US" w:bidi="ar-SA"/>
      </w:rPr>
    </w:lvl>
  </w:abstractNum>
  <w:abstractNum w:abstractNumId="23" w15:restartNumberingAfterBreak="0">
    <w:nsid w:val="5EE6634E"/>
    <w:multiLevelType w:val="hybridMultilevel"/>
    <w:tmpl w:val="C2CC9792"/>
    <w:lvl w:ilvl="0" w:tplc="5CD6D944">
      <w:start w:val="1"/>
      <w:numFmt w:val="decimal"/>
      <w:lvlText w:val="%1."/>
      <w:lvlJc w:val="left"/>
      <w:pPr>
        <w:ind w:left="756" w:hanging="272"/>
        <w:jc w:val="left"/>
      </w:pPr>
      <w:rPr>
        <w:rFonts w:ascii="Arial" w:eastAsia="Arial" w:hAnsi="Arial" w:cs="Arial" w:hint="default"/>
        <w:b w:val="0"/>
        <w:bCs w:val="0"/>
        <w:i w:val="0"/>
        <w:iCs w:val="0"/>
        <w:spacing w:val="-1"/>
        <w:w w:val="100"/>
        <w:sz w:val="22"/>
        <w:szCs w:val="22"/>
        <w:lang w:val="bg-BG" w:eastAsia="en-US" w:bidi="ar-SA"/>
      </w:rPr>
    </w:lvl>
    <w:lvl w:ilvl="1" w:tplc="86D4DB8E">
      <w:numFmt w:val="bullet"/>
      <w:lvlText w:val="•"/>
      <w:lvlJc w:val="left"/>
      <w:pPr>
        <w:ind w:left="1756" w:hanging="272"/>
      </w:pPr>
      <w:rPr>
        <w:rFonts w:hint="default"/>
        <w:lang w:val="bg-BG" w:eastAsia="en-US" w:bidi="ar-SA"/>
      </w:rPr>
    </w:lvl>
    <w:lvl w:ilvl="2" w:tplc="88FA519C">
      <w:numFmt w:val="bullet"/>
      <w:lvlText w:val="•"/>
      <w:lvlJc w:val="left"/>
      <w:pPr>
        <w:ind w:left="2753" w:hanging="272"/>
      </w:pPr>
      <w:rPr>
        <w:rFonts w:hint="default"/>
        <w:lang w:val="bg-BG" w:eastAsia="en-US" w:bidi="ar-SA"/>
      </w:rPr>
    </w:lvl>
    <w:lvl w:ilvl="3" w:tplc="518A910C">
      <w:numFmt w:val="bullet"/>
      <w:lvlText w:val="•"/>
      <w:lvlJc w:val="left"/>
      <w:pPr>
        <w:ind w:left="3749" w:hanging="272"/>
      </w:pPr>
      <w:rPr>
        <w:rFonts w:hint="default"/>
        <w:lang w:val="bg-BG" w:eastAsia="en-US" w:bidi="ar-SA"/>
      </w:rPr>
    </w:lvl>
    <w:lvl w:ilvl="4" w:tplc="E89A1072">
      <w:numFmt w:val="bullet"/>
      <w:lvlText w:val="•"/>
      <w:lvlJc w:val="left"/>
      <w:pPr>
        <w:ind w:left="4746" w:hanging="272"/>
      </w:pPr>
      <w:rPr>
        <w:rFonts w:hint="default"/>
        <w:lang w:val="bg-BG" w:eastAsia="en-US" w:bidi="ar-SA"/>
      </w:rPr>
    </w:lvl>
    <w:lvl w:ilvl="5" w:tplc="5258568A">
      <w:numFmt w:val="bullet"/>
      <w:lvlText w:val="•"/>
      <w:lvlJc w:val="left"/>
      <w:pPr>
        <w:ind w:left="5743" w:hanging="272"/>
      </w:pPr>
      <w:rPr>
        <w:rFonts w:hint="default"/>
        <w:lang w:val="bg-BG" w:eastAsia="en-US" w:bidi="ar-SA"/>
      </w:rPr>
    </w:lvl>
    <w:lvl w:ilvl="6" w:tplc="7F3C97B4">
      <w:numFmt w:val="bullet"/>
      <w:lvlText w:val="•"/>
      <w:lvlJc w:val="left"/>
      <w:pPr>
        <w:ind w:left="6739" w:hanging="272"/>
      </w:pPr>
      <w:rPr>
        <w:rFonts w:hint="default"/>
        <w:lang w:val="bg-BG" w:eastAsia="en-US" w:bidi="ar-SA"/>
      </w:rPr>
    </w:lvl>
    <w:lvl w:ilvl="7" w:tplc="633A468C">
      <w:numFmt w:val="bullet"/>
      <w:lvlText w:val="•"/>
      <w:lvlJc w:val="left"/>
      <w:pPr>
        <w:ind w:left="7736" w:hanging="272"/>
      </w:pPr>
      <w:rPr>
        <w:rFonts w:hint="default"/>
        <w:lang w:val="bg-BG" w:eastAsia="en-US" w:bidi="ar-SA"/>
      </w:rPr>
    </w:lvl>
    <w:lvl w:ilvl="8" w:tplc="BE6A7D2E">
      <w:numFmt w:val="bullet"/>
      <w:lvlText w:val="•"/>
      <w:lvlJc w:val="left"/>
      <w:pPr>
        <w:ind w:left="8733" w:hanging="272"/>
      </w:pPr>
      <w:rPr>
        <w:rFonts w:hint="default"/>
        <w:lang w:val="bg-BG" w:eastAsia="en-US" w:bidi="ar-SA"/>
      </w:rPr>
    </w:lvl>
  </w:abstractNum>
  <w:abstractNum w:abstractNumId="24" w15:restartNumberingAfterBreak="0">
    <w:nsid w:val="6E767E5C"/>
    <w:multiLevelType w:val="hybridMultilevel"/>
    <w:tmpl w:val="E94A512E"/>
    <w:lvl w:ilvl="0" w:tplc="C3145B26">
      <w:numFmt w:val="bullet"/>
      <w:lvlText w:val=""/>
      <w:lvlJc w:val="left"/>
      <w:pPr>
        <w:ind w:left="1860" w:hanging="361"/>
      </w:pPr>
      <w:rPr>
        <w:rFonts w:ascii="Symbol" w:eastAsia="Symbol" w:hAnsi="Symbol" w:cs="Symbol" w:hint="default"/>
        <w:b w:val="0"/>
        <w:bCs w:val="0"/>
        <w:i w:val="0"/>
        <w:iCs w:val="0"/>
        <w:w w:val="100"/>
        <w:sz w:val="22"/>
        <w:szCs w:val="22"/>
        <w:lang w:val="bg-BG" w:eastAsia="en-US" w:bidi="ar-SA"/>
      </w:rPr>
    </w:lvl>
    <w:lvl w:ilvl="1" w:tplc="3F0659B4">
      <w:numFmt w:val="bullet"/>
      <w:lvlText w:val="•"/>
      <w:lvlJc w:val="left"/>
      <w:pPr>
        <w:ind w:left="2746" w:hanging="361"/>
      </w:pPr>
      <w:rPr>
        <w:rFonts w:hint="default"/>
        <w:lang w:val="bg-BG" w:eastAsia="en-US" w:bidi="ar-SA"/>
      </w:rPr>
    </w:lvl>
    <w:lvl w:ilvl="2" w:tplc="DDEEB41C">
      <w:numFmt w:val="bullet"/>
      <w:lvlText w:val="•"/>
      <w:lvlJc w:val="left"/>
      <w:pPr>
        <w:ind w:left="3633" w:hanging="361"/>
      </w:pPr>
      <w:rPr>
        <w:rFonts w:hint="default"/>
        <w:lang w:val="bg-BG" w:eastAsia="en-US" w:bidi="ar-SA"/>
      </w:rPr>
    </w:lvl>
    <w:lvl w:ilvl="3" w:tplc="302419D4">
      <w:numFmt w:val="bullet"/>
      <w:lvlText w:val="•"/>
      <w:lvlJc w:val="left"/>
      <w:pPr>
        <w:ind w:left="4519" w:hanging="361"/>
      </w:pPr>
      <w:rPr>
        <w:rFonts w:hint="default"/>
        <w:lang w:val="bg-BG" w:eastAsia="en-US" w:bidi="ar-SA"/>
      </w:rPr>
    </w:lvl>
    <w:lvl w:ilvl="4" w:tplc="2DAA48AE">
      <w:numFmt w:val="bullet"/>
      <w:lvlText w:val="•"/>
      <w:lvlJc w:val="left"/>
      <w:pPr>
        <w:ind w:left="5406" w:hanging="361"/>
      </w:pPr>
      <w:rPr>
        <w:rFonts w:hint="default"/>
        <w:lang w:val="bg-BG" w:eastAsia="en-US" w:bidi="ar-SA"/>
      </w:rPr>
    </w:lvl>
    <w:lvl w:ilvl="5" w:tplc="A7FE6C46">
      <w:numFmt w:val="bullet"/>
      <w:lvlText w:val="•"/>
      <w:lvlJc w:val="left"/>
      <w:pPr>
        <w:ind w:left="6293" w:hanging="361"/>
      </w:pPr>
      <w:rPr>
        <w:rFonts w:hint="default"/>
        <w:lang w:val="bg-BG" w:eastAsia="en-US" w:bidi="ar-SA"/>
      </w:rPr>
    </w:lvl>
    <w:lvl w:ilvl="6" w:tplc="1E18DFA0">
      <w:numFmt w:val="bullet"/>
      <w:lvlText w:val="•"/>
      <w:lvlJc w:val="left"/>
      <w:pPr>
        <w:ind w:left="7179" w:hanging="361"/>
      </w:pPr>
      <w:rPr>
        <w:rFonts w:hint="default"/>
        <w:lang w:val="bg-BG" w:eastAsia="en-US" w:bidi="ar-SA"/>
      </w:rPr>
    </w:lvl>
    <w:lvl w:ilvl="7" w:tplc="A3D469D8">
      <w:numFmt w:val="bullet"/>
      <w:lvlText w:val="•"/>
      <w:lvlJc w:val="left"/>
      <w:pPr>
        <w:ind w:left="8066" w:hanging="361"/>
      </w:pPr>
      <w:rPr>
        <w:rFonts w:hint="default"/>
        <w:lang w:val="bg-BG" w:eastAsia="en-US" w:bidi="ar-SA"/>
      </w:rPr>
    </w:lvl>
    <w:lvl w:ilvl="8" w:tplc="0D1E7E04">
      <w:numFmt w:val="bullet"/>
      <w:lvlText w:val="•"/>
      <w:lvlJc w:val="left"/>
      <w:pPr>
        <w:ind w:left="8953" w:hanging="361"/>
      </w:pPr>
      <w:rPr>
        <w:rFonts w:hint="default"/>
        <w:lang w:val="bg-BG" w:eastAsia="en-US" w:bidi="ar-SA"/>
      </w:rPr>
    </w:lvl>
  </w:abstractNum>
  <w:abstractNum w:abstractNumId="25" w15:restartNumberingAfterBreak="0">
    <w:nsid w:val="6F68266E"/>
    <w:multiLevelType w:val="hybridMultilevel"/>
    <w:tmpl w:val="1640D584"/>
    <w:lvl w:ilvl="0" w:tplc="C674CAA8">
      <w:start w:val="1"/>
      <w:numFmt w:val="decimal"/>
      <w:lvlText w:val="%1."/>
      <w:lvlJc w:val="left"/>
      <w:pPr>
        <w:ind w:left="256" w:hanging="255"/>
        <w:jc w:val="left"/>
      </w:pPr>
      <w:rPr>
        <w:rFonts w:ascii="Arial" w:eastAsia="Arial" w:hAnsi="Arial" w:cs="Arial" w:hint="default"/>
        <w:b w:val="0"/>
        <w:bCs w:val="0"/>
        <w:i w:val="0"/>
        <w:iCs w:val="0"/>
        <w:spacing w:val="-1"/>
        <w:w w:val="99"/>
        <w:sz w:val="20"/>
        <w:szCs w:val="20"/>
        <w:lang w:val="bg-BG" w:eastAsia="en-US" w:bidi="ar-SA"/>
      </w:rPr>
    </w:lvl>
    <w:lvl w:ilvl="1" w:tplc="4D5C3C36">
      <w:numFmt w:val="bullet"/>
      <w:lvlText w:val="•"/>
      <w:lvlJc w:val="left"/>
      <w:pPr>
        <w:ind w:left="1254" w:hanging="255"/>
      </w:pPr>
      <w:rPr>
        <w:rFonts w:hint="default"/>
        <w:lang w:val="bg-BG" w:eastAsia="en-US" w:bidi="ar-SA"/>
      </w:rPr>
    </w:lvl>
    <w:lvl w:ilvl="2" w:tplc="5F84B27A">
      <w:numFmt w:val="bullet"/>
      <w:lvlText w:val="•"/>
      <w:lvlJc w:val="left"/>
      <w:pPr>
        <w:ind w:left="2249" w:hanging="255"/>
      </w:pPr>
      <w:rPr>
        <w:rFonts w:hint="default"/>
        <w:lang w:val="bg-BG" w:eastAsia="en-US" w:bidi="ar-SA"/>
      </w:rPr>
    </w:lvl>
    <w:lvl w:ilvl="3" w:tplc="8528E5EE">
      <w:numFmt w:val="bullet"/>
      <w:lvlText w:val="•"/>
      <w:lvlJc w:val="left"/>
      <w:pPr>
        <w:ind w:left="3243" w:hanging="255"/>
      </w:pPr>
      <w:rPr>
        <w:rFonts w:hint="default"/>
        <w:lang w:val="bg-BG" w:eastAsia="en-US" w:bidi="ar-SA"/>
      </w:rPr>
    </w:lvl>
    <w:lvl w:ilvl="4" w:tplc="7B98E4A6">
      <w:numFmt w:val="bullet"/>
      <w:lvlText w:val="•"/>
      <w:lvlJc w:val="left"/>
      <w:pPr>
        <w:ind w:left="4238" w:hanging="255"/>
      </w:pPr>
      <w:rPr>
        <w:rFonts w:hint="default"/>
        <w:lang w:val="bg-BG" w:eastAsia="en-US" w:bidi="ar-SA"/>
      </w:rPr>
    </w:lvl>
    <w:lvl w:ilvl="5" w:tplc="54DA8EE0">
      <w:numFmt w:val="bullet"/>
      <w:lvlText w:val="•"/>
      <w:lvlJc w:val="left"/>
      <w:pPr>
        <w:ind w:left="5233" w:hanging="255"/>
      </w:pPr>
      <w:rPr>
        <w:rFonts w:hint="default"/>
        <w:lang w:val="bg-BG" w:eastAsia="en-US" w:bidi="ar-SA"/>
      </w:rPr>
    </w:lvl>
    <w:lvl w:ilvl="6" w:tplc="C64A884E">
      <w:numFmt w:val="bullet"/>
      <w:lvlText w:val="•"/>
      <w:lvlJc w:val="left"/>
      <w:pPr>
        <w:ind w:left="6227" w:hanging="255"/>
      </w:pPr>
      <w:rPr>
        <w:rFonts w:hint="default"/>
        <w:lang w:val="bg-BG" w:eastAsia="en-US" w:bidi="ar-SA"/>
      </w:rPr>
    </w:lvl>
    <w:lvl w:ilvl="7" w:tplc="9EA0D9FC">
      <w:numFmt w:val="bullet"/>
      <w:lvlText w:val="•"/>
      <w:lvlJc w:val="left"/>
      <w:pPr>
        <w:ind w:left="7222" w:hanging="255"/>
      </w:pPr>
      <w:rPr>
        <w:rFonts w:hint="default"/>
        <w:lang w:val="bg-BG" w:eastAsia="en-US" w:bidi="ar-SA"/>
      </w:rPr>
    </w:lvl>
    <w:lvl w:ilvl="8" w:tplc="36083EFE">
      <w:numFmt w:val="bullet"/>
      <w:lvlText w:val="•"/>
      <w:lvlJc w:val="left"/>
      <w:pPr>
        <w:ind w:left="8217" w:hanging="255"/>
      </w:pPr>
      <w:rPr>
        <w:rFonts w:hint="default"/>
        <w:lang w:val="bg-BG" w:eastAsia="en-US" w:bidi="ar-SA"/>
      </w:rPr>
    </w:lvl>
  </w:abstractNum>
  <w:abstractNum w:abstractNumId="26" w15:restartNumberingAfterBreak="0">
    <w:nsid w:val="71D13296"/>
    <w:multiLevelType w:val="multilevel"/>
    <w:tmpl w:val="A086D344"/>
    <w:lvl w:ilvl="0">
      <w:start w:val="10"/>
      <w:numFmt w:val="decimal"/>
      <w:lvlText w:val="%1"/>
      <w:lvlJc w:val="left"/>
      <w:pPr>
        <w:ind w:left="1062" w:hanging="308"/>
        <w:jc w:val="left"/>
      </w:pPr>
      <w:rPr>
        <w:rFonts w:ascii="Arial" w:eastAsia="Arial" w:hAnsi="Arial" w:cs="Arial" w:hint="default"/>
        <w:b/>
        <w:bCs/>
        <w:i/>
        <w:iCs/>
        <w:spacing w:val="-1"/>
        <w:w w:val="100"/>
        <w:sz w:val="22"/>
        <w:szCs w:val="22"/>
        <w:lang w:val="bg-BG" w:eastAsia="en-US" w:bidi="ar-SA"/>
      </w:rPr>
    </w:lvl>
    <w:lvl w:ilvl="1">
      <w:start w:val="1"/>
      <w:numFmt w:val="decimal"/>
      <w:lvlText w:val="%1.%2."/>
      <w:lvlJc w:val="left"/>
      <w:pPr>
        <w:ind w:left="1307" w:hanging="552"/>
        <w:jc w:val="left"/>
      </w:pPr>
      <w:rPr>
        <w:rFonts w:ascii="Arial" w:eastAsia="Arial" w:hAnsi="Arial" w:cs="Arial" w:hint="default"/>
        <w:b/>
        <w:bCs/>
        <w:i/>
        <w:iCs/>
        <w:spacing w:val="-1"/>
        <w:w w:val="100"/>
        <w:sz w:val="22"/>
        <w:szCs w:val="22"/>
        <w:lang w:val="bg-BG" w:eastAsia="en-US" w:bidi="ar-SA"/>
      </w:rPr>
    </w:lvl>
    <w:lvl w:ilvl="2">
      <w:start w:val="1"/>
      <w:numFmt w:val="decimal"/>
      <w:lvlText w:val="%1.%2.%3"/>
      <w:lvlJc w:val="left"/>
      <w:pPr>
        <w:ind w:left="756" w:hanging="757"/>
        <w:jc w:val="left"/>
      </w:pPr>
      <w:rPr>
        <w:rFonts w:ascii="Arial" w:eastAsia="Arial" w:hAnsi="Arial" w:cs="Arial" w:hint="default"/>
        <w:b/>
        <w:bCs/>
        <w:i/>
        <w:iCs/>
        <w:spacing w:val="-1"/>
        <w:w w:val="100"/>
        <w:sz w:val="22"/>
        <w:szCs w:val="22"/>
        <w:lang w:val="bg-BG" w:eastAsia="en-US" w:bidi="ar-SA"/>
      </w:rPr>
    </w:lvl>
    <w:lvl w:ilvl="3">
      <w:numFmt w:val="bullet"/>
      <w:lvlText w:val="•"/>
      <w:lvlJc w:val="left"/>
      <w:pPr>
        <w:ind w:left="2478" w:hanging="757"/>
      </w:pPr>
      <w:rPr>
        <w:rFonts w:hint="default"/>
        <w:lang w:val="bg-BG" w:eastAsia="en-US" w:bidi="ar-SA"/>
      </w:rPr>
    </w:lvl>
    <w:lvl w:ilvl="4">
      <w:numFmt w:val="bullet"/>
      <w:lvlText w:val="•"/>
      <w:lvlJc w:val="left"/>
      <w:pPr>
        <w:ind w:left="3656" w:hanging="757"/>
      </w:pPr>
      <w:rPr>
        <w:rFonts w:hint="default"/>
        <w:lang w:val="bg-BG" w:eastAsia="en-US" w:bidi="ar-SA"/>
      </w:rPr>
    </w:lvl>
    <w:lvl w:ilvl="5">
      <w:numFmt w:val="bullet"/>
      <w:lvlText w:val="•"/>
      <w:lvlJc w:val="left"/>
      <w:pPr>
        <w:ind w:left="4834" w:hanging="757"/>
      </w:pPr>
      <w:rPr>
        <w:rFonts w:hint="default"/>
        <w:lang w:val="bg-BG" w:eastAsia="en-US" w:bidi="ar-SA"/>
      </w:rPr>
    </w:lvl>
    <w:lvl w:ilvl="6">
      <w:numFmt w:val="bullet"/>
      <w:lvlText w:val="•"/>
      <w:lvlJc w:val="left"/>
      <w:pPr>
        <w:ind w:left="6013" w:hanging="757"/>
      </w:pPr>
      <w:rPr>
        <w:rFonts w:hint="default"/>
        <w:lang w:val="bg-BG" w:eastAsia="en-US" w:bidi="ar-SA"/>
      </w:rPr>
    </w:lvl>
    <w:lvl w:ilvl="7">
      <w:numFmt w:val="bullet"/>
      <w:lvlText w:val="•"/>
      <w:lvlJc w:val="left"/>
      <w:pPr>
        <w:ind w:left="7191" w:hanging="757"/>
      </w:pPr>
      <w:rPr>
        <w:rFonts w:hint="default"/>
        <w:lang w:val="bg-BG" w:eastAsia="en-US" w:bidi="ar-SA"/>
      </w:rPr>
    </w:lvl>
    <w:lvl w:ilvl="8">
      <w:numFmt w:val="bullet"/>
      <w:lvlText w:val="•"/>
      <w:lvlJc w:val="left"/>
      <w:pPr>
        <w:ind w:left="8369" w:hanging="757"/>
      </w:pPr>
      <w:rPr>
        <w:rFonts w:hint="default"/>
        <w:lang w:val="bg-BG" w:eastAsia="en-US" w:bidi="ar-SA"/>
      </w:rPr>
    </w:lvl>
  </w:abstractNum>
  <w:abstractNum w:abstractNumId="27" w15:restartNumberingAfterBreak="0">
    <w:nsid w:val="780D4D0A"/>
    <w:multiLevelType w:val="hybridMultilevel"/>
    <w:tmpl w:val="66B0EF80"/>
    <w:lvl w:ilvl="0" w:tplc="BBCCFA5A">
      <w:numFmt w:val="bullet"/>
      <w:lvlText w:val=""/>
      <w:lvlJc w:val="left"/>
      <w:pPr>
        <w:ind w:left="1920" w:hanging="301"/>
      </w:pPr>
      <w:rPr>
        <w:rFonts w:ascii="Symbol" w:eastAsia="Symbol" w:hAnsi="Symbol" w:cs="Symbol" w:hint="default"/>
        <w:b w:val="0"/>
        <w:bCs w:val="0"/>
        <w:i w:val="0"/>
        <w:iCs w:val="0"/>
        <w:w w:val="100"/>
        <w:sz w:val="22"/>
        <w:szCs w:val="22"/>
        <w:lang w:val="bg-BG" w:eastAsia="en-US" w:bidi="ar-SA"/>
      </w:rPr>
    </w:lvl>
    <w:lvl w:ilvl="1" w:tplc="E772A4FA">
      <w:numFmt w:val="bullet"/>
      <w:lvlText w:val="•"/>
      <w:lvlJc w:val="left"/>
      <w:pPr>
        <w:ind w:left="2800" w:hanging="301"/>
      </w:pPr>
      <w:rPr>
        <w:rFonts w:hint="default"/>
        <w:lang w:val="bg-BG" w:eastAsia="en-US" w:bidi="ar-SA"/>
      </w:rPr>
    </w:lvl>
    <w:lvl w:ilvl="2" w:tplc="82E649F0">
      <w:numFmt w:val="bullet"/>
      <w:lvlText w:val="•"/>
      <w:lvlJc w:val="left"/>
      <w:pPr>
        <w:ind w:left="3681" w:hanging="301"/>
      </w:pPr>
      <w:rPr>
        <w:rFonts w:hint="default"/>
        <w:lang w:val="bg-BG" w:eastAsia="en-US" w:bidi="ar-SA"/>
      </w:rPr>
    </w:lvl>
    <w:lvl w:ilvl="3" w:tplc="F524F938">
      <w:numFmt w:val="bullet"/>
      <w:lvlText w:val="•"/>
      <w:lvlJc w:val="left"/>
      <w:pPr>
        <w:ind w:left="4561" w:hanging="301"/>
      </w:pPr>
      <w:rPr>
        <w:rFonts w:hint="default"/>
        <w:lang w:val="bg-BG" w:eastAsia="en-US" w:bidi="ar-SA"/>
      </w:rPr>
    </w:lvl>
    <w:lvl w:ilvl="4" w:tplc="7CFC5D86">
      <w:numFmt w:val="bullet"/>
      <w:lvlText w:val="•"/>
      <w:lvlJc w:val="left"/>
      <w:pPr>
        <w:ind w:left="5442" w:hanging="301"/>
      </w:pPr>
      <w:rPr>
        <w:rFonts w:hint="default"/>
        <w:lang w:val="bg-BG" w:eastAsia="en-US" w:bidi="ar-SA"/>
      </w:rPr>
    </w:lvl>
    <w:lvl w:ilvl="5" w:tplc="36C44CA8">
      <w:numFmt w:val="bullet"/>
      <w:lvlText w:val="•"/>
      <w:lvlJc w:val="left"/>
      <w:pPr>
        <w:ind w:left="6323" w:hanging="301"/>
      </w:pPr>
      <w:rPr>
        <w:rFonts w:hint="default"/>
        <w:lang w:val="bg-BG" w:eastAsia="en-US" w:bidi="ar-SA"/>
      </w:rPr>
    </w:lvl>
    <w:lvl w:ilvl="6" w:tplc="582879C2">
      <w:numFmt w:val="bullet"/>
      <w:lvlText w:val="•"/>
      <w:lvlJc w:val="left"/>
      <w:pPr>
        <w:ind w:left="7203" w:hanging="301"/>
      </w:pPr>
      <w:rPr>
        <w:rFonts w:hint="default"/>
        <w:lang w:val="bg-BG" w:eastAsia="en-US" w:bidi="ar-SA"/>
      </w:rPr>
    </w:lvl>
    <w:lvl w:ilvl="7" w:tplc="8D125EEC">
      <w:numFmt w:val="bullet"/>
      <w:lvlText w:val="•"/>
      <w:lvlJc w:val="left"/>
      <w:pPr>
        <w:ind w:left="8084" w:hanging="301"/>
      </w:pPr>
      <w:rPr>
        <w:rFonts w:hint="default"/>
        <w:lang w:val="bg-BG" w:eastAsia="en-US" w:bidi="ar-SA"/>
      </w:rPr>
    </w:lvl>
    <w:lvl w:ilvl="8" w:tplc="FB92A06A">
      <w:numFmt w:val="bullet"/>
      <w:lvlText w:val="•"/>
      <w:lvlJc w:val="left"/>
      <w:pPr>
        <w:ind w:left="8965" w:hanging="301"/>
      </w:pPr>
      <w:rPr>
        <w:rFonts w:hint="default"/>
        <w:lang w:val="bg-BG" w:eastAsia="en-US" w:bidi="ar-SA"/>
      </w:rPr>
    </w:lvl>
  </w:abstractNum>
  <w:abstractNum w:abstractNumId="28" w15:restartNumberingAfterBreak="0">
    <w:nsid w:val="797258DE"/>
    <w:multiLevelType w:val="hybridMultilevel"/>
    <w:tmpl w:val="14380C54"/>
    <w:lvl w:ilvl="0" w:tplc="3124A3AC">
      <w:numFmt w:val="bullet"/>
      <w:lvlText w:val=""/>
      <w:lvlJc w:val="left"/>
      <w:pPr>
        <w:ind w:left="1853" w:hanging="356"/>
      </w:pPr>
      <w:rPr>
        <w:rFonts w:ascii="Symbol" w:eastAsia="Symbol" w:hAnsi="Symbol" w:cs="Symbol" w:hint="default"/>
        <w:b w:val="0"/>
        <w:bCs w:val="0"/>
        <w:i w:val="0"/>
        <w:iCs w:val="0"/>
        <w:w w:val="100"/>
        <w:sz w:val="22"/>
        <w:szCs w:val="22"/>
        <w:lang w:val="bg-BG" w:eastAsia="en-US" w:bidi="ar-SA"/>
      </w:rPr>
    </w:lvl>
    <w:lvl w:ilvl="1" w:tplc="A3DCD8B0">
      <w:numFmt w:val="bullet"/>
      <w:lvlText w:val="•"/>
      <w:lvlJc w:val="left"/>
      <w:pPr>
        <w:ind w:left="2746" w:hanging="356"/>
      </w:pPr>
      <w:rPr>
        <w:rFonts w:hint="default"/>
        <w:lang w:val="bg-BG" w:eastAsia="en-US" w:bidi="ar-SA"/>
      </w:rPr>
    </w:lvl>
    <w:lvl w:ilvl="2" w:tplc="92ECE1F2">
      <w:numFmt w:val="bullet"/>
      <w:lvlText w:val="•"/>
      <w:lvlJc w:val="left"/>
      <w:pPr>
        <w:ind w:left="3633" w:hanging="356"/>
      </w:pPr>
      <w:rPr>
        <w:rFonts w:hint="default"/>
        <w:lang w:val="bg-BG" w:eastAsia="en-US" w:bidi="ar-SA"/>
      </w:rPr>
    </w:lvl>
    <w:lvl w:ilvl="3" w:tplc="A09E642A">
      <w:numFmt w:val="bullet"/>
      <w:lvlText w:val="•"/>
      <w:lvlJc w:val="left"/>
      <w:pPr>
        <w:ind w:left="4519" w:hanging="356"/>
      </w:pPr>
      <w:rPr>
        <w:rFonts w:hint="default"/>
        <w:lang w:val="bg-BG" w:eastAsia="en-US" w:bidi="ar-SA"/>
      </w:rPr>
    </w:lvl>
    <w:lvl w:ilvl="4" w:tplc="24BA7D16">
      <w:numFmt w:val="bullet"/>
      <w:lvlText w:val="•"/>
      <w:lvlJc w:val="left"/>
      <w:pPr>
        <w:ind w:left="5406" w:hanging="356"/>
      </w:pPr>
      <w:rPr>
        <w:rFonts w:hint="default"/>
        <w:lang w:val="bg-BG" w:eastAsia="en-US" w:bidi="ar-SA"/>
      </w:rPr>
    </w:lvl>
    <w:lvl w:ilvl="5" w:tplc="35E4B370">
      <w:numFmt w:val="bullet"/>
      <w:lvlText w:val="•"/>
      <w:lvlJc w:val="left"/>
      <w:pPr>
        <w:ind w:left="6293" w:hanging="356"/>
      </w:pPr>
      <w:rPr>
        <w:rFonts w:hint="default"/>
        <w:lang w:val="bg-BG" w:eastAsia="en-US" w:bidi="ar-SA"/>
      </w:rPr>
    </w:lvl>
    <w:lvl w:ilvl="6" w:tplc="4BF8CB94">
      <w:numFmt w:val="bullet"/>
      <w:lvlText w:val="•"/>
      <w:lvlJc w:val="left"/>
      <w:pPr>
        <w:ind w:left="7179" w:hanging="356"/>
      </w:pPr>
      <w:rPr>
        <w:rFonts w:hint="default"/>
        <w:lang w:val="bg-BG" w:eastAsia="en-US" w:bidi="ar-SA"/>
      </w:rPr>
    </w:lvl>
    <w:lvl w:ilvl="7" w:tplc="790E6DF6">
      <w:numFmt w:val="bullet"/>
      <w:lvlText w:val="•"/>
      <w:lvlJc w:val="left"/>
      <w:pPr>
        <w:ind w:left="8066" w:hanging="356"/>
      </w:pPr>
      <w:rPr>
        <w:rFonts w:hint="default"/>
        <w:lang w:val="bg-BG" w:eastAsia="en-US" w:bidi="ar-SA"/>
      </w:rPr>
    </w:lvl>
    <w:lvl w:ilvl="8" w:tplc="15663B6C">
      <w:numFmt w:val="bullet"/>
      <w:lvlText w:val="•"/>
      <w:lvlJc w:val="left"/>
      <w:pPr>
        <w:ind w:left="8953" w:hanging="356"/>
      </w:pPr>
      <w:rPr>
        <w:rFonts w:hint="default"/>
        <w:lang w:val="bg-BG" w:eastAsia="en-US" w:bidi="ar-SA"/>
      </w:rPr>
    </w:lvl>
  </w:abstractNum>
  <w:abstractNum w:abstractNumId="29" w15:restartNumberingAfterBreak="0">
    <w:nsid w:val="798A635A"/>
    <w:multiLevelType w:val="hybridMultilevel"/>
    <w:tmpl w:val="5A24AE82"/>
    <w:lvl w:ilvl="0" w:tplc="5DB8B88C">
      <w:start w:val="4"/>
      <w:numFmt w:val="bullet"/>
      <w:lvlText w:val="-"/>
      <w:lvlJc w:val="left"/>
      <w:pPr>
        <w:ind w:left="2172" w:hanging="360"/>
      </w:pPr>
      <w:rPr>
        <w:rFonts w:ascii="Arial" w:eastAsia="Arial" w:hAnsi="Arial" w:cs="Arial" w:hint="default"/>
      </w:rPr>
    </w:lvl>
    <w:lvl w:ilvl="1" w:tplc="04020003" w:tentative="1">
      <w:start w:val="1"/>
      <w:numFmt w:val="bullet"/>
      <w:lvlText w:val="o"/>
      <w:lvlJc w:val="left"/>
      <w:pPr>
        <w:ind w:left="2892" w:hanging="360"/>
      </w:pPr>
      <w:rPr>
        <w:rFonts w:ascii="Courier New" w:hAnsi="Courier New" w:cs="Courier New" w:hint="default"/>
      </w:rPr>
    </w:lvl>
    <w:lvl w:ilvl="2" w:tplc="04020005" w:tentative="1">
      <w:start w:val="1"/>
      <w:numFmt w:val="bullet"/>
      <w:lvlText w:val=""/>
      <w:lvlJc w:val="left"/>
      <w:pPr>
        <w:ind w:left="3612" w:hanging="360"/>
      </w:pPr>
      <w:rPr>
        <w:rFonts w:ascii="Wingdings" w:hAnsi="Wingdings" w:hint="default"/>
      </w:rPr>
    </w:lvl>
    <w:lvl w:ilvl="3" w:tplc="04020001" w:tentative="1">
      <w:start w:val="1"/>
      <w:numFmt w:val="bullet"/>
      <w:lvlText w:val=""/>
      <w:lvlJc w:val="left"/>
      <w:pPr>
        <w:ind w:left="4332" w:hanging="360"/>
      </w:pPr>
      <w:rPr>
        <w:rFonts w:ascii="Symbol" w:hAnsi="Symbol" w:hint="default"/>
      </w:rPr>
    </w:lvl>
    <w:lvl w:ilvl="4" w:tplc="04020003" w:tentative="1">
      <w:start w:val="1"/>
      <w:numFmt w:val="bullet"/>
      <w:lvlText w:val="o"/>
      <w:lvlJc w:val="left"/>
      <w:pPr>
        <w:ind w:left="5052" w:hanging="360"/>
      </w:pPr>
      <w:rPr>
        <w:rFonts w:ascii="Courier New" w:hAnsi="Courier New" w:cs="Courier New" w:hint="default"/>
      </w:rPr>
    </w:lvl>
    <w:lvl w:ilvl="5" w:tplc="04020005" w:tentative="1">
      <w:start w:val="1"/>
      <w:numFmt w:val="bullet"/>
      <w:lvlText w:val=""/>
      <w:lvlJc w:val="left"/>
      <w:pPr>
        <w:ind w:left="5772" w:hanging="360"/>
      </w:pPr>
      <w:rPr>
        <w:rFonts w:ascii="Wingdings" w:hAnsi="Wingdings" w:hint="default"/>
      </w:rPr>
    </w:lvl>
    <w:lvl w:ilvl="6" w:tplc="04020001" w:tentative="1">
      <w:start w:val="1"/>
      <w:numFmt w:val="bullet"/>
      <w:lvlText w:val=""/>
      <w:lvlJc w:val="left"/>
      <w:pPr>
        <w:ind w:left="6492" w:hanging="360"/>
      </w:pPr>
      <w:rPr>
        <w:rFonts w:ascii="Symbol" w:hAnsi="Symbol" w:hint="default"/>
      </w:rPr>
    </w:lvl>
    <w:lvl w:ilvl="7" w:tplc="04020003" w:tentative="1">
      <w:start w:val="1"/>
      <w:numFmt w:val="bullet"/>
      <w:lvlText w:val="o"/>
      <w:lvlJc w:val="left"/>
      <w:pPr>
        <w:ind w:left="7212" w:hanging="360"/>
      </w:pPr>
      <w:rPr>
        <w:rFonts w:ascii="Courier New" w:hAnsi="Courier New" w:cs="Courier New" w:hint="default"/>
      </w:rPr>
    </w:lvl>
    <w:lvl w:ilvl="8" w:tplc="04020005" w:tentative="1">
      <w:start w:val="1"/>
      <w:numFmt w:val="bullet"/>
      <w:lvlText w:val=""/>
      <w:lvlJc w:val="left"/>
      <w:pPr>
        <w:ind w:left="7932" w:hanging="360"/>
      </w:pPr>
      <w:rPr>
        <w:rFonts w:ascii="Wingdings" w:hAnsi="Wingdings" w:hint="default"/>
      </w:rPr>
    </w:lvl>
  </w:abstractNum>
  <w:abstractNum w:abstractNumId="30" w15:restartNumberingAfterBreak="0">
    <w:nsid w:val="7E136076"/>
    <w:multiLevelType w:val="hybridMultilevel"/>
    <w:tmpl w:val="BDA84EF0"/>
    <w:lvl w:ilvl="0" w:tplc="A9E8C97C">
      <w:numFmt w:val="bullet"/>
      <w:lvlText w:val=""/>
      <w:lvlJc w:val="left"/>
      <w:pPr>
        <w:ind w:left="1564" w:hanging="425"/>
      </w:pPr>
      <w:rPr>
        <w:rFonts w:ascii="Symbol" w:eastAsia="Symbol" w:hAnsi="Symbol" w:cs="Symbol" w:hint="default"/>
        <w:b w:val="0"/>
        <w:bCs w:val="0"/>
        <w:i w:val="0"/>
        <w:iCs w:val="0"/>
        <w:w w:val="100"/>
        <w:sz w:val="22"/>
        <w:szCs w:val="22"/>
        <w:lang w:val="bg-BG" w:eastAsia="en-US" w:bidi="ar-SA"/>
      </w:rPr>
    </w:lvl>
    <w:lvl w:ilvl="1" w:tplc="3A1A6FAC">
      <w:numFmt w:val="bullet"/>
      <w:lvlText w:val="•"/>
      <w:lvlJc w:val="left"/>
      <w:pPr>
        <w:ind w:left="2476" w:hanging="425"/>
      </w:pPr>
      <w:rPr>
        <w:rFonts w:hint="default"/>
        <w:lang w:val="bg-BG" w:eastAsia="en-US" w:bidi="ar-SA"/>
      </w:rPr>
    </w:lvl>
    <w:lvl w:ilvl="2" w:tplc="83828184">
      <w:numFmt w:val="bullet"/>
      <w:lvlText w:val="•"/>
      <w:lvlJc w:val="left"/>
      <w:pPr>
        <w:ind w:left="3393" w:hanging="425"/>
      </w:pPr>
      <w:rPr>
        <w:rFonts w:hint="default"/>
        <w:lang w:val="bg-BG" w:eastAsia="en-US" w:bidi="ar-SA"/>
      </w:rPr>
    </w:lvl>
    <w:lvl w:ilvl="3" w:tplc="09F8B074">
      <w:numFmt w:val="bullet"/>
      <w:lvlText w:val="•"/>
      <w:lvlJc w:val="left"/>
      <w:pPr>
        <w:ind w:left="4309" w:hanging="425"/>
      </w:pPr>
      <w:rPr>
        <w:rFonts w:hint="default"/>
        <w:lang w:val="bg-BG" w:eastAsia="en-US" w:bidi="ar-SA"/>
      </w:rPr>
    </w:lvl>
    <w:lvl w:ilvl="4" w:tplc="C25E0166">
      <w:numFmt w:val="bullet"/>
      <w:lvlText w:val="•"/>
      <w:lvlJc w:val="left"/>
      <w:pPr>
        <w:ind w:left="5226" w:hanging="425"/>
      </w:pPr>
      <w:rPr>
        <w:rFonts w:hint="default"/>
        <w:lang w:val="bg-BG" w:eastAsia="en-US" w:bidi="ar-SA"/>
      </w:rPr>
    </w:lvl>
    <w:lvl w:ilvl="5" w:tplc="0C44E11A">
      <w:numFmt w:val="bullet"/>
      <w:lvlText w:val="•"/>
      <w:lvlJc w:val="left"/>
      <w:pPr>
        <w:ind w:left="6143" w:hanging="425"/>
      </w:pPr>
      <w:rPr>
        <w:rFonts w:hint="default"/>
        <w:lang w:val="bg-BG" w:eastAsia="en-US" w:bidi="ar-SA"/>
      </w:rPr>
    </w:lvl>
    <w:lvl w:ilvl="6" w:tplc="5EF45442">
      <w:numFmt w:val="bullet"/>
      <w:lvlText w:val="•"/>
      <w:lvlJc w:val="left"/>
      <w:pPr>
        <w:ind w:left="7059" w:hanging="425"/>
      </w:pPr>
      <w:rPr>
        <w:rFonts w:hint="default"/>
        <w:lang w:val="bg-BG" w:eastAsia="en-US" w:bidi="ar-SA"/>
      </w:rPr>
    </w:lvl>
    <w:lvl w:ilvl="7" w:tplc="CF7A0304">
      <w:numFmt w:val="bullet"/>
      <w:lvlText w:val="•"/>
      <w:lvlJc w:val="left"/>
      <w:pPr>
        <w:ind w:left="7976" w:hanging="425"/>
      </w:pPr>
      <w:rPr>
        <w:rFonts w:hint="default"/>
        <w:lang w:val="bg-BG" w:eastAsia="en-US" w:bidi="ar-SA"/>
      </w:rPr>
    </w:lvl>
    <w:lvl w:ilvl="8" w:tplc="2E34D9F8">
      <w:numFmt w:val="bullet"/>
      <w:lvlText w:val="•"/>
      <w:lvlJc w:val="left"/>
      <w:pPr>
        <w:ind w:left="8893" w:hanging="425"/>
      </w:pPr>
      <w:rPr>
        <w:rFonts w:hint="default"/>
        <w:lang w:val="bg-BG" w:eastAsia="en-US" w:bidi="ar-SA"/>
      </w:rPr>
    </w:lvl>
  </w:abstractNum>
  <w:num w:numId="1" w16cid:durableId="1777015060">
    <w:abstractNumId w:val="11"/>
  </w:num>
  <w:num w:numId="2" w16cid:durableId="1591770359">
    <w:abstractNumId w:val="12"/>
  </w:num>
  <w:num w:numId="3" w16cid:durableId="382677271">
    <w:abstractNumId w:val="25"/>
  </w:num>
  <w:num w:numId="4" w16cid:durableId="1615482559">
    <w:abstractNumId w:val="1"/>
  </w:num>
  <w:num w:numId="5" w16cid:durableId="1432969969">
    <w:abstractNumId w:val="16"/>
  </w:num>
  <w:num w:numId="6" w16cid:durableId="1903439900">
    <w:abstractNumId w:val="8"/>
  </w:num>
  <w:num w:numId="7" w16cid:durableId="1717317529">
    <w:abstractNumId w:val="2"/>
  </w:num>
  <w:num w:numId="8" w16cid:durableId="1813209606">
    <w:abstractNumId w:val="17"/>
  </w:num>
  <w:num w:numId="9" w16cid:durableId="68314291">
    <w:abstractNumId w:val="10"/>
  </w:num>
  <w:num w:numId="10" w16cid:durableId="2140880261">
    <w:abstractNumId w:val="19"/>
  </w:num>
  <w:num w:numId="11" w16cid:durableId="1499881049">
    <w:abstractNumId w:val="23"/>
  </w:num>
  <w:num w:numId="12" w16cid:durableId="545722643">
    <w:abstractNumId w:val="26"/>
  </w:num>
  <w:num w:numId="13" w16cid:durableId="10692352">
    <w:abstractNumId w:val="13"/>
  </w:num>
  <w:num w:numId="14" w16cid:durableId="2000883653">
    <w:abstractNumId w:val="3"/>
  </w:num>
  <w:num w:numId="15" w16cid:durableId="791363971">
    <w:abstractNumId w:val="14"/>
  </w:num>
  <w:num w:numId="16" w16cid:durableId="1532649096">
    <w:abstractNumId w:val="15"/>
  </w:num>
  <w:num w:numId="17" w16cid:durableId="153690209">
    <w:abstractNumId w:val="7"/>
  </w:num>
  <w:num w:numId="18" w16cid:durableId="170923727">
    <w:abstractNumId w:val="28"/>
  </w:num>
  <w:num w:numId="19" w16cid:durableId="1232739735">
    <w:abstractNumId w:val="9"/>
  </w:num>
  <w:num w:numId="20" w16cid:durableId="716441586">
    <w:abstractNumId w:val="27"/>
  </w:num>
  <w:num w:numId="21" w16cid:durableId="308049391">
    <w:abstractNumId w:val="0"/>
  </w:num>
  <w:num w:numId="22" w16cid:durableId="1825780775">
    <w:abstractNumId w:val="22"/>
  </w:num>
  <w:num w:numId="23" w16cid:durableId="889848244">
    <w:abstractNumId w:val="24"/>
  </w:num>
  <w:num w:numId="24" w16cid:durableId="198779596">
    <w:abstractNumId w:val="30"/>
  </w:num>
  <w:num w:numId="25" w16cid:durableId="493112771">
    <w:abstractNumId w:val="18"/>
  </w:num>
  <w:num w:numId="26" w16cid:durableId="314145968">
    <w:abstractNumId w:val="4"/>
  </w:num>
  <w:num w:numId="27" w16cid:durableId="1168330661">
    <w:abstractNumId w:val="20"/>
  </w:num>
  <w:num w:numId="28" w16cid:durableId="278728981">
    <w:abstractNumId w:val="21"/>
  </w:num>
  <w:num w:numId="29" w16cid:durableId="1750419008">
    <w:abstractNumId w:val="6"/>
  </w:num>
  <w:num w:numId="30" w16cid:durableId="1391226394">
    <w:abstractNumId w:val="5"/>
  </w:num>
  <w:num w:numId="31" w16cid:durableId="14407585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13FCA"/>
    <w:rsid w:val="00004358"/>
    <w:rsid w:val="000135F0"/>
    <w:rsid w:val="00013AE5"/>
    <w:rsid w:val="00016D0A"/>
    <w:rsid w:val="000211FF"/>
    <w:rsid w:val="00022A30"/>
    <w:rsid w:val="0002677E"/>
    <w:rsid w:val="00033663"/>
    <w:rsid w:val="00037C36"/>
    <w:rsid w:val="00045C1A"/>
    <w:rsid w:val="00045C6B"/>
    <w:rsid w:val="000506AE"/>
    <w:rsid w:val="00061384"/>
    <w:rsid w:val="000614A6"/>
    <w:rsid w:val="00062722"/>
    <w:rsid w:val="00066B9F"/>
    <w:rsid w:val="0007577B"/>
    <w:rsid w:val="000771AA"/>
    <w:rsid w:val="000B33F9"/>
    <w:rsid w:val="000B6716"/>
    <w:rsid w:val="000D1726"/>
    <w:rsid w:val="000D72C7"/>
    <w:rsid w:val="000F1C53"/>
    <w:rsid w:val="000F290F"/>
    <w:rsid w:val="0010287E"/>
    <w:rsid w:val="0011366B"/>
    <w:rsid w:val="00116E56"/>
    <w:rsid w:val="001228BE"/>
    <w:rsid w:val="0013328B"/>
    <w:rsid w:val="00133DFC"/>
    <w:rsid w:val="001347AD"/>
    <w:rsid w:val="00140F85"/>
    <w:rsid w:val="00144644"/>
    <w:rsid w:val="00146D8A"/>
    <w:rsid w:val="0015436F"/>
    <w:rsid w:val="001641F0"/>
    <w:rsid w:val="001843C6"/>
    <w:rsid w:val="001853CB"/>
    <w:rsid w:val="00195539"/>
    <w:rsid w:val="001A5C04"/>
    <w:rsid w:val="001B09E2"/>
    <w:rsid w:val="001B1E8D"/>
    <w:rsid w:val="001B26E5"/>
    <w:rsid w:val="001B3699"/>
    <w:rsid w:val="001B3B43"/>
    <w:rsid w:val="001B6C9E"/>
    <w:rsid w:val="001C3A3D"/>
    <w:rsid w:val="001C65BA"/>
    <w:rsid w:val="001C66CF"/>
    <w:rsid w:val="001D2AEC"/>
    <w:rsid w:val="001D4AAA"/>
    <w:rsid w:val="001D6370"/>
    <w:rsid w:val="001E0987"/>
    <w:rsid w:val="001E1AEC"/>
    <w:rsid w:val="001F7426"/>
    <w:rsid w:val="002024DE"/>
    <w:rsid w:val="00210BC2"/>
    <w:rsid w:val="00234FF7"/>
    <w:rsid w:val="00240B57"/>
    <w:rsid w:val="00247ECE"/>
    <w:rsid w:val="002507DF"/>
    <w:rsid w:val="00254312"/>
    <w:rsid w:val="00257E4C"/>
    <w:rsid w:val="002736BA"/>
    <w:rsid w:val="002758E2"/>
    <w:rsid w:val="00275F58"/>
    <w:rsid w:val="00280C38"/>
    <w:rsid w:val="002928F1"/>
    <w:rsid w:val="002A4996"/>
    <w:rsid w:val="002A6778"/>
    <w:rsid w:val="002B45DA"/>
    <w:rsid w:val="002B65A2"/>
    <w:rsid w:val="002C0D0A"/>
    <w:rsid w:val="002D6521"/>
    <w:rsid w:val="002E7929"/>
    <w:rsid w:val="00310DA4"/>
    <w:rsid w:val="0031524F"/>
    <w:rsid w:val="0032284F"/>
    <w:rsid w:val="003332AE"/>
    <w:rsid w:val="003556C6"/>
    <w:rsid w:val="00356DE9"/>
    <w:rsid w:val="003625AE"/>
    <w:rsid w:val="00371BBF"/>
    <w:rsid w:val="00375B8A"/>
    <w:rsid w:val="00381271"/>
    <w:rsid w:val="00381684"/>
    <w:rsid w:val="003A04A2"/>
    <w:rsid w:val="003A2E61"/>
    <w:rsid w:val="003A440C"/>
    <w:rsid w:val="003A56A0"/>
    <w:rsid w:val="003C6742"/>
    <w:rsid w:val="003C7884"/>
    <w:rsid w:val="003D31B9"/>
    <w:rsid w:val="00406B6A"/>
    <w:rsid w:val="004072CD"/>
    <w:rsid w:val="00410D0C"/>
    <w:rsid w:val="004176A8"/>
    <w:rsid w:val="0042228B"/>
    <w:rsid w:val="00433951"/>
    <w:rsid w:val="004370D5"/>
    <w:rsid w:val="004379B7"/>
    <w:rsid w:val="004408B5"/>
    <w:rsid w:val="00441869"/>
    <w:rsid w:val="00441C88"/>
    <w:rsid w:val="0044227F"/>
    <w:rsid w:val="00442CCA"/>
    <w:rsid w:val="004446BD"/>
    <w:rsid w:val="0044525C"/>
    <w:rsid w:val="00447642"/>
    <w:rsid w:val="00457B2C"/>
    <w:rsid w:val="00464FF9"/>
    <w:rsid w:val="0047430D"/>
    <w:rsid w:val="004A21CE"/>
    <w:rsid w:val="004A358C"/>
    <w:rsid w:val="004A7C08"/>
    <w:rsid w:val="004B0879"/>
    <w:rsid w:val="004D718D"/>
    <w:rsid w:val="00501906"/>
    <w:rsid w:val="0051402A"/>
    <w:rsid w:val="005150C1"/>
    <w:rsid w:val="005157B3"/>
    <w:rsid w:val="005211E3"/>
    <w:rsid w:val="00527251"/>
    <w:rsid w:val="00532B55"/>
    <w:rsid w:val="0053372D"/>
    <w:rsid w:val="00534E0C"/>
    <w:rsid w:val="00536997"/>
    <w:rsid w:val="00543709"/>
    <w:rsid w:val="00550494"/>
    <w:rsid w:val="00575150"/>
    <w:rsid w:val="005764CA"/>
    <w:rsid w:val="00576CD0"/>
    <w:rsid w:val="005865AC"/>
    <w:rsid w:val="00596128"/>
    <w:rsid w:val="005A0D4C"/>
    <w:rsid w:val="005A4AFD"/>
    <w:rsid w:val="005B5960"/>
    <w:rsid w:val="005B76D2"/>
    <w:rsid w:val="005C04FF"/>
    <w:rsid w:val="005C7B59"/>
    <w:rsid w:val="005D0796"/>
    <w:rsid w:val="005D1776"/>
    <w:rsid w:val="005D205E"/>
    <w:rsid w:val="005D382E"/>
    <w:rsid w:val="005D5E09"/>
    <w:rsid w:val="005E03FB"/>
    <w:rsid w:val="005E356E"/>
    <w:rsid w:val="005E6FAE"/>
    <w:rsid w:val="005F6214"/>
    <w:rsid w:val="00600904"/>
    <w:rsid w:val="0061004A"/>
    <w:rsid w:val="0061185E"/>
    <w:rsid w:val="00634A56"/>
    <w:rsid w:val="00640BA2"/>
    <w:rsid w:val="00646D4A"/>
    <w:rsid w:val="006674FB"/>
    <w:rsid w:val="00667716"/>
    <w:rsid w:val="00690AB5"/>
    <w:rsid w:val="00695A6D"/>
    <w:rsid w:val="006B5CBB"/>
    <w:rsid w:val="006B7723"/>
    <w:rsid w:val="006C270D"/>
    <w:rsid w:val="006D117E"/>
    <w:rsid w:val="006D7A09"/>
    <w:rsid w:val="006F0FB8"/>
    <w:rsid w:val="0070545E"/>
    <w:rsid w:val="007114C1"/>
    <w:rsid w:val="0071227C"/>
    <w:rsid w:val="00715234"/>
    <w:rsid w:val="00721367"/>
    <w:rsid w:val="007248B9"/>
    <w:rsid w:val="00731379"/>
    <w:rsid w:val="00737DE1"/>
    <w:rsid w:val="0074314E"/>
    <w:rsid w:val="00752E9C"/>
    <w:rsid w:val="007622C4"/>
    <w:rsid w:val="00762782"/>
    <w:rsid w:val="00764FC8"/>
    <w:rsid w:val="00775550"/>
    <w:rsid w:val="0077565E"/>
    <w:rsid w:val="00777D0D"/>
    <w:rsid w:val="007856BC"/>
    <w:rsid w:val="00795B95"/>
    <w:rsid w:val="007A149D"/>
    <w:rsid w:val="007A38FA"/>
    <w:rsid w:val="007B1ED8"/>
    <w:rsid w:val="007C4F89"/>
    <w:rsid w:val="007D01D9"/>
    <w:rsid w:val="007D6766"/>
    <w:rsid w:val="007D79B0"/>
    <w:rsid w:val="007E604A"/>
    <w:rsid w:val="007F5A41"/>
    <w:rsid w:val="007F6ADC"/>
    <w:rsid w:val="007F71BA"/>
    <w:rsid w:val="00806FD1"/>
    <w:rsid w:val="008073D3"/>
    <w:rsid w:val="00807F34"/>
    <w:rsid w:val="00816CA9"/>
    <w:rsid w:val="008369DA"/>
    <w:rsid w:val="008369F9"/>
    <w:rsid w:val="00844CD2"/>
    <w:rsid w:val="00846649"/>
    <w:rsid w:val="00851FE3"/>
    <w:rsid w:val="00856B37"/>
    <w:rsid w:val="00860CBE"/>
    <w:rsid w:val="00875761"/>
    <w:rsid w:val="0087762C"/>
    <w:rsid w:val="008821CA"/>
    <w:rsid w:val="00884FEA"/>
    <w:rsid w:val="00886AC7"/>
    <w:rsid w:val="00892B35"/>
    <w:rsid w:val="00895705"/>
    <w:rsid w:val="008A02AD"/>
    <w:rsid w:val="008A18C3"/>
    <w:rsid w:val="008A49E9"/>
    <w:rsid w:val="008B3CD5"/>
    <w:rsid w:val="008D3CFF"/>
    <w:rsid w:val="008D5E34"/>
    <w:rsid w:val="008F021A"/>
    <w:rsid w:val="00904762"/>
    <w:rsid w:val="009073D7"/>
    <w:rsid w:val="00915F53"/>
    <w:rsid w:val="00924CCD"/>
    <w:rsid w:val="009520B9"/>
    <w:rsid w:val="0096365B"/>
    <w:rsid w:val="00967D33"/>
    <w:rsid w:val="00976137"/>
    <w:rsid w:val="00976253"/>
    <w:rsid w:val="00982F50"/>
    <w:rsid w:val="009A0B37"/>
    <w:rsid w:val="009A6BA8"/>
    <w:rsid w:val="009B6487"/>
    <w:rsid w:val="009B77DD"/>
    <w:rsid w:val="009C0152"/>
    <w:rsid w:val="009C3157"/>
    <w:rsid w:val="009D20D1"/>
    <w:rsid w:val="009D55F2"/>
    <w:rsid w:val="009F61D4"/>
    <w:rsid w:val="00A1346A"/>
    <w:rsid w:val="00A16F81"/>
    <w:rsid w:val="00A223F8"/>
    <w:rsid w:val="00A24486"/>
    <w:rsid w:val="00A27B50"/>
    <w:rsid w:val="00A40056"/>
    <w:rsid w:val="00A51025"/>
    <w:rsid w:val="00A569ED"/>
    <w:rsid w:val="00A60425"/>
    <w:rsid w:val="00A627E5"/>
    <w:rsid w:val="00A83284"/>
    <w:rsid w:val="00A87051"/>
    <w:rsid w:val="00A90698"/>
    <w:rsid w:val="00A9231B"/>
    <w:rsid w:val="00AA66C1"/>
    <w:rsid w:val="00AB6A9B"/>
    <w:rsid w:val="00AC09A8"/>
    <w:rsid w:val="00AC1308"/>
    <w:rsid w:val="00AC5094"/>
    <w:rsid w:val="00AD3646"/>
    <w:rsid w:val="00AF2D01"/>
    <w:rsid w:val="00AF3C13"/>
    <w:rsid w:val="00AF62D4"/>
    <w:rsid w:val="00B0076A"/>
    <w:rsid w:val="00B01257"/>
    <w:rsid w:val="00B13FCA"/>
    <w:rsid w:val="00B17A75"/>
    <w:rsid w:val="00B2766B"/>
    <w:rsid w:val="00B27EF5"/>
    <w:rsid w:val="00B34CD1"/>
    <w:rsid w:val="00B3601D"/>
    <w:rsid w:val="00B44B98"/>
    <w:rsid w:val="00B4783E"/>
    <w:rsid w:val="00B514BC"/>
    <w:rsid w:val="00B53781"/>
    <w:rsid w:val="00B561FF"/>
    <w:rsid w:val="00B62041"/>
    <w:rsid w:val="00B72244"/>
    <w:rsid w:val="00B7723F"/>
    <w:rsid w:val="00B821B5"/>
    <w:rsid w:val="00B846FC"/>
    <w:rsid w:val="00B965E6"/>
    <w:rsid w:val="00BA76B3"/>
    <w:rsid w:val="00BB685B"/>
    <w:rsid w:val="00BC78D6"/>
    <w:rsid w:val="00BD2B3B"/>
    <w:rsid w:val="00BE0066"/>
    <w:rsid w:val="00BE05BE"/>
    <w:rsid w:val="00BF67B8"/>
    <w:rsid w:val="00C12BFC"/>
    <w:rsid w:val="00C21762"/>
    <w:rsid w:val="00C22F68"/>
    <w:rsid w:val="00C346C9"/>
    <w:rsid w:val="00C443CB"/>
    <w:rsid w:val="00C46073"/>
    <w:rsid w:val="00C519BA"/>
    <w:rsid w:val="00C51C84"/>
    <w:rsid w:val="00C703A7"/>
    <w:rsid w:val="00C70F68"/>
    <w:rsid w:val="00C712BA"/>
    <w:rsid w:val="00C75996"/>
    <w:rsid w:val="00C849F9"/>
    <w:rsid w:val="00C9411E"/>
    <w:rsid w:val="00C94A72"/>
    <w:rsid w:val="00C94AFF"/>
    <w:rsid w:val="00CA142F"/>
    <w:rsid w:val="00CB18A4"/>
    <w:rsid w:val="00CB1E48"/>
    <w:rsid w:val="00CB65DA"/>
    <w:rsid w:val="00CC0630"/>
    <w:rsid w:val="00CC0C49"/>
    <w:rsid w:val="00CD330B"/>
    <w:rsid w:val="00CD4E23"/>
    <w:rsid w:val="00CE2326"/>
    <w:rsid w:val="00CF0B44"/>
    <w:rsid w:val="00CF4065"/>
    <w:rsid w:val="00D054D2"/>
    <w:rsid w:val="00D16A0D"/>
    <w:rsid w:val="00D22AF4"/>
    <w:rsid w:val="00D30789"/>
    <w:rsid w:val="00D5120E"/>
    <w:rsid w:val="00D5241D"/>
    <w:rsid w:val="00D65AC7"/>
    <w:rsid w:val="00D66E54"/>
    <w:rsid w:val="00D772AA"/>
    <w:rsid w:val="00D80DEE"/>
    <w:rsid w:val="00D859FD"/>
    <w:rsid w:val="00D96591"/>
    <w:rsid w:val="00DA205F"/>
    <w:rsid w:val="00DC5A58"/>
    <w:rsid w:val="00DC71CF"/>
    <w:rsid w:val="00DD28DD"/>
    <w:rsid w:val="00DD4F9D"/>
    <w:rsid w:val="00DE2316"/>
    <w:rsid w:val="00DE31F2"/>
    <w:rsid w:val="00E00388"/>
    <w:rsid w:val="00E02AC0"/>
    <w:rsid w:val="00E05814"/>
    <w:rsid w:val="00E20757"/>
    <w:rsid w:val="00E20D10"/>
    <w:rsid w:val="00E20EE5"/>
    <w:rsid w:val="00E234A8"/>
    <w:rsid w:val="00E23E00"/>
    <w:rsid w:val="00E26AD8"/>
    <w:rsid w:val="00E318B7"/>
    <w:rsid w:val="00E35EB0"/>
    <w:rsid w:val="00E43D33"/>
    <w:rsid w:val="00E5188E"/>
    <w:rsid w:val="00E63761"/>
    <w:rsid w:val="00E65D39"/>
    <w:rsid w:val="00E73F77"/>
    <w:rsid w:val="00E75A7A"/>
    <w:rsid w:val="00E80184"/>
    <w:rsid w:val="00E8480C"/>
    <w:rsid w:val="00E91DB4"/>
    <w:rsid w:val="00E946DA"/>
    <w:rsid w:val="00EA2D79"/>
    <w:rsid w:val="00EA4EF0"/>
    <w:rsid w:val="00EB0EA9"/>
    <w:rsid w:val="00EC416C"/>
    <w:rsid w:val="00EC451E"/>
    <w:rsid w:val="00EC4779"/>
    <w:rsid w:val="00EE3890"/>
    <w:rsid w:val="00EF42A7"/>
    <w:rsid w:val="00F03EA0"/>
    <w:rsid w:val="00F10672"/>
    <w:rsid w:val="00F11261"/>
    <w:rsid w:val="00F14081"/>
    <w:rsid w:val="00F16BB9"/>
    <w:rsid w:val="00F34A79"/>
    <w:rsid w:val="00F457D0"/>
    <w:rsid w:val="00F62C7A"/>
    <w:rsid w:val="00F7187B"/>
    <w:rsid w:val="00F73A9E"/>
    <w:rsid w:val="00F80781"/>
    <w:rsid w:val="00F92EA5"/>
    <w:rsid w:val="00F9306E"/>
    <w:rsid w:val="00F95350"/>
    <w:rsid w:val="00F96367"/>
    <w:rsid w:val="00F96EBA"/>
    <w:rsid w:val="00FB70A4"/>
    <w:rsid w:val="00FD5A2B"/>
    <w:rsid w:val="00FD5C6A"/>
    <w:rsid w:val="00FF00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4F260878"/>
  <w15:docId w15:val="{F2852950-5E74-40B4-B34C-97676230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C2"/>
    <w:rPr>
      <w:rFonts w:ascii="Arial" w:eastAsia="Arial" w:hAnsi="Arial" w:cs="Arial"/>
      <w:lang w:val="bg-BG"/>
    </w:rPr>
  </w:style>
  <w:style w:type="paragraph" w:styleId="Heading1">
    <w:name w:val="heading 1"/>
    <w:basedOn w:val="Normal"/>
    <w:uiPriority w:val="9"/>
    <w:qFormat/>
    <w:pPr>
      <w:ind w:left="256"/>
      <w:outlineLvl w:val="0"/>
    </w:pPr>
    <w:rPr>
      <w:b/>
      <w:bCs/>
      <w:sz w:val="32"/>
      <w:szCs w:val="32"/>
    </w:rPr>
  </w:style>
  <w:style w:type="paragraph" w:styleId="Heading2">
    <w:name w:val="heading 2"/>
    <w:basedOn w:val="Normal"/>
    <w:uiPriority w:val="9"/>
    <w:unhideWhenUsed/>
    <w:qFormat/>
    <w:pPr>
      <w:spacing w:before="11"/>
      <w:ind w:left="4016"/>
      <w:jc w:val="center"/>
      <w:outlineLvl w:val="1"/>
    </w:pPr>
    <w:rPr>
      <w:rFonts w:ascii="Times New Roman" w:eastAsia="Times New Roman" w:hAnsi="Times New Roman" w:cs="Times New Roman"/>
      <w:sz w:val="27"/>
      <w:szCs w:val="27"/>
    </w:rPr>
  </w:style>
  <w:style w:type="paragraph" w:styleId="Heading3">
    <w:name w:val="heading 3"/>
    <w:basedOn w:val="Normal"/>
    <w:uiPriority w:val="9"/>
    <w:unhideWhenUsed/>
    <w:qFormat/>
    <w:pPr>
      <w:ind w:left="232" w:right="1256"/>
      <w:jc w:val="both"/>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1140"/>
      <w:outlineLvl w:val="3"/>
    </w:pPr>
    <w:rPr>
      <w:b/>
      <w:bCs/>
    </w:rPr>
  </w:style>
  <w:style w:type="paragraph" w:styleId="Heading5">
    <w:name w:val="heading 5"/>
    <w:basedOn w:val="Normal"/>
    <w:uiPriority w:val="9"/>
    <w:unhideWhenUsed/>
    <w:qFormat/>
    <w:pPr>
      <w:ind w:left="755"/>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8"/>
      <w:ind w:left="1140"/>
      <w:jc w:val="both"/>
    </w:pPr>
    <w:rPr>
      <w:b/>
      <w:bCs/>
      <w:sz w:val="36"/>
      <w:szCs w:val="36"/>
    </w:rPr>
  </w:style>
  <w:style w:type="paragraph" w:styleId="ListParagraph">
    <w:name w:val="List Paragraph"/>
    <w:basedOn w:val="Normal"/>
    <w:uiPriority w:val="1"/>
    <w:qFormat/>
    <w:pPr>
      <w:ind w:left="186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3D3"/>
    <w:pPr>
      <w:tabs>
        <w:tab w:val="center" w:pos="4536"/>
        <w:tab w:val="right" w:pos="9072"/>
      </w:tabs>
    </w:pPr>
  </w:style>
  <w:style w:type="character" w:customStyle="1" w:styleId="HeaderChar">
    <w:name w:val="Header Char"/>
    <w:basedOn w:val="DefaultParagraphFont"/>
    <w:link w:val="Header"/>
    <w:uiPriority w:val="99"/>
    <w:rsid w:val="008073D3"/>
    <w:rPr>
      <w:rFonts w:ascii="Arial" w:eastAsia="Arial" w:hAnsi="Arial" w:cs="Arial"/>
      <w:lang w:val="bg-BG"/>
    </w:rPr>
  </w:style>
  <w:style w:type="paragraph" w:styleId="Footer">
    <w:name w:val="footer"/>
    <w:basedOn w:val="Normal"/>
    <w:link w:val="FooterChar"/>
    <w:uiPriority w:val="99"/>
    <w:unhideWhenUsed/>
    <w:rsid w:val="008073D3"/>
    <w:pPr>
      <w:tabs>
        <w:tab w:val="center" w:pos="4536"/>
        <w:tab w:val="right" w:pos="9072"/>
      </w:tabs>
    </w:pPr>
  </w:style>
  <w:style w:type="character" w:customStyle="1" w:styleId="FooterChar">
    <w:name w:val="Footer Char"/>
    <w:basedOn w:val="DefaultParagraphFont"/>
    <w:link w:val="Footer"/>
    <w:uiPriority w:val="99"/>
    <w:rsid w:val="008073D3"/>
    <w:rPr>
      <w:rFonts w:ascii="Arial" w:eastAsia="Arial" w:hAnsi="Arial" w:cs="Arial"/>
      <w:lang w:val="bg-BG"/>
    </w:rPr>
  </w:style>
  <w:style w:type="character" w:customStyle="1" w:styleId="BodyTextChar">
    <w:name w:val="Body Text Char"/>
    <w:basedOn w:val="DefaultParagraphFont"/>
    <w:link w:val="BodyText"/>
    <w:uiPriority w:val="1"/>
    <w:rsid w:val="005E6FAE"/>
    <w:rPr>
      <w:rFonts w:ascii="Arial" w:eastAsia="Arial" w:hAnsi="Arial" w:cs="Arial"/>
      <w:lang w:val="bg-BG"/>
    </w:rPr>
  </w:style>
  <w:style w:type="paragraph" w:customStyle="1" w:styleId="Char">
    <w:name w:val="Char"/>
    <w:basedOn w:val="Normal"/>
    <w:rsid w:val="00B34CD1"/>
    <w:pPr>
      <w:widowControl/>
      <w:autoSpaceDE/>
      <w:autoSpaceDN/>
      <w:spacing w:before="120" w:after="160" w:line="240" w:lineRule="exact"/>
    </w:pPr>
    <w:rPr>
      <w:rFonts w:ascii="Tahoma" w:eastAsia="Times New Roman" w:hAnsi="Tahoma"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ntTable" Target="fontTable.xml"/><Relationship Id="rId16" Type="http://schemas.openxmlformats.org/officeDocument/2006/relationships/footer" Target="footer4.xml"/><Relationship Id="rId11" Type="http://schemas.openxmlformats.org/officeDocument/2006/relationships/header" Target="header3.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header" Target="header37.xm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4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5.xml"/><Relationship Id="rId81" Type="http://schemas.openxmlformats.org/officeDocument/2006/relationships/header" Target="header38.xml"/><Relationship Id="rId86" Type="http://schemas.openxmlformats.org/officeDocument/2006/relationships/footer" Target="footer3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footer" Target="footer29.xml"/><Relationship Id="rId87" Type="http://schemas.openxmlformats.org/officeDocument/2006/relationships/header" Target="header41.xml"/><Relationship Id="rId61" Type="http://schemas.openxmlformats.org/officeDocument/2006/relationships/header" Target="header28.xml"/><Relationship Id="rId82" Type="http://schemas.openxmlformats.org/officeDocument/2006/relationships/footer" Target="footer37.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E3ACB-9DB7-4415-8896-58C645E8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54</Pages>
  <Words>17982</Words>
  <Characters>102502</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Teodora Mutafchiyska</cp:lastModifiedBy>
  <cp:revision>364</cp:revision>
  <cp:lastPrinted>2023-03-24T15:08:00Z</cp:lastPrinted>
  <dcterms:created xsi:type="dcterms:W3CDTF">2023-02-19T15:21:00Z</dcterms:created>
  <dcterms:modified xsi:type="dcterms:W3CDTF">2023-07-23T08:29:00Z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2023-02-19T00:00:00Z</vt:filetime>
  </property>
  <property fmtid="{D5CDD505-2E9C-101B-9397-08002B2CF9AE}" pid="3" name="Producer">
    <vt:lpwstr>iLovePDF</vt:lpwstr>
  </property>
</Properties>
</file>